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6" w:rsidRDefault="008001B6" w:rsidP="008001B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Е.В. Новиков</w:t>
      </w:r>
    </w:p>
    <w:p w:rsidR="008001B6" w:rsidRDefault="008001B6" w:rsidP="008001B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Преподаватель</w:t>
      </w:r>
    </w:p>
    <w:p w:rsidR="008001B6" w:rsidRDefault="008001B6" w:rsidP="008001B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ГБПОУ «</w:t>
      </w:r>
      <w:proofErr w:type="spellStart"/>
      <w:r>
        <w:rPr>
          <w:rFonts w:ascii="Times New Roman" w:hAnsi="Times New Roman" w:cs="Times New Roman"/>
          <w:i/>
        </w:rPr>
        <w:t>Борский</w:t>
      </w:r>
      <w:proofErr w:type="spellEnd"/>
      <w:r>
        <w:rPr>
          <w:rFonts w:ascii="Times New Roman" w:hAnsi="Times New Roman" w:cs="Times New Roman"/>
          <w:i/>
        </w:rPr>
        <w:t xml:space="preserve"> Губернский колледж»</w:t>
      </w:r>
    </w:p>
    <w:p w:rsidR="00495B7F" w:rsidRDefault="008001B6" w:rsidP="00495B7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Россия, Нижегородская область, г.о</w:t>
      </w:r>
      <w:proofErr w:type="gramStart"/>
      <w:r>
        <w:rPr>
          <w:rFonts w:ascii="Times New Roman" w:hAnsi="Times New Roman" w:cs="Times New Roman"/>
          <w:i/>
        </w:rPr>
        <w:t>.г</w:t>
      </w:r>
      <w:proofErr w:type="gramEnd"/>
      <w:r>
        <w:rPr>
          <w:rFonts w:ascii="Times New Roman" w:hAnsi="Times New Roman" w:cs="Times New Roman"/>
          <w:i/>
        </w:rPr>
        <w:t xml:space="preserve">ород </w:t>
      </w:r>
      <w:r w:rsidR="00495B7F">
        <w:rPr>
          <w:rFonts w:ascii="Times New Roman" w:hAnsi="Times New Roman" w:cs="Times New Roman"/>
          <w:i/>
        </w:rPr>
        <w:t>Бор</w:t>
      </w:r>
    </w:p>
    <w:p w:rsidR="00495B7F" w:rsidRPr="008001B6" w:rsidRDefault="00495B7F" w:rsidP="00495B7F">
      <w:pPr>
        <w:jc w:val="right"/>
        <w:rPr>
          <w:rFonts w:ascii="Times New Roman" w:hAnsi="Times New Roman" w:cs="Times New Roman"/>
          <w:i/>
        </w:rPr>
      </w:pPr>
    </w:p>
    <w:p w:rsidR="006A32DE" w:rsidRDefault="008001B6" w:rsidP="00495B7F">
      <w:pPr>
        <w:jc w:val="center"/>
        <w:rPr>
          <w:rFonts w:ascii="Times New Roman" w:hAnsi="Times New Roman" w:cs="Times New Roman"/>
          <w:b/>
        </w:rPr>
      </w:pPr>
      <w:r w:rsidRPr="00495B7F">
        <w:rPr>
          <w:rFonts w:ascii="Times New Roman" w:hAnsi="Times New Roman" w:cs="Times New Roman"/>
          <w:b/>
        </w:rPr>
        <w:t>Современная и безопасная цифр</w:t>
      </w:r>
      <w:r w:rsidR="00495B7F">
        <w:rPr>
          <w:rFonts w:ascii="Times New Roman" w:hAnsi="Times New Roman" w:cs="Times New Roman"/>
          <w:b/>
        </w:rPr>
        <w:t xml:space="preserve">овая образовательная среда </w:t>
      </w:r>
      <w:r w:rsidRPr="00495B7F">
        <w:rPr>
          <w:rFonts w:ascii="Times New Roman" w:hAnsi="Times New Roman" w:cs="Times New Roman"/>
          <w:b/>
        </w:rPr>
        <w:t xml:space="preserve"> – необходимое условие и инструмент для расширения подготовки выпускников.</w:t>
      </w:r>
    </w:p>
    <w:p w:rsidR="00495B7F" w:rsidRPr="00495B7F" w:rsidRDefault="00495B7F" w:rsidP="00495B7F">
      <w:pPr>
        <w:jc w:val="center"/>
        <w:rPr>
          <w:rFonts w:ascii="Times New Roman" w:hAnsi="Times New Roman" w:cs="Times New Roman"/>
          <w:b/>
        </w:rPr>
      </w:pPr>
    </w:p>
    <w:p w:rsidR="00931AAD" w:rsidRDefault="006A32DE" w:rsidP="00495B7F">
      <w:pPr>
        <w:jc w:val="right"/>
        <w:rPr>
          <w:rFonts w:ascii="Times New Roman" w:hAnsi="Times New Roman" w:cs="Times New Roman"/>
        </w:rPr>
      </w:pPr>
      <w:r w:rsidRPr="006A32DE">
        <w:rPr>
          <w:rFonts w:ascii="Times New Roman" w:hAnsi="Times New Roman" w:cs="Times New Roman"/>
        </w:rPr>
        <w:t xml:space="preserve"> </w:t>
      </w:r>
      <w:r w:rsidR="00C86FC6" w:rsidRPr="006A32DE">
        <w:rPr>
          <w:rFonts w:ascii="Times New Roman" w:hAnsi="Times New Roman" w:cs="Times New Roman"/>
        </w:rPr>
        <w:t>«Если мы будем учить сегодня так, как мы учили вчера</w:t>
      </w:r>
      <w:r w:rsidR="008A40F2" w:rsidRPr="006A32DE">
        <w:rPr>
          <w:rFonts w:ascii="Times New Roman" w:hAnsi="Times New Roman" w:cs="Times New Roman"/>
        </w:rPr>
        <w:t>, мы украдем у детей завтра»</w:t>
      </w:r>
      <w:r w:rsidR="00AA1419" w:rsidRPr="006A32DE">
        <w:rPr>
          <w:rFonts w:ascii="Times New Roman" w:hAnsi="Times New Roman" w:cs="Times New Roman"/>
        </w:rPr>
        <w:t>.</w:t>
      </w:r>
    </w:p>
    <w:p w:rsidR="008001B6" w:rsidRDefault="008001B6" w:rsidP="00495B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Философ Джон </w:t>
      </w:r>
      <w:proofErr w:type="spellStart"/>
      <w:r>
        <w:rPr>
          <w:rFonts w:ascii="Times New Roman" w:hAnsi="Times New Roman" w:cs="Times New Roman"/>
        </w:rPr>
        <w:t>Дьюи</w:t>
      </w:r>
      <w:proofErr w:type="spellEnd"/>
      <w:r>
        <w:rPr>
          <w:rFonts w:ascii="Times New Roman" w:hAnsi="Times New Roman" w:cs="Times New Roman"/>
        </w:rPr>
        <w:t>.</w:t>
      </w:r>
    </w:p>
    <w:p w:rsidR="00495B7F" w:rsidRPr="006A32DE" w:rsidRDefault="00495B7F" w:rsidP="00495B7F">
      <w:pPr>
        <w:jc w:val="right"/>
        <w:rPr>
          <w:rFonts w:ascii="Times New Roman" w:hAnsi="Times New Roman" w:cs="Times New Roman"/>
        </w:rPr>
      </w:pPr>
    </w:p>
    <w:p w:rsidR="00931858" w:rsidRPr="006A32DE" w:rsidRDefault="00495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Цифровая образовательная среда (</w:t>
      </w:r>
      <w:r w:rsidR="00931858" w:rsidRPr="006A32DE">
        <w:rPr>
          <w:rFonts w:ascii="Times New Roman" w:eastAsia="Times New Roman" w:hAnsi="Times New Roman" w:cs="Times New Roman"/>
          <w:bCs/>
        </w:rPr>
        <w:t>ЦОС</w:t>
      </w:r>
      <w:r>
        <w:rPr>
          <w:rFonts w:ascii="Times New Roman" w:eastAsia="Times New Roman" w:hAnsi="Times New Roman" w:cs="Times New Roman"/>
          <w:bCs/>
        </w:rPr>
        <w:t>)</w:t>
      </w:r>
      <w:r w:rsidR="006A32DE">
        <w:rPr>
          <w:rFonts w:ascii="Times New Roman" w:eastAsia="Times New Roman" w:hAnsi="Times New Roman" w:cs="Times New Roman"/>
        </w:rPr>
        <w:t> - единая информационная система</w:t>
      </w:r>
      <w:r w:rsidR="00931858" w:rsidRPr="006A32DE">
        <w:rPr>
          <w:rFonts w:ascii="Times New Roman" w:eastAsia="Times New Roman" w:hAnsi="Times New Roman" w:cs="Times New Roman"/>
        </w:rPr>
        <w:t>, которая </w:t>
      </w:r>
      <w:r w:rsidR="006A32DE">
        <w:rPr>
          <w:rFonts w:ascii="Times New Roman" w:eastAsia="Times New Roman" w:hAnsi="Times New Roman" w:cs="Times New Roman"/>
          <w:bCs/>
        </w:rPr>
        <w:t>объединяет</w:t>
      </w:r>
      <w:r w:rsidR="00931858" w:rsidRPr="006A32DE">
        <w:rPr>
          <w:rFonts w:ascii="Times New Roman" w:eastAsia="Times New Roman" w:hAnsi="Times New Roman" w:cs="Times New Roman"/>
          <w:bCs/>
        </w:rPr>
        <w:t xml:space="preserve"> всех участников образовательного процесса</w:t>
      </w:r>
      <w:r w:rsidR="00931858" w:rsidRPr="006A32DE">
        <w:rPr>
          <w:rFonts w:ascii="Times New Roman" w:eastAsia="Times New Roman" w:hAnsi="Times New Roman" w:cs="Times New Roman"/>
        </w:rPr>
        <w:t> — учеников, учителей, родителей и администрацию учебных заведений.</w:t>
      </w:r>
    </w:p>
    <w:p w:rsidR="003704B6" w:rsidRPr="008001B6" w:rsidRDefault="00995892" w:rsidP="008001B6">
      <w:pPr>
        <w:rPr>
          <w:rFonts w:ascii="Times New Roman" w:eastAsia="Times New Roman" w:hAnsi="Times New Roman" w:cs="Times New Roman"/>
        </w:rPr>
      </w:pPr>
      <w:r w:rsidRPr="006A32DE">
        <w:rPr>
          <w:rFonts w:ascii="Times New Roman" w:eastAsia="Times New Roman" w:hAnsi="Times New Roman" w:cs="Times New Roman"/>
        </w:rPr>
        <w:t>ЦОС включает в себя:</w:t>
      </w:r>
      <w:r w:rsidRPr="006A32DE">
        <w:rPr>
          <w:rFonts w:ascii="Times New Roman" w:eastAsia="Times New Roman" w:hAnsi="Times New Roman" w:cs="Times New Roman"/>
        </w:rPr>
        <w:br/>
        <w:t>- Комплекс информационных образовательных ресурсов, в том числе электронных;</w:t>
      </w:r>
      <w:r w:rsidRPr="006A32DE">
        <w:rPr>
          <w:rFonts w:ascii="Times New Roman" w:eastAsia="Times New Roman" w:hAnsi="Times New Roman" w:cs="Times New Roman"/>
        </w:rPr>
        <w:br/>
        <w:t>- Совокупность технологических средств информационных и коммуникационных технологий: компьютеры, средства связи (смартфоны, планшеты), иное информационно-коммуникационное оборудование;</w:t>
      </w:r>
      <w:r w:rsidRPr="006A32DE">
        <w:rPr>
          <w:rFonts w:ascii="Times New Roman" w:eastAsia="Times New Roman" w:hAnsi="Times New Roman" w:cs="Times New Roman"/>
        </w:rPr>
        <w:br/>
        <w:t>- Ряд педагогических технологий, обеспечивающих обучение </w:t>
      </w:r>
      <w:hyperlink r:id="rId5" w:history="1">
        <w:r w:rsidRPr="006A32DE">
          <w:rPr>
            <w:rStyle w:val="ac"/>
            <w:rFonts w:ascii="Times New Roman" w:eastAsia="Times New Roman" w:hAnsi="Times New Roman" w:cs="Times New Roman"/>
            <w:color w:val="auto"/>
            <w:u w:val="none"/>
          </w:rPr>
          <w:t>в современной информационно-образовательной среде</w:t>
        </w:r>
      </w:hyperlink>
      <w:r w:rsidRPr="006A32DE">
        <w:rPr>
          <w:rFonts w:ascii="Times New Roman" w:eastAsia="Times New Roman" w:hAnsi="Times New Roman" w:cs="Times New Roman"/>
        </w:rPr>
        <w:t>.</w:t>
      </w:r>
    </w:p>
    <w:p w:rsidR="003704B6" w:rsidRPr="006A32DE" w:rsidRDefault="008001B6">
      <w:pPr>
        <w:pStyle w:val="futurismarkdown-paragraph"/>
        <w:shd w:val="clear" w:color="auto" w:fill="FFFFFF"/>
        <w:spacing w:before="0" w:beforeAutospacing="0" w:after="0" w:afterAutospacing="0"/>
        <w:divId w:val="198247103"/>
      </w:pPr>
      <w:r>
        <w:rPr>
          <w:rStyle w:val="ad"/>
          <w:b w:val="0"/>
        </w:rPr>
        <w:t>Современная ц</w:t>
      </w:r>
      <w:r w:rsidR="003704B6" w:rsidRPr="006A32DE">
        <w:rPr>
          <w:rStyle w:val="ad"/>
          <w:b w:val="0"/>
        </w:rPr>
        <w:t>ифровая образовательная среда</w:t>
      </w:r>
      <w:r w:rsidR="003704B6" w:rsidRPr="006A32DE">
        <w:t> позволяет перевести на новый технологический уровень все информационные процессы, проходящие в образовательной организации. Она помогает индивидуализировать образовательный процесс, развить учебную самостоятельность и ответственность детей, предоставляет школьникам разнообразные инструменты для продуктивной деятельности. </w:t>
      </w:r>
      <w:r w:rsidRPr="006A32DE">
        <w:t xml:space="preserve"> </w:t>
      </w:r>
    </w:p>
    <w:p w:rsidR="003704B6" w:rsidRPr="006A32DE" w:rsidRDefault="003704B6">
      <w:pPr>
        <w:pStyle w:val="futurismarkdown-paragraph"/>
        <w:shd w:val="clear" w:color="auto" w:fill="FFFFFF"/>
        <w:spacing w:before="0" w:beforeAutospacing="0" w:after="0" w:afterAutospacing="0"/>
        <w:divId w:val="198247103"/>
      </w:pPr>
      <w:r w:rsidRPr="006A32DE">
        <w:rPr>
          <w:rStyle w:val="ad"/>
          <w:b w:val="0"/>
        </w:rPr>
        <w:t>Безопасная образовательная среда</w:t>
      </w:r>
      <w:r w:rsidRPr="006A32DE">
        <w:t> предполагает, что каждому участнику образовательного процесса гарантируется соблюдение их прав и норм психолого-физической безопасности, что создаются условия для индивидуального развития каждого ребёнка. </w:t>
      </w:r>
      <w:r w:rsidR="008001B6" w:rsidRPr="006A32DE">
        <w:t xml:space="preserve"> </w:t>
      </w:r>
    </w:p>
    <w:p w:rsidR="003704B6" w:rsidRPr="006A32DE" w:rsidRDefault="003704B6">
      <w:pPr>
        <w:pStyle w:val="futurismarkdown-paragraph"/>
        <w:shd w:val="clear" w:color="auto" w:fill="FFFFFF"/>
        <w:spacing w:before="0" w:beforeAutospacing="0" w:after="0" w:afterAutospacing="0"/>
        <w:divId w:val="198247103"/>
      </w:pPr>
      <w:r w:rsidRPr="006A32DE">
        <w:t>При выстраивании такой образовательной среды необходимо учитывать особенности взаимодействия участников образовательного процесса, стратегии и технологии обучения и воспитания учащихся, технологии сопровождения участников образовательного процесса, систему оценивания достижений учащихся и педагогов. </w:t>
      </w:r>
      <w:r w:rsidR="008001B6" w:rsidRPr="006A32DE">
        <w:t xml:space="preserve"> </w:t>
      </w:r>
    </w:p>
    <w:p w:rsidR="003704B6" w:rsidRPr="006A32DE" w:rsidRDefault="003704B6">
      <w:pPr>
        <w:pStyle w:val="futurismarkdown-paragraph"/>
        <w:shd w:val="clear" w:color="auto" w:fill="FFFFFF"/>
        <w:spacing w:before="0" w:beforeAutospacing="0" w:after="0" w:afterAutospacing="0"/>
        <w:divId w:val="198247103"/>
      </w:pPr>
    </w:p>
    <w:p w:rsidR="008001B6" w:rsidRDefault="00092579">
      <w:pPr>
        <w:rPr>
          <w:rFonts w:ascii="Times New Roman" w:eastAsia="Times New Roman" w:hAnsi="Times New Roman" w:cs="Times New Roman"/>
        </w:rPr>
      </w:pPr>
      <w:r w:rsidRPr="006A32DE">
        <w:rPr>
          <w:rFonts w:ascii="Times New Roman" w:eastAsia="Times New Roman" w:hAnsi="Times New Roman" w:cs="Times New Roman"/>
          <w:bCs/>
        </w:rPr>
        <w:t>Для обучающихся</w:t>
      </w:r>
      <w:r w:rsidR="008001B6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t>ЦОС обеспечивает:</w:t>
      </w:r>
      <w:proofErr w:type="gramStart"/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proofErr w:type="gramEnd"/>
      <w:r w:rsidRPr="006A32DE">
        <w:rPr>
          <w:rFonts w:ascii="Times New Roman" w:eastAsia="Times New Roman" w:hAnsi="Times New Roman" w:cs="Times New Roman"/>
        </w:rPr>
        <w:t>расширение возможностей построения образовательной траектории;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доступ к современным образовательным ресурсам;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повышение интереса к обучению;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улучшение результатов освоения образовательной программы;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развитие проектно-исследовательской деятельности;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lastRenderedPageBreak/>
        <w:t>-</w:t>
      </w:r>
      <w:r w:rsidRPr="006A32DE">
        <w:rPr>
          <w:rFonts w:ascii="Times New Roman" w:eastAsia="Times New Roman" w:hAnsi="Times New Roman" w:cs="Times New Roman"/>
        </w:rPr>
        <w:t>формирование осознанного выбора профессии на основании полученных цифровых компетенций. </w:t>
      </w:r>
    </w:p>
    <w:p w:rsidR="00495B7F" w:rsidRDefault="00092579">
      <w:pPr>
        <w:rPr>
          <w:rFonts w:ascii="Times New Roman" w:eastAsia="Times New Roman" w:hAnsi="Times New Roman" w:cs="Times New Roman"/>
        </w:rPr>
      </w:pPr>
      <w:r w:rsidRPr="006A32DE">
        <w:rPr>
          <w:rFonts w:ascii="Times New Roman" w:eastAsia="Times New Roman" w:hAnsi="Times New Roman" w:cs="Times New Roman"/>
        </w:rPr>
        <w:br/>
      </w:r>
      <w:r w:rsidRPr="006A32DE">
        <w:rPr>
          <w:rFonts w:ascii="Times New Roman" w:eastAsia="Times New Roman" w:hAnsi="Times New Roman" w:cs="Times New Roman"/>
          <w:bCs/>
        </w:rPr>
        <w:t>Для родителей</w:t>
      </w:r>
      <w:r w:rsidRPr="006A32DE">
        <w:rPr>
          <w:rFonts w:ascii="Times New Roman" w:eastAsia="Times New Roman" w:hAnsi="Times New Roman" w:cs="Times New Roman"/>
        </w:rPr>
        <w:t> ЦОС позволяет:</w:t>
      </w:r>
      <w:proofErr w:type="gramStart"/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proofErr w:type="gramEnd"/>
      <w:r w:rsidRPr="006A32DE">
        <w:rPr>
          <w:rFonts w:ascii="Times New Roman" w:eastAsia="Times New Roman" w:hAnsi="Times New Roman" w:cs="Times New Roman"/>
        </w:rPr>
        <w:t>расширить образовательные возможности для ребёнка;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повысить прозрачность образовательного процесса за счёт информирования об успеваемости и посещаемости ребёнка в реальном времени; </w:t>
      </w:r>
      <w:r w:rsidR="00995892" w:rsidRPr="006A32DE">
        <w:rPr>
          <w:rFonts w:ascii="Times New Roman" w:eastAsia="Times New Roman" w:hAnsi="Times New Roman" w:cs="Times New Roman"/>
        </w:rPr>
        <w:t xml:space="preserve"> </w:t>
      </w:r>
      <w:r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Pr="006A32DE">
        <w:rPr>
          <w:rFonts w:ascii="Times New Roman" w:eastAsia="Times New Roman" w:hAnsi="Times New Roman" w:cs="Times New Roman"/>
        </w:rPr>
        <w:t>облегчить коммуникацию со всеми участниками образовательного процесса. </w:t>
      </w:r>
    </w:p>
    <w:p w:rsidR="00495B7F" w:rsidRPr="00495B7F" w:rsidRDefault="00995892">
      <w:pPr>
        <w:rPr>
          <w:rFonts w:ascii="Times New Roman" w:eastAsia="Times New Roman" w:hAnsi="Times New Roman" w:cs="Times New Roman"/>
        </w:rPr>
      </w:pPr>
      <w:r w:rsidRPr="006A32DE">
        <w:rPr>
          <w:rFonts w:ascii="Times New Roman" w:eastAsia="Times New Roman" w:hAnsi="Times New Roman" w:cs="Times New Roman"/>
        </w:rPr>
        <w:t xml:space="preserve"> </w:t>
      </w:r>
      <w:r w:rsidR="00092579"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  <w:bCs/>
        </w:rPr>
        <w:t>Для преподавателей и учителей</w:t>
      </w:r>
      <w:r w:rsidR="00092579" w:rsidRPr="006A32DE">
        <w:rPr>
          <w:rFonts w:ascii="Times New Roman" w:eastAsia="Times New Roman" w:hAnsi="Times New Roman" w:cs="Times New Roman"/>
        </w:rPr>
        <w:t> ЦОС даёт возможность:</w:t>
      </w:r>
      <w:proofErr w:type="gramStart"/>
      <w:r w:rsidR="00092579"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proofErr w:type="gramEnd"/>
      <w:r w:rsidR="00092579" w:rsidRPr="006A32DE">
        <w:rPr>
          <w:rFonts w:ascii="Times New Roman" w:eastAsia="Times New Roman" w:hAnsi="Times New Roman" w:cs="Times New Roman"/>
        </w:rPr>
        <w:t>снизить нагрузку по контролю выполнения заданий обучающихся за счёт автоматизации процесса; </w:t>
      </w:r>
      <w:r w:rsidRPr="006A32DE">
        <w:rPr>
          <w:rFonts w:ascii="Times New Roman" w:eastAsia="Times New Roman" w:hAnsi="Times New Roman" w:cs="Times New Roman"/>
        </w:rPr>
        <w:t xml:space="preserve"> </w:t>
      </w:r>
      <w:r w:rsidR="00092579"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="00092579" w:rsidRPr="006A32DE">
        <w:rPr>
          <w:rFonts w:ascii="Times New Roman" w:eastAsia="Times New Roman" w:hAnsi="Times New Roman" w:cs="Times New Roman"/>
        </w:rPr>
        <w:t>сформировать новые возможности организации образовательного процесса; </w:t>
      </w:r>
      <w:r w:rsidRPr="006A32DE">
        <w:rPr>
          <w:rFonts w:ascii="Times New Roman" w:eastAsia="Times New Roman" w:hAnsi="Times New Roman" w:cs="Times New Roman"/>
        </w:rPr>
        <w:t xml:space="preserve"> </w:t>
      </w:r>
      <w:r w:rsidR="00092579" w:rsidRPr="006A32DE">
        <w:rPr>
          <w:rFonts w:ascii="Times New Roman" w:eastAsia="Times New Roman" w:hAnsi="Times New Roman" w:cs="Times New Roman"/>
        </w:rPr>
        <w:br/>
      </w:r>
      <w:r w:rsidR="008001B6">
        <w:rPr>
          <w:rFonts w:ascii="Times New Roman" w:eastAsia="Times New Roman" w:hAnsi="Times New Roman" w:cs="Times New Roman"/>
        </w:rPr>
        <w:t>-</w:t>
      </w:r>
      <w:r w:rsidR="00092579" w:rsidRPr="006A32DE">
        <w:rPr>
          <w:rFonts w:ascii="Times New Roman" w:eastAsia="Times New Roman" w:hAnsi="Times New Roman" w:cs="Times New Roman"/>
        </w:rPr>
        <w:t>сформировать новые условия для мотивации обучающихся при создании и выполнении заданий; </w:t>
      </w:r>
      <w:r w:rsidRPr="006A32DE">
        <w:rPr>
          <w:rFonts w:ascii="Times New Roman" w:eastAsia="Times New Roman" w:hAnsi="Times New Roman" w:cs="Times New Roman"/>
        </w:rPr>
        <w:t xml:space="preserve"> </w:t>
      </w:r>
      <w:r w:rsidR="00092579" w:rsidRPr="006A32DE">
        <w:rPr>
          <w:rFonts w:ascii="Times New Roman" w:eastAsia="Times New Roman" w:hAnsi="Times New Roman" w:cs="Times New Roman"/>
        </w:rPr>
        <w:br/>
      </w:r>
      <w:r w:rsidR="008001B6" w:rsidRPr="00495B7F">
        <w:rPr>
          <w:rFonts w:ascii="Times New Roman" w:eastAsia="Times New Roman" w:hAnsi="Times New Roman" w:cs="Times New Roman"/>
        </w:rPr>
        <w:t>-</w:t>
      </w:r>
      <w:r w:rsidR="00092579" w:rsidRPr="00495B7F">
        <w:rPr>
          <w:rFonts w:ascii="Times New Roman" w:eastAsia="Times New Roman" w:hAnsi="Times New Roman" w:cs="Times New Roman"/>
        </w:rPr>
        <w:t>системно автоматизировать учёт динамики индивидуальных образовательных достижений обучающихся. </w:t>
      </w:r>
      <w:r w:rsidRPr="00495B7F">
        <w:rPr>
          <w:rFonts w:ascii="Times New Roman" w:eastAsia="Times New Roman" w:hAnsi="Times New Roman" w:cs="Times New Roman"/>
        </w:rPr>
        <w:t xml:space="preserve"> </w:t>
      </w:r>
    </w:p>
    <w:p w:rsidR="00495B7F" w:rsidRPr="00495B7F" w:rsidRDefault="00495B7F" w:rsidP="00495B7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95B7F">
        <w:rPr>
          <w:rStyle w:val="ad"/>
          <w:b w:val="0"/>
          <w:color w:val="333333"/>
        </w:rPr>
        <w:t>Для колледжа</w:t>
      </w:r>
      <w:r w:rsidRPr="00495B7F">
        <w:rPr>
          <w:color w:val="333333"/>
        </w:rPr>
        <w:t> ЦОС позволяет:</w:t>
      </w:r>
    </w:p>
    <w:p w:rsidR="00495B7F" w:rsidRPr="00495B7F" w:rsidRDefault="00495B7F" w:rsidP="00495B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</w:t>
      </w:r>
      <w:r w:rsidRPr="00495B7F">
        <w:rPr>
          <w:rFonts w:ascii="Times New Roman" w:hAnsi="Times New Roman" w:cs="Times New Roman"/>
          <w:color w:val="333333"/>
        </w:rPr>
        <w:t>повысить эффективность использования ресурсов за счёт переноса части нагрузки на информационно-коммуникационные технологии;</w:t>
      </w:r>
    </w:p>
    <w:p w:rsidR="00495B7F" w:rsidRDefault="00495B7F" w:rsidP="00495B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</w:t>
      </w:r>
      <w:r w:rsidRPr="00495B7F">
        <w:rPr>
          <w:rFonts w:ascii="Times New Roman" w:hAnsi="Times New Roman" w:cs="Times New Roman"/>
          <w:color w:val="333333"/>
        </w:rPr>
        <w:t>расширить возможности образовательного процесса за счёт сетевой организации;</w:t>
      </w:r>
    </w:p>
    <w:p w:rsidR="00495B7F" w:rsidRDefault="00495B7F" w:rsidP="00495B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</w:t>
      </w:r>
      <w:r w:rsidRPr="00495B7F">
        <w:rPr>
          <w:rFonts w:ascii="Times New Roman" w:hAnsi="Times New Roman" w:cs="Times New Roman"/>
          <w:color w:val="333333"/>
        </w:rPr>
        <w:t>расширить возможности коммуникации со всеми участниками образовательного процесса. </w:t>
      </w:r>
    </w:p>
    <w:p w:rsidR="00495B7F" w:rsidRPr="00495B7F" w:rsidRDefault="00495B7F" w:rsidP="00495B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495B7F" w:rsidRDefault="00495B7F" w:rsidP="00495B7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95B7F">
        <w:rPr>
          <w:color w:val="333333"/>
        </w:rPr>
        <w:t>Таким образом, ЦОС помогает улучшить образовательный процесс, развить учебную самостоятельность и ответственность</w:t>
      </w:r>
      <w:r w:rsidR="00223338">
        <w:rPr>
          <w:color w:val="333333"/>
        </w:rPr>
        <w:t xml:space="preserve"> детей, предоставляет</w:t>
      </w:r>
      <w:r w:rsidRPr="00495B7F">
        <w:rPr>
          <w:color w:val="333333"/>
        </w:rPr>
        <w:t xml:space="preserve"> разнообразные инструменты для продуктивной деятельности. </w:t>
      </w:r>
    </w:p>
    <w:p w:rsidR="00495B7F" w:rsidRPr="00495B7F" w:rsidRDefault="00495B7F" w:rsidP="00495B7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9B1FB5" w:rsidRDefault="002475BA">
      <w:pPr>
        <w:rPr>
          <w:rFonts w:ascii="Times New Roman" w:eastAsia="Times New Roman" w:hAnsi="Times New Roman" w:cs="Times New Roman"/>
        </w:rPr>
      </w:pPr>
      <w:r w:rsidRPr="006A32DE">
        <w:rPr>
          <w:rFonts w:ascii="Times New Roman" w:eastAsia="Times New Roman" w:hAnsi="Times New Roman" w:cs="Times New Roman"/>
        </w:rPr>
        <w:t>Цифровая школа – это уже не утопия. Это реальность. Интерактивная, интересная, многогранная и современная реальность.</w:t>
      </w:r>
    </w:p>
    <w:p w:rsidR="00495B7F" w:rsidRDefault="00495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Библиографический список:</w:t>
      </w:r>
    </w:p>
    <w:p w:rsidR="00223338" w:rsidRPr="00223338" w:rsidRDefault="00223338" w:rsidP="00223338">
      <w:pPr>
        <w:pStyle w:val="a7"/>
        <w:numPr>
          <w:ilvl w:val="0"/>
          <w:numId w:val="4"/>
        </w:numPr>
        <w:shd w:val="clear" w:color="auto" w:fill="FFFFFF"/>
        <w:spacing w:line="377" w:lineRule="atLeast"/>
        <w:rPr>
          <w:rFonts w:ascii="Times New Roman" w:eastAsia="Times New Roman" w:hAnsi="Times New Roman" w:cs="Times New Roman"/>
          <w:kern w:val="0"/>
        </w:rPr>
      </w:pPr>
      <w:r w:rsidRPr="00223338">
        <w:rPr>
          <w:rFonts w:ascii="Times New Roman" w:hAnsi="Times New Roman" w:cs="Times New Roman"/>
        </w:rPr>
        <w:t xml:space="preserve">Современная цифровая образовательная среда. Ресурсы, средства, сервисы: монография / </w:t>
      </w:r>
      <w:hyperlink r:id="rId6" w:history="1">
        <w:proofErr w:type="spellStart"/>
        <w:r w:rsidRPr="00223338">
          <w:rPr>
            <w:rFonts w:ascii="Times New Roman" w:eastAsia="Times New Roman" w:hAnsi="Times New Roman" w:cs="Times New Roman"/>
            <w:kern w:val="0"/>
          </w:rPr>
          <w:t>Гриншкун</w:t>
        </w:r>
        <w:proofErr w:type="spellEnd"/>
        <w:r w:rsidRPr="00223338">
          <w:rPr>
            <w:rFonts w:ascii="Times New Roman" w:eastAsia="Times New Roman" w:hAnsi="Times New Roman" w:cs="Times New Roman"/>
            <w:kern w:val="0"/>
          </w:rPr>
          <w:t xml:space="preserve"> Вадим Валерьевич</w:t>
        </w:r>
      </w:hyperlink>
      <w:r w:rsidRPr="00223338">
        <w:rPr>
          <w:rFonts w:ascii="Times New Roman" w:eastAsia="Times New Roman" w:hAnsi="Times New Roman" w:cs="Times New Roman"/>
          <w:kern w:val="0"/>
        </w:rPr>
        <w:t>, </w:t>
      </w:r>
      <w:hyperlink r:id="rId7" w:history="1">
        <w:r w:rsidRPr="00223338">
          <w:rPr>
            <w:rFonts w:ascii="Times New Roman" w:eastAsia="Times New Roman" w:hAnsi="Times New Roman" w:cs="Times New Roman"/>
            <w:kern w:val="0"/>
          </w:rPr>
          <w:t xml:space="preserve">Краснова </w:t>
        </w:r>
        <w:proofErr w:type="spellStart"/>
        <w:r w:rsidRPr="00223338">
          <w:rPr>
            <w:rFonts w:ascii="Times New Roman" w:eastAsia="Times New Roman" w:hAnsi="Times New Roman" w:cs="Times New Roman"/>
            <w:kern w:val="0"/>
          </w:rPr>
          <w:t>Гульнара</w:t>
        </w:r>
        <w:proofErr w:type="spellEnd"/>
        <w:r w:rsidRPr="00223338">
          <w:rPr>
            <w:rFonts w:ascii="Times New Roman" w:eastAsia="Times New Roman" w:hAnsi="Times New Roman" w:cs="Times New Roman"/>
            <w:kern w:val="0"/>
          </w:rPr>
          <w:t xml:space="preserve"> </w:t>
        </w:r>
        <w:proofErr w:type="spellStart"/>
        <w:r w:rsidRPr="00223338">
          <w:rPr>
            <w:rFonts w:ascii="Times New Roman" w:eastAsia="Times New Roman" w:hAnsi="Times New Roman" w:cs="Times New Roman"/>
            <w:kern w:val="0"/>
          </w:rPr>
          <w:t>Амангельдиновна</w:t>
        </w:r>
        <w:proofErr w:type="spellEnd"/>
      </w:hyperlink>
      <w:r w:rsidRPr="00223338">
        <w:rPr>
          <w:rFonts w:ascii="Times New Roman" w:eastAsia="Times New Roman" w:hAnsi="Times New Roman" w:cs="Times New Roman"/>
          <w:kern w:val="0"/>
        </w:rPr>
        <w:t xml:space="preserve">, Издательство </w:t>
      </w:r>
      <w:hyperlink r:id="rId8" w:history="1">
        <w:r w:rsidRPr="00223338">
          <w:rPr>
            <w:rFonts w:ascii="Times New Roman" w:eastAsia="Times New Roman" w:hAnsi="Times New Roman" w:cs="Times New Roman"/>
            <w:kern w:val="0"/>
          </w:rPr>
          <w:t>Проспект</w:t>
        </w:r>
      </w:hyperlink>
      <w:r w:rsidRPr="00223338">
        <w:rPr>
          <w:rFonts w:ascii="Times New Roman" w:eastAsia="Times New Roman" w:hAnsi="Times New Roman" w:cs="Times New Roman"/>
          <w:kern w:val="0"/>
        </w:rPr>
        <w:t>, 2023</w:t>
      </w:r>
    </w:p>
    <w:p w:rsidR="00495B7F" w:rsidRDefault="00223338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образовательная среда: исходные понятия и концептуальное проектирование: монография </w:t>
      </w:r>
      <w:r w:rsidRPr="00223338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Автор Светлана Александровна Попова. </w:t>
      </w:r>
      <w:proofErr w:type="gramStart"/>
      <w:r>
        <w:rPr>
          <w:rFonts w:ascii="Times New Roman" w:hAnsi="Times New Roman" w:cs="Times New Roman"/>
        </w:rPr>
        <w:t>Москва издательский дом «ИМЦ) 2021 г.</w:t>
      </w:r>
      <w:proofErr w:type="gramEnd"/>
    </w:p>
    <w:p w:rsidR="00223338" w:rsidRDefault="003F3584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 и перспективы цифровой трансформации образования</w:t>
      </w:r>
      <w:r w:rsidRPr="003F35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Национальный Исследовательский Университет «Высшая школа экономики</w:t>
      </w:r>
      <w:r w:rsidRPr="003F3584">
        <w:rPr>
          <w:rFonts w:ascii="Times New Roman" w:hAnsi="Times New Roman" w:cs="Times New Roman"/>
        </w:rPr>
        <w:t>» Институт образования</w:t>
      </w:r>
      <w:r>
        <w:rPr>
          <w:rFonts w:ascii="Times New Roman" w:hAnsi="Times New Roman" w:cs="Times New Roman"/>
        </w:rPr>
        <w:t>, Москва 2019</w:t>
      </w:r>
    </w:p>
    <w:p w:rsidR="003F3584" w:rsidRPr="003F3584" w:rsidRDefault="003F3584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F3584">
        <w:rPr>
          <w:rStyle w:val="ad"/>
          <w:rFonts w:ascii="Times New Roman" w:hAnsi="Times New Roman" w:cs="Times New Roman"/>
          <w:b w:val="0"/>
          <w:color w:val="333333"/>
          <w:shd w:val="clear" w:color="auto" w:fill="FFFFFF"/>
        </w:rPr>
        <w:t>«Педагогическая концепция цифрового профессионального образования и обучения»</w:t>
      </w:r>
      <w:r w:rsidRPr="003F3584">
        <w:rPr>
          <w:rFonts w:ascii="Times New Roman" w:hAnsi="Times New Roman" w:cs="Times New Roman"/>
          <w:b/>
          <w:color w:val="333333"/>
          <w:shd w:val="clear" w:color="auto" w:fill="FFFFFF"/>
        </w:rPr>
        <w:t>,</w:t>
      </w:r>
      <w:r w:rsidRPr="003F3584">
        <w:rPr>
          <w:rFonts w:ascii="Times New Roman" w:hAnsi="Times New Roman" w:cs="Times New Roman"/>
          <w:color w:val="333333"/>
          <w:shd w:val="clear" w:color="auto" w:fill="FFFFFF"/>
        </w:rPr>
        <w:t xml:space="preserve"> авторы — Кондаков Александр Михайлович, Сергеев Игорь Станиславович.</w:t>
      </w:r>
    </w:p>
    <w:p w:rsidR="003F3584" w:rsidRPr="003F3584" w:rsidRDefault="003F3584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hyperlink r:id="rId9" w:history="1">
        <w:r w:rsidRPr="003F3584">
          <w:rPr>
            <w:rStyle w:val="ac"/>
            <w:rFonts w:ascii="Times New Roman" w:hAnsi="Times New Roman" w:cs="Times New Roman"/>
            <w:color w:val="auto"/>
          </w:rPr>
          <w:t>https://xtern.ru/upload/iblock/2d3/2d3acb502feb6b56912d6d3fab8fe655.pdf</w:t>
        </w:r>
      </w:hyperlink>
    </w:p>
    <w:p w:rsidR="003F3584" w:rsidRPr="003F3584" w:rsidRDefault="003F3584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hyperlink r:id="rId10" w:history="1">
        <w:r w:rsidRPr="003F3584">
          <w:rPr>
            <w:rStyle w:val="ac"/>
            <w:rFonts w:ascii="Times New Roman" w:hAnsi="Times New Roman" w:cs="Times New Roman"/>
            <w:color w:val="auto"/>
          </w:rPr>
          <w:t>https://upravlenieobrazovania.rh.eduru.ru/media/2021/08/23/1304114966/Shiman_O.A._Ispol_zovanie_vozmozhnostej__a_urokax_i_pri_podgotovke_k_GIA.pdf</w:t>
        </w:r>
      </w:hyperlink>
    </w:p>
    <w:p w:rsidR="003F3584" w:rsidRPr="003F3584" w:rsidRDefault="003F3584" w:rsidP="0022333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F3584">
        <w:rPr>
          <w:rFonts w:ascii="Times New Roman" w:hAnsi="Times New Roman" w:cs="Times New Roman"/>
        </w:rPr>
        <w:lastRenderedPageBreak/>
        <w:t>https://expert-edu.ru/images/sbornik_2022/statyi/3_2_belikova_syrovatskay.pdf</w:t>
      </w:r>
    </w:p>
    <w:p w:rsidR="00AA1419" w:rsidRPr="00223338" w:rsidRDefault="00AA1419">
      <w:pPr>
        <w:rPr>
          <w:rFonts w:ascii="Times New Roman" w:hAnsi="Times New Roman" w:cs="Times New Roman"/>
        </w:rPr>
      </w:pPr>
    </w:p>
    <w:sectPr w:rsidR="00AA1419" w:rsidRPr="00223338" w:rsidSect="006A3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5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8014C"/>
    <w:multiLevelType w:val="hybridMultilevel"/>
    <w:tmpl w:val="A598428E"/>
    <w:lvl w:ilvl="0" w:tplc="CD3C0C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BFE"/>
    <w:multiLevelType w:val="multilevel"/>
    <w:tmpl w:val="6A3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44630"/>
    <w:multiLevelType w:val="hybridMultilevel"/>
    <w:tmpl w:val="1EF2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31AAD"/>
    <w:rsid w:val="00092579"/>
    <w:rsid w:val="0017772A"/>
    <w:rsid w:val="00223338"/>
    <w:rsid w:val="00243517"/>
    <w:rsid w:val="002475BA"/>
    <w:rsid w:val="003704B6"/>
    <w:rsid w:val="003A67CB"/>
    <w:rsid w:val="003F3584"/>
    <w:rsid w:val="00495B7F"/>
    <w:rsid w:val="00632F0D"/>
    <w:rsid w:val="006A32DE"/>
    <w:rsid w:val="008001B6"/>
    <w:rsid w:val="008233C0"/>
    <w:rsid w:val="008A40F2"/>
    <w:rsid w:val="008F74DA"/>
    <w:rsid w:val="0090397F"/>
    <w:rsid w:val="00931858"/>
    <w:rsid w:val="00931AAD"/>
    <w:rsid w:val="009766CD"/>
    <w:rsid w:val="00995892"/>
    <w:rsid w:val="009B1FB5"/>
    <w:rsid w:val="00A735B8"/>
    <w:rsid w:val="00AA1419"/>
    <w:rsid w:val="00BA441B"/>
    <w:rsid w:val="00C63852"/>
    <w:rsid w:val="00C86FC6"/>
    <w:rsid w:val="00C9302B"/>
    <w:rsid w:val="00C93F30"/>
    <w:rsid w:val="00F7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DC"/>
  </w:style>
  <w:style w:type="paragraph" w:styleId="1">
    <w:name w:val="heading 1"/>
    <w:basedOn w:val="a"/>
    <w:next w:val="a"/>
    <w:link w:val="10"/>
    <w:uiPriority w:val="9"/>
    <w:qFormat/>
    <w:rsid w:val="0093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A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A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A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A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A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A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A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A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A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A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A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4351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3704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3704B6"/>
    <w:rPr>
      <w:b/>
      <w:bCs/>
    </w:rPr>
  </w:style>
  <w:style w:type="paragraph" w:customStyle="1" w:styleId="futurismarkdown-listitem">
    <w:name w:val="futurismarkdown-listitem"/>
    <w:basedOn w:val="a"/>
    <w:rsid w:val="003A67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bookdetailsheadertextgrayzg61">
    <w:name w:val="bookdetailsheader_text_gray__zg_61"/>
    <w:basedOn w:val="a0"/>
    <w:rsid w:val="0022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934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4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2390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8560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zen.ru/away?to=https%3A%2F%2Felibrary.ru%2Fitem.asp%3Fid%3D42397555" TargetMode="External"/><Relationship Id="rId10" Type="http://schemas.openxmlformats.org/officeDocument/2006/relationships/hyperlink" Target="https://upravlenieobrazovania.rh.eduru.ru/media/2021/08/23/1304114966/Shiman_O.A._Ispol_zovanie_vozmozhnostej__a_urokax_i_pri_podgotovke_k_G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tern.ru/upload/iblock/2d3/2d3acb502feb6b56912d6d3fab8fe6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simplymatem@gmail.com</dc:creator>
  <cp:lastModifiedBy>Пользователь</cp:lastModifiedBy>
  <cp:revision>2</cp:revision>
  <dcterms:created xsi:type="dcterms:W3CDTF">2025-02-04T13:26:00Z</dcterms:created>
  <dcterms:modified xsi:type="dcterms:W3CDTF">2025-02-04T13:26:00Z</dcterms:modified>
</cp:coreProperties>
</file>