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FC68" w14:textId="77777777" w:rsidR="00741878" w:rsidRPr="00741878" w:rsidRDefault="00741878" w:rsidP="00741878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Роль игры в развитии ребёнка 3 лет</w:t>
      </w:r>
      <w:r w:rsidRPr="00741878">
        <w:rPr>
          <w:color w:val="333333"/>
          <w:sz w:val="28"/>
          <w:szCs w:val="28"/>
        </w:rPr>
        <w:t> заключается в следующем:</w:t>
      </w:r>
    </w:p>
    <w:p w14:paraId="0499FDCC" w14:textId="0E0CB101" w:rsidR="00741878" w:rsidRPr="00741878" w:rsidRDefault="00741878" w:rsidP="00741878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Познание мира</w:t>
      </w:r>
      <w:r w:rsidRPr="00741878">
        <w:rPr>
          <w:color w:val="333333"/>
          <w:sz w:val="28"/>
          <w:szCs w:val="28"/>
        </w:rPr>
        <w:t>. Развивая игровые сюжеты и ситуации, ребёнок начинает сознавать отношения между людьми, правила этих отношений, понимать мир человеческих эмоций и желаний. </w:t>
      </w:r>
      <w:r w:rsidRPr="00741878">
        <w:rPr>
          <w:color w:val="333333"/>
          <w:sz w:val="28"/>
          <w:szCs w:val="28"/>
        </w:rPr>
        <w:t xml:space="preserve"> </w:t>
      </w:r>
    </w:p>
    <w:p w14:paraId="22AA30AF" w14:textId="4BF42050" w:rsidR="00741878" w:rsidRPr="00741878" w:rsidRDefault="00741878" w:rsidP="00741878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Развитие воображения</w:t>
      </w:r>
      <w:r w:rsidRPr="00741878">
        <w:rPr>
          <w:color w:val="333333"/>
          <w:sz w:val="28"/>
          <w:szCs w:val="28"/>
        </w:rPr>
        <w:t>. В игре появляются и развиваются представления ребёнка о добре и зле, красивом и неприглядном, хорошем и плохом. </w:t>
      </w:r>
      <w:r w:rsidRPr="00741878">
        <w:rPr>
          <w:color w:val="333333"/>
          <w:sz w:val="28"/>
          <w:szCs w:val="28"/>
        </w:rPr>
        <w:t xml:space="preserve"> </w:t>
      </w:r>
    </w:p>
    <w:p w14:paraId="761A7E8A" w14:textId="61B9486A" w:rsidR="00741878" w:rsidRPr="00741878" w:rsidRDefault="00741878" w:rsidP="00741878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Развитие мышления</w:t>
      </w:r>
      <w:r w:rsidRPr="00741878">
        <w:rPr>
          <w:color w:val="333333"/>
          <w:sz w:val="28"/>
          <w:szCs w:val="28"/>
        </w:rPr>
        <w:t>. Для трёхлетнего малыша целесообразны дидактические игры, в которых нужно решать мыслительные задачи, требующие раскрытия строения предметов и их взаимного пространственного расположения. </w:t>
      </w:r>
      <w:r w:rsidRPr="00741878">
        <w:rPr>
          <w:color w:val="333333"/>
          <w:sz w:val="28"/>
          <w:szCs w:val="28"/>
        </w:rPr>
        <w:t xml:space="preserve"> </w:t>
      </w:r>
    </w:p>
    <w:p w14:paraId="71757395" w14:textId="79134DF6" w:rsidR="00741878" w:rsidRPr="00741878" w:rsidRDefault="00741878" w:rsidP="00741878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Развитие творческих способностей</w:t>
      </w:r>
      <w:r w:rsidRPr="00741878">
        <w:rPr>
          <w:color w:val="333333"/>
          <w:sz w:val="28"/>
          <w:szCs w:val="28"/>
        </w:rPr>
        <w:t>. Ребёнок учится замечать одновременно разные качества предметов, искать разнообразные варианты видения одной и той же вещи или рисунка. </w:t>
      </w:r>
      <w:r w:rsidRPr="00741878">
        <w:rPr>
          <w:color w:val="333333"/>
          <w:sz w:val="28"/>
          <w:szCs w:val="28"/>
        </w:rPr>
        <w:t xml:space="preserve"> </w:t>
      </w:r>
    </w:p>
    <w:p w14:paraId="41E01A48" w14:textId="2498C19A" w:rsidR="00741878" w:rsidRPr="00741878" w:rsidRDefault="00741878" w:rsidP="00741878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41878">
        <w:rPr>
          <w:rStyle w:val="a3"/>
          <w:color w:val="333333"/>
          <w:sz w:val="28"/>
          <w:szCs w:val="28"/>
        </w:rPr>
        <w:t>Формирование физических навыков</w:t>
      </w:r>
      <w:r w:rsidRPr="00741878">
        <w:rPr>
          <w:color w:val="333333"/>
          <w:sz w:val="28"/>
          <w:szCs w:val="28"/>
        </w:rPr>
        <w:t>. Подвижные игры не только средство физического воспитания, но и способ прививать навыки поведения в коллективе: дети учатся подчиняться правилам. </w:t>
      </w:r>
      <w:r w:rsidRPr="00741878">
        <w:rPr>
          <w:color w:val="333333"/>
          <w:sz w:val="28"/>
          <w:szCs w:val="28"/>
        </w:rPr>
        <w:t xml:space="preserve"> </w:t>
      </w:r>
    </w:p>
    <w:p w14:paraId="4D5D1F70" w14:textId="48DC0BDA" w:rsidR="00741878" w:rsidRPr="00741878" w:rsidRDefault="00741878" w:rsidP="00741878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1878">
        <w:rPr>
          <w:color w:val="333333"/>
          <w:sz w:val="28"/>
          <w:szCs w:val="28"/>
        </w:rPr>
        <w:t>Основная черта игровой деятельности детей 3-го года жизни — стремление многократно повторять одни и те же действия, например, кормить куклу или катать её в коляске. </w:t>
      </w:r>
      <w:r w:rsidRPr="00741878">
        <w:rPr>
          <w:color w:val="333333"/>
          <w:sz w:val="28"/>
          <w:szCs w:val="28"/>
        </w:rPr>
        <w:t xml:space="preserve"> </w:t>
      </w:r>
    </w:p>
    <w:p w14:paraId="08B652E7" w14:textId="77777777" w:rsidR="00C545DF" w:rsidRPr="00741878" w:rsidRDefault="00C545DF">
      <w:pPr>
        <w:rPr>
          <w:rFonts w:ascii="Times New Roman" w:hAnsi="Times New Roman" w:cs="Times New Roman"/>
          <w:sz w:val="28"/>
          <w:szCs w:val="28"/>
        </w:rPr>
      </w:pPr>
    </w:p>
    <w:sectPr w:rsidR="00C545DF" w:rsidRPr="0074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360D5"/>
    <w:multiLevelType w:val="multilevel"/>
    <w:tmpl w:val="097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A3"/>
    <w:rsid w:val="00741878"/>
    <w:rsid w:val="009621A3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13B"/>
  <w15:chartTrackingRefBased/>
  <w15:docId w15:val="{081436F9-939B-4733-99FC-82A19FAA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4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41878"/>
    <w:rPr>
      <w:b/>
      <w:bCs/>
    </w:rPr>
  </w:style>
  <w:style w:type="paragraph" w:customStyle="1" w:styleId="futurismarkdown-listitem">
    <w:name w:val="futurismarkdown-listitem"/>
    <w:basedOn w:val="a"/>
    <w:rsid w:val="0074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41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2025-02-13T06:53:00Z</dcterms:created>
  <dcterms:modified xsi:type="dcterms:W3CDTF">2025-02-13T07:02:00Z</dcterms:modified>
</cp:coreProperties>
</file>