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E1356" w14:textId="77777777" w:rsidR="00410A33" w:rsidRDefault="00410A33" w:rsidP="00410A33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КОНСУЛЬТАЦИЯ ДЛЯ РОДИТЕЛЕЙ</w:t>
      </w:r>
    </w:p>
    <w:p w14:paraId="52A88523" w14:textId="77777777" w:rsidR="00410A33" w:rsidRDefault="00410A33" w:rsidP="00410A33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26"/>
          <w:b/>
          <w:bCs/>
          <w:color w:val="000000"/>
        </w:rPr>
      </w:pPr>
    </w:p>
    <w:p w14:paraId="260860B7" w14:textId="77777777" w:rsidR="00410A33" w:rsidRDefault="00410A33" w:rsidP="00410A33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 xml:space="preserve">«ВЛИЯНИЕ СЕМЕЙНОГО ВОСПИТАНИЯ </w:t>
      </w:r>
    </w:p>
    <w:p w14:paraId="2A730D85" w14:textId="3A0AEE2A" w:rsidR="00410A33" w:rsidRDefault="00410A33" w:rsidP="00410A33">
      <w:pPr>
        <w:pStyle w:val="c23"/>
        <w:shd w:val="clear" w:color="auto" w:fill="FFFFFF"/>
        <w:spacing w:before="0" w:beforeAutospacing="0" w:after="0" w:afterAutospacing="0" w:line="276" w:lineRule="auto"/>
        <w:jc w:val="center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НА ПСИХИЧЕСКОЕ РАЗВИТИЕ РЕБЕНКА»</w:t>
      </w:r>
    </w:p>
    <w:p w14:paraId="1ADA7445" w14:textId="05AC0690" w:rsidR="00410A33" w:rsidRDefault="00E64451" w:rsidP="00410A33">
      <w:pPr>
        <w:pStyle w:val="c13"/>
        <w:shd w:val="clear" w:color="auto" w:fill="FFFFFF"/>
        <w:spacing w:before="0" w:beforeAutospacing="0" w:after="0" w:afterAutospacing="0" w:line="276" w:lineRule="auto"/>
        <w:ind w:firstLine="686"/>
        <w:jc w:val="both"/>
        <w:rPr>
          <w:rStyle w:val="c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049CA90" wp14:editId="3384842D">
            <wp:simplePos x="0" y="0"/>
            <wp:positionH relativeFrom="margin">
              <wp:align>left</wp:align>
            </wp:positionH>
            <wp:positionV relativeFrom="paragraph">
              <wp:posOffset>163803</wp:posOffset>
            </wp:positionV>
            <wp:extent cx="1882775" cy="1875155"/>
            <wp:effectExtent l="152400" t="152400" r="365125" b="353695"/>
            <wp:wrapSquare wrapText="bothSides"/>
            <wp:docPr id="8" name="Рисунок 8" descr="Семья — это маленькая Вселенная для каждого ребенка: Будьте спокойны за  своих детей при помощи ЗАСТУПНИ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Семья — это маленькая Вселенная для каждого ребенка: Будьте спокойны за  своих детей при помощи ЗАСТУПНИКА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875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B4372" w14:textId="41F8ED15" w:rsidR="00410A33" w:rsidRDefault="00410A33" w:rsidP="00410A33">
      <w:pPr>
        <w:pStyle w:val="c13"/>
        <w:shd w:val="clear" w:color="auto" w:fill="FFFFFF"/>
        <w:spacing w:before="0" w:beforeAutospacing="0" w:after="0" w:afterAutospacing="0" w:line="276" w:lineRule="auto"/>
        <w:ind w:firstLine="686"/>
        <w:jc w:val="both"/>
        <w:rPr>
          <w:rFonts w:ascii="Calibri" w:hAnsi="Calibri" w:cs="Calibri"/>
          <w:color w:val="006600"/>
        </w:rPr>
      </w:pPr>
      <w:r>
        <w:rPr>
          <w:rStyle w:val="c8"/>
          <w:color w:val="006600"/>
        </w:rPr>
        <w:t xml:space="preserve">Семья оказывает решающее влияние </w:t>
      </w:r>
      <w:r>
        <w:rPr>
          <w:rStyle w:val="c5"/>
          <w:color w:val="006600"/>
        </w:rPr>
        <w:t>на формирование личности и психическое развитие ребенка.</w:t>
      </w:r>
      <w:r>
        <w:rPr>
          <w:rStyle w:val="c8"/>
          <w:color w:val="006600"/>
        </w:rPr>
        <w:t xml:space="preserve"> Общаясь с мамой и папой, братьями и сестрами, малыш усваивает отношение к миру, думает и говорит так, как думают и говорят в его семье. Став взрослым, он может сознательно не принимать некоторые черты своей семьи, однако бессознательно все равно несет в себе манеру поведения, речи, качества характера, заложенные семьей.</w:t>
      </w:r>
    </w:p>
    <w:p w14:paraId="4A475816" w14:textId="77777777" w:rsidR="00410A33" w:rsidRDefault="00410A33" w:rsidP="00410A33">
      <w:pPr>
        <w:pStyle w:val="c13"/>
        <w:shd w:val="clear" w:color="auto" w:fill="FFFFFF"/>
        <w:spacing w:before="0" w:beforeAutospacing="0" w:after="0" w:afterAutospacing="0" w:line="276" w:lineRule="auto"/>
        <w:ind w:left="22" w:firstLine="686"/>
        <w:jc w:val="both"/>
        <w:rPr>
          <w:rStyle w:val="c8"/>
          <w:b/>
          <w:bCs/>
          <w:color w:val="000000"/>
        </w:rPr>
      </w:pPr>
    </w:p>
    <w:p w14:paraId="2E0B1E82" w14:textId="77777777" w:rsidR="00410A33" w:rsidRDefault="00410A33" w:rsidP="00410A33">
      <w:pPr>
        <w:pStyle w:val="c13"/>
        <w:shd w:val="clear" w:color="auto" w:fill="FFFFFF"/>
        <w:spacing w:before="0" w:beforeAutospacing="0" w:after="0" w:afterAutospacing="0" w:line="276" w:lineRule="auto"/>
        <w:ind w:left="22" w:firstLine="686"/>
        <w:jc w:val="both"/>
        <w:rPr>
          <w:rStyle w:val="c8"/>
          <w:b/>
          <w:bCs/>
          <w:color w:val="000000"/>
        </w:rPr>
      </w:pPr>
    </w:p>
    <w:p w14:paraId="7B9E24E2" w14:textId="77777777" w:rsidR="00410A33" w:rsidRDefault="00410A33" w:rsidP="00410A33">
      <w:pPr>
        <w:pStyle w:val="c13"/>
        <w:shd w:val="clear" w:color="auto" w:fill="FFFFFF"/>
        <w:spacing w:before="0" w:beforeAutospacing="0" w:after="0" w:afterAutospacing="0" w:line="276" w:lineRule="auto"/>
        <w:ind w:left="22" w:firstLine="686"/>
        <w:jc w:val="both"/>
        <w:rPr>
          <w:rFonts w:ascii="Calibri" w:hAnsi="Calibri" w:cs="Calibri"/>
        </w:rPr>
      </w:pPr>
      <w:r>
        <w:rPr>
          <w:rStyle w:val="c8"/>
          <w:b/>
          <w:bCs/>
          <w:color w:val="000000"/>
        </w:rPr>
        <w:t>Дошкольное детство</w:t>
      </w:r>
      <w:r>
        <w:rPr>
          <w:rStyle w:val="c8"/>
          <w:color w:val="000000"/>
        </w:rPr>
        <w:t xml:space="preserve"> – период и</w:t>
      </w:r>
      <w:r>
        <w:rPr>
          <w:rStyle w:val="c5"/>
          <w:color w:val="000000"/>
        </w:rPr>
        <w:t>нтенсивного</w:t>
      </w:r>
      <w:r>
        <w:rPr>
          <w:rStyle w:val="c8"/>
          <w:color w:val="000000"/>
        </w:rPr>
        <w:t xml:space="preserve"> психического развития, появления психических новообразований, становления важных черт личности ребенка. Это период первоначального формирования тех качеств, которые необходимы человеку в течение всей последующей жизни (самооценка и др.). Ребенок приобретает не только общие для всех детей черты личности, но и свои </w:t>
      </w:r>
      <w:r>
        <w:rPr>
          <w:rStyle w:val="c5"/>
          <w:color w:val="000000"/>
        </w:rPr>
        <w:t>индивидуальные особенности психики и поведения</w:t>
      </w:r>
      <w:r>
        <w:rPr>
          <w:rStyle w:val="c8"/>
          <w:color w:val="000000"/>
        </w:rPr>
        <w:t>, позволяющие ему быть неповторимой личностью с собственными интересами, стремлениями, способностями.</w:t>
      </w:r>
    </w:p>
    <w:p w14:paraId="7CF9F320" w14:textId="77777777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Fonts w:ascii="Calibri" w:hAnsi="Calibri" w:cs="Calibri"/>
          <w:b/>
          <w:bCs/>
          <w:color w:val="000000"/>
        </w:rPr>
      </w:pPr>
      <w:r>
        <w:rPr>
          <w:rStyle w:val="c8"/>
          <w:b/>
          <w:bCs/>
          <w:color w:val="000000"/>
        </w:rPr>
        <w:t xml:space="preserve">Взрослые во многом определяют </w:t>
      </w:r>
      <w:r>
        <w:rPr>
          <w:rStyle w:val="c5"/>
          <w:b/>
          <w:bCs/>
          <w:color w:val="000000"/>
        </w:rPr>
        <w:t>своеобразие и сложность психического развития дошкольника,</w:t>
      </w:r>
      <w:r>
        <w:rPr>
          <w:rStyle w:val="c8"/>
          <w:b/>
          <w:bCs/>
          <w:color w:val="000000"/>
        </w:rPr>
        <w:t xml:space="preserve"> формируя его, как личность и психологическую готовность к дальнейшей жизни.</w:t>
      </w:r>
    </w:p>
    <w:p w14:paraId="1BF10ABD" w14:textId="77777777" w:rsidR="00410A33" w:rsidRDefault="00410A33" w:rsidP="00410A33">
      <w:pPr>
        <w:pStyle w:val="c1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i/>
          <w:iCs/>
          <w:color w:val="4472C4" w:themeColor="accent1"/>
        </w:rPr>
      </w:pPr>
      <w:r>
        <w:rPr>
          <w:rStyle w:val="c8"/>
          <w:b/>
          <w:bCs/>
          <w:i/>
          <w:iCs/>
          <w:color w:val="4472C4" w:themeColor="accent1"/>
        </w:rPr>
        <w:t xml:space="preserve">Существует ряд </w:t>
      </w:r>
      <w:r>
        <w:rPr>
          <w:rStyle w:val="c5"/>
          <w:b/>
          <w:bCs/>
          <w:i/>
          <w:iCs/>
          <w:color w:val="4472C4" w:themeColor="accent1"/>
        </w:rPr>
        <w:t xml:space="preserve">факторов, </w:t>
      </w:r>
      <w:r>
        <w:rPr>
          <w:rStyle w:val="c8"/>
          <w:b/>
          <w:bCs/>
          <w:i/>
          <w:iCs/>
          <w:color w:val="4472C4" w:themeColor="accent1"/>
        </w:rPr>
        <w:t>которые влияют на стиль семейного воспитания:</w:t>
      </w:r>
      <w:r>
        <w:rPr>
          <w:rStyle w:val="c8"/>
          <w:color w:val="4472C4" w:themeColor="accent1"/>
        </w:rPr>
        <w:t xml:space="preserve"> </w:t>
      </w:r>
      <w:r>
        <w:rPr>
          <w:rStyle w:val="c8"/>
          <w:i/>
          <w:iCs/>
          <w:color w:val="4472C4" w:themeColor="accent1"/>
        </w:rPr>
        <w:t>особенности личности родителей и форм их поведения; психолого-педагогическая компетентность родителей и уровень их образования; эмоционально-нравственная атмосфера в семье; диапазон средств воспитательного воздействия (от наказа до поощрений); степень включенности ребенка в жизнедеятельность семьи; учет актуальных потребностей ребенка и степень их удовлетворения.</w:t>
      </w:r>
    </w:p>
    <w:p w14:paraId="0935AEBC" w14:textId="3F7D7E55" w:rsidR="00410A33" w:rsidRDefault="00410A33" w:rsidP="00410A33">
      <w:pPr>
        <w:pStyle w:val="c13"/>
        <w:shd w:val="clear" w:color="auto" w:fill="FFFFFF"/>
        <w:spacing w:before="0" w:beforeAutospacing="0" w:after="0" w:afterAutospacing="0" w:line="276" w:lineRule="auto"/>
        <w:ind w:left="22" w:firstLine="686"/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ECC49C" wp14:editId="0FE9CDA7">
            <wp:simplePos x="0" y="0"/>
            <wp:positionH relativeFrom="margin">
              <wp:posOffset>3140737</wp:posOffset>
            </wp:positionH>
            <wp:positionV relativeFrom="paragraph">
              <wp:posOffset>57730</wp:posOffset>
            </wp:positionV>
            <wp:extent cx="2995295" cy="2492375"/>
            <wp:effectExtent l="0" t="0" r="0" b="0"/>
            <wp:wrapSquare wrapText="bothSides"/>
            <wp:docPr id="2" name="Рисунок 2" descr="Конкурс видеопрезентаций «Семья», посвящённый Дню мат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курс видеопрезентаций «Семья», посвящённый Дню мате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49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8"/>
          <w:color w:val="000000"/>
        </w:rPr>
        <w:t xml:space="preserve">К настоящему времени сформировалось убеждение, что стиль </w:t>
      </w:r>
      <w:r>
        <w:rPr>
          <w:rStyle w:val="c5"/>
          <w:color w:val="000000"/>
        </w:rPr>
        <w:t>детско-родительских</w:t>
      </w:r>
      <w:r>
        <w:rPr>
          <w:rStyle w:val="c5"/>
          <w:b/>
          <w:bCs/>
          <w:color w:val="000000"/>
        </w:rPr>
        <w:t xml:space="preserve"> </w:t>
      </w:r>
      <w:r>
        <w:rPr>
          <w:rStyle w:val="c8"/>
          <w:color w:val="000000"/>
        </w:rPr>
        <w:t xml:space="preserve">отношений в семье является одним из основных факторов, формирующих самооценку ребенка и особенности его поведения. Наиболее характерно и наглядно </w:t>
      </w:r>
      <w:r>
        <w:rPr>
          <w:rStyle w:val="c5"/>
          <w:color w:val="000000"/>
        </w:rPr>
        <w:t xml:space="preserve">стиль </w:t>
      </w:r>
      <w:r>
        <w:rPr>
          <w:rStyle w:val="c8"/>
          <w:color w:val="000000"/>
        </w:rPr>
        <w:t>детско-родительских отношений проявляется при воспитании ребенка.</w:t>
      </w:r>
    </w:p>
    <w:p w14:paraId="6B7D0D01" w14:textId="77777777" w:rsidR="00410A33" w:rsidRDefault="00410A33" w:rsidP="00410A33">
      <w:pPr>
        <w:pStyle w:val="c13"/>
        <w:shd w:val="clear" w:color="auto" w:fill="FFFFFF"/>
        <w:spacing w:before="0" w:beforeAutospacing="0" w:after="0" w:afterAutospacing="0" w:line="276" w:lineRule="auto"/>
        <w:ind w:left="22" w:firstLine="686"/>
        <w:jc w:val="both"/>
        <w:rPr>
          <w:rFonts w:ascii="Calibri" w:hAnsi="Calibri" w:cs="Calibri"/>
          <w:color w:val="000000"/>
        </w:rPr>
      </w:pPr>
      <w:r>
        <w:rPr>
          <w:rStyle w:val="c8"/>
          <w:color w:val="000000"/>
        </w:rPr>
        <w:t xml:space="preserve">Изменения в развитии самооценки дошкольника в значительной степени связаны с развитием </w:t>
      </w:r>
      <w:r>
        <w:rPr>
          <w:rStyle w:val="c5"/>
          <w:color w:val="000000"/>
        </w:rPr>
        <w:t>познавательной и мотивационной сфер ребенка</w:t>
      </w:r>
      <w:r>
        <w:rPr>
          <w:rStyle w:val="c8"/>
          <w:color w:val="000000"/>
        </w:rPr>
        <w:t>, его деятельности, возрастания к концу дошкольного возраста интереса к внутреннему миру людей.</w:t>
      </w:r>
    </w:p>
    <w:p w14:paraId="3768CDBC" w14:textId="77777777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Fonts w:ascii="Calibri" w:hAnsi="Calibri" w:cs="Calibri"/>
          <w:b/>
          <w:bCs/>
          <w:color w:val="C00000"/>
        </w:rPr>
      </w:pPr>
      <w:r>
        <w:rPr>
          <w:rStyle w:val="c8"/>
          <w:b/>
          <w:bCs/>
          <w:color w:val="C00000"/>
        </w:rPr>
        <w:lastRenderedPageBreak/>
        <w:t xml:space="preserve">Я.Д. </w:t>
      </w:r>
      <w:proofErr w:type="spellStart"/>
      <w:r>
        <w:rPr>
          <w:rStyle w:val="c8"/>
          <w:b/>
          <w:bCs/>
          <w:color w:val="C00000"/>
        </w:rPr>
        <w:t>Коломинский</w:t>
      </w:r>
      <w:proofErr w:type="spellEnd"/>
      <w:r>
        <w:rPr>
          <w:rStyle w:val="c8"/>
          <w:b/>
          <w:bCs/>
          <w:color w:val="C00000"/>
        </w:rPr>
        <w:t xml:space="preserve"> считает важной составляющей личности ребенка, ее направленность, т.е. систему ведущих мотивов поведения.</w:t>
      </w:r>
      <w:r>
        <w:t xml:space="preserve"> </w:t>
      </w:r>
    </w:p>
    <w:p w14:paraId="4AA96E34" w14:textId="77777777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>Мотивационная сфера</w:t>
      </w:r>
      <w:r>
        <w:rPr>
          <w:rStyle w:val="c5"/>
          <w:b/>
          <w:bCs/>
          <w:color w:val="000000"/>
        </w:rPr>
        <w:t xml:space="preserve"> </w:t>
      </w:r>
      <w:r>
        <w:rPr>
          <w:rStyle w:val="c8"/>
          <w:color w:val="000000"/>
        </w:rPr>
        <w:t>ребенка активно развивается в дошкольные годы. На протяжении дошкольного возраста у ребенка появляются такие мотивы, каких не было в раннем детстве. Существенное влияние на поведение дошкольника начинают оказывать такие побуждения, как интерес к миру взрослых, стремление быть похожим на них, интересы к новым осваиваемым видам деятельности (игра, лепка, рисование, конструирование и др.), установление и сохранение положительных взаимоотношений со взрослыми в семье, детском саду. Это делает ребенка, особенно к концу дошкольного возраста, весьма чувствительным к оценкам родителей и педагогов.</w:t>
      </w:r>
    </w:p>
    <w:p w14:paraId="60F5909D" w14:textId="77777777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Fonts w:ascii="Calibri" w:hAnsi="Calibri" w:cs="Calibri"/>
          <w:color w:val="C45911" w:themeColor="accent2" w:themeShade="BF"/>
        </w:rPr>
      </w:pPr>
      <w:r>
        <w:rPr>
          <w:rStyle w:val="c33"/>
          <w:i/>
          <w:iCs/>
          <w:color w:val="C45911" w:themeColor="accent2" w:themeShade="BF"/>
        </w:rPr>
        <w:t>Итак, обобщая вышесказанное можно определить условия становления выделенных характеристик психологического здоровья ребенка, причем условие положительного влияния семейного воспитания на психическое развитие ребенка.</w:t>
      </w:r>
    </w:p>
    <w:p w14:paraId="47B9BB10" w14:textId="77777777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C45911" w:themeColor="accent2" w:themeShade="BF"/>
        </w:rPr>
        <w:t>Во-первых</w:t>
      </w:r>
      <w:r>
        <w:rPr>
          <w:rStyle w:val="c8"/>
          <w:color w:val="000000"/>
        </w:rPr>
        <w:t xml:space="preserve">, содействие формированию активности ребенка, которая в первую очередь необходима для саморегуляции. Можно говорить о существовании </w:t>
      </w:r>
      <w:proofErr w:type="spellStart"/>
      <w:r>
        <w:rPr>
          <w:rStyle w:val="c5"/>
          <w:color w:val="000000"/>
        </w:rPr>
        <w:t>сензитивных</w:t>
      </w:r>
      <w:proofErr w:type="spellEnd"/>
      <w:r>
        <w:rPr>
          <w:rStyle w:val="c5"/>
          <w:color w:val="000000"/>
        </w:rPr>
        <w:t xml:space="preserve"> периодов</w:t>
      </w:r>
      <w:r>
        <w:rPr>
          <w:rStyle w:val="c8"/>
          <w:color w:val="000000"/>
        </w:rPr>
        <w:t xml:space="preserve"> для развития того или иного вида активности (двигательной, познавательной, коммуникативной и др.).</w:t>
      </w:r>
    </w:p>
    <w:p w14:paraId="3B4A4176" w14:textId="77777777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C45911" w:themeColor="accent2" w:themeShade="BF"/>
        </w:rPr>
        <w:t>Во-вторых</w:t>
      </w:r>
      <w:r>
        <w:rPr>
          <w:rStyle w:val="c8"/>
          <w:color w:val="000000"/>
        </w:rPr>
        <w:t xml:space="preserve">, одним из важнейших условий становления психологического здоровья детей является наличие </w:t>
      </w:r>
      <w:r>
        <w:rPr>
          <w:rStyle w:val="c5"/>
          <w:color w:val="000000"/>
        </w:rPr>
        <w:t>опыта самостоятельного преодоления препятствий.</w:t>
      </w:r>
      <w:r>
        <w:rPr>
          <w:rStyle w:val="c8"/>
          <w:color w:val="000000"/>
        </w:rPr>
        <w:t xml:space="preserve"> Таким образом, широко распространенное мнение о необходимости полного эмоционального комфорта является абсолютно неверным.</w:t>
      </w:r>
    </w:p>
    <w:p w14:paraId="2ABE0DE1" w14:textId="77777777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C45911" w:themeColor="accent2" w:themeShade="BF"/>
        </w:rPr>
        <w:t>В-третьих</w:t>
      </w:r>
      <w:r>
        <w:rPr>
          <w:rStyle w:val="c8"/>
          <w:color w:val="000000"/>
        </w:rPr>
        <w:t xml:space="preserve">, необходима всемерная </w:t>
      </w:r>
      <w:r>
        <w:rPr>
          <w:rStyle w:val="c5"/>
          <w:color w:val="000000"/>
        </w:rPr>
        <w:t>поддержка развития рефлексии</w:t>
      </w:r>
      <w:r>
        <w:rPr>
          <w:rStyle w:val="c8"/>
          <w:color w:val="000000"/>
        </w:rPr>
        <w:t>, когда взрослый побуждает ребенка к пониманию себя, своих особенностей и возможностей, причин и последствий своего поведения.</w:t>
      </w:r>
    </w:p>
    <w:p w14:paraId="58274B8D" w14:textId="2B0AABB5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B3F8DC2" wp14:editId="70716A7E">
            <wp:simplePos x="0" y="0"/>
            <wp:positionH relativeFrom="margin">
              <wp:align>right</wp:align>
            </wp:positionH>
            <wp:positionV relativeFrom="paragraph">
              <wp:posOffset>255187</wp:posOffset>
            </wp:positionV>
            <wp:extent cx="1633855" cy="1478915"/>
            <wp:effectExtent l="0" t="0" r="4445" b="6985"/>
            <wp:wrapSquare wrapText="bothSides"/>
            <wp:docPr id="1" name="Рисунок 1" descr="Картинки семьи для презентации - 8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Картинки семьи для презентации - 81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5"/>
          <w:b/>
          <w:bCs/>
          <w:color w:val="C45911" w:themeColor="accent2" w:themeShade="BF"/>
        </w:rPr>
        <w:t>В-четвертых</w:t>
      </w:r>
      <w:r>
        <w:rPr>
          <w:rStyle w:val="c5"/>
          <w:b/>
          <w:bCs/>
          <w:color w:val="000000"/>
        </w:rPr>
        <w:t>,</w:t>
      </w:r>
      <w:r>
        <w:rPr>
          <w:rStyle w:val="c8"/>
          <w:color w:val="000000"/>
        </w:rPr>
        <w:t xml:space="preserve"> чрезвычайно важно наличие </w:t>
      </w:r>
      <w:r>
        <w:rPr>
          <w:rStyle w:val="c5"/>
          <w:color w:val="000000"/>
        </w:rPr>
        <w:t>ценностной среды</w:t>
      </w:r>
      <w:r>
        <w:rPr>
          <w:rStyle w:val="c5"/>
          <w:b/>
          <w:bCs/>
          <w:color w:val="000000"/>
        </w:rPr>
        <w:t xml:space="preserve"> </w:t>
      </w:r>
      <w:r>
        <w:rPr>
          <w:rStyle w:val="c8"/>
          <w:color w:val="000000"/>
        </w:rPr>
        <w:t>в развитии ребенка, когда он получает возможность видеть вокруг себя идеалы, определенные ценностные устремления взрослых и соответственно определять собственные ценностные приоритеты.</w:t>
      </w:r>
    </w:p>
    <w:p w14:paraId="768A3FC1" w14:textId="77777777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Style w:val="c8"/>
        </w:rPr>
      </w:pPr>
      <w:r>
        <w:rPr>
          <w:rStyle w:val="c8"/>
          <w:color w:val="000000"/>
        </w:rPr>
        <w:t xml:space="preserve">В целом же можно сделать </w:t>
      </w:r>
      <w:r>
        <w:rPr>
          <w:rStyle w:val="c5"/>
          <w:color w:val="000000"/>
        </w:rPr>
        <w:t>вывод</w:t>
      </w:r>
      <w:r>
        <w:rPr>
          <w:rStyle w:val="c8"/>
          <w:color w:val="000000"/>
        </w:rPr>
        <w:t xml:space="preserve">, что психологическое здоровье формируется при </w:t>
      </w:r>
      <w:r>
        <w:rPr>
          <w:rStyle w:val="c5"/>
          <w:color w:val="000000"/>
        </w:rPr>
        <w:t>взаимодействии внешних и внутренних факторов,</w:t>
      </w:r>
      <w:r>
        <w:rPr>
          <w:rStyle w:val="c8"/>
          <w:color w:val="000000"/>
        </w:rPr>
        <w:t xml:space="preserve"> причем не только внешние факторы могут преломляться через внутренние, но и внутренние факторы могут модифицировать внешние воздействия.</w:t>
      </w:r>
    </w:p>
    <w:p w14:paraId="30BCBFA8" w14:textId="77777777" w:rsidR="00410A33" w:rsidRDefault="00410A33" w:rsidP="00410A33">
      <w:pPr>
        <w:pStyle w:val="c1"/>
        <w:shd w:val="clear" w:color="auto" w:fill="FFFFFF"/>
        <w:spacing w:before="0" w:beforeAutospacing="0" w:after="0" w:afterAutospacing="0" w:line="276" w:lineRule="auto"/>
        <w:ind w:left="22" w:firstLine="692"/>
        <w:jc w:val="both"/>
        <w:rPr>
          <w:rFonts w:ascii="Calibri" w:hAnsi="Calibri" w:cs="Calibri"/>
        </w:rPr>
      </w:pPr>
    </w:p>
    <w:p w14:paraId="54116347" w14:textId="77777777" w:rsidR="00410A33" w:rsidRDefault="00410A33" w:rsidP="00410A33">
      <w:pPr>
        <w:pStyle w:val="c4"/>
        <w:shd w:val="clear" w:color="auto" w:fill="FFFFFF"/>
        <w:spacing w:before="0" w:beforeAutospacing="0" w:after="0" w:afterAutospacing="0" w:line="276" w:lineRule="auto"/>
        <w:ind w:left="22" w:firstLine="692"/>
        <w:jc w:val="center"/>
        <w:rPr>
          <w:rStyle w:val="c5"/>
          <w:b/>
          <w:bCs/>
          <w:color w:val="0066FF"/>
        </w:rPr>
      </w:pPr>
      <w:r>
        <w:rPr>
          <w:rStyle w:val="c5"/>
          <w:b/>
          <w:bCs/>
          <w:color w:val="0066FF"/>
        </w:rPr>
        <w:t>СОВЕТЫ ДЛЯ РОДИТЕЛЕЙ</w:t>
      </w:r>
    </w:p>
    <w:p w14:paraId="3A1A6D11" w14:textId="77777777" w:rsidR="00410A33" w:rsidRDefault="00410A33" w:rsidP="00410A33">
      <w:pPr>
        <w:pStyle w:val="c4"/>
        <w:shd w:val="clear" w:color="auto" w:fill="FFFFFF"/>
        <w:spacing w:before="0" w:beforeAutospacing="0" w:after="0" w:afterAutospacing="0" w:line="276" w:lineRule="auto"/>
        <w:ind w:left="22" w:firstLine="692"/>
        <w:jc w:val="center"/>
        <w:rPr>
          <w:rFonts w:ascii="Calibri" w:hAnsi="Calibri" w:cs="Calibri"/>
        </w:rPr>
      </w:pPr>
    </w:p>
    <w:p w14:paraId="22D6E996" w14:textId="77777777" w:rsidR="00410A33" w:rsidRDefault="00410A33" w:rsidP="00410A3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66FF"/>
        </w:rPr>
      </w:pPr>
      <w:r>
        <w:rPr>
          <w:rStyle w:val="c8"/>
          <w:b/>
          <w:bCs/>
          <w:color w:val="0066FF"/>
        </w:rPr>
        <w:t>1.</w:t>
      </w:r>
      <w:r>
        <w:rPr>
          <w:rStyle w:val="c8"/>
          <w:color w:val="0066FF"/>
        </w:rPr>
        <w:t xml:space="preserve"> Учитывать </w:t>
      </w:r>
      <w:r>
        <w:rPr>
          <w:rStyle w:val="c5"/>
          <w:color w:val="0066FF"/>
        </w:rPr>
        <w:t>актуальные потребностей</w:t>
      </w:r>
      <w:r>
        <w:rPr>
          <w:rStyle w:val="c8"/>
          <w:color w:val="0066FF"/>
        </w:rPr>
        <w:t xml:space="preserve"> ребенка и степень их удовлетворения, включенность ребенка в жизнедеятельность семьи; обеспечивать эмоциональное благополучие - (индивидуальный подход, режим дня, соблюдение периодов сна и бодрствования, рациональное питание, прогулки, общение).</w:t>
      </w:r>
    </w:p>
    <w:p w14:paraId="29CBF31D" w14:textId="77777777" w:rsidR="00410A33" w:rsidRDefault="00410A33" w:rsidP="00410A3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66FF"/>
        </w:rPr>
      </w:pPr>
      <w:r>
        <w:rPr>
          <w:rStyle w:val="c8"/>
          <w:b/>
          <w:bCs/>
          <w:color w:val="0066FF"/>
        </w:rPr>
        <w:t>2.</w:t>
      </w:r>
      <w:r>
        <w:rPr>
          <w:rStyle w:val="c8"/>
          <w:color w:val="0066FF"/>
        </w:rPr>
        <w:t xml:space="preserve"> Развивать </w:t>
      </w:r>
      <w:r>
        <w:rPr>
          <w:rStyle w:val="c5"/>
          <w:color w:val="0066FF"/>
        </w:rPr>
        <w:t xml:space="preserve">интересы </w:t>
      </w:r>
      <w:r>
        <w:rPr>
          <w:rStyle w:val="c8"/>
          <w:color w:val="0066FF"/>
        </w:rPr>
        <w:t>к новым осваиваемым видам деятельности (игра, лепка, рисование, конструирование и др.) - игровой уголок, спортивный уголок, уголок творчества.</w:t>
      </w:r>
    </w:p>
    <w:p w14:paraId="103A6E4A" w14:textId="4A0F5C8F" w:rsidR="00410A33" w:rsidRDefault="00410A33" w:rsidP="00410A3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8"/>
          <w:color w:val="0066FF"/>
        </w:rPr>
      </w:pPr>
      <w:r>
        <w:rPr>
          <w:rStyle w:val="c8"/>
          <w:b/>
          <w:bCs/>
          <w:color w:val="0066FF"/>
        </w:rPr>
        <w:t>3.</w:t>
      </w:r>
      <w:r>
        <w:rPr>
          <w:rStyle w:val="c8"/>
          <w:color w:val="0066FF"/>
        </w:rPr>
        <w:t xml:space="preserve"> Поощрять проявление </w:t>
      </w:r>
      <w:r>
        <w:rPr>
          <w:rStyle w:val="c5"/>
          <w:color w:val="0066FF"/>
        </w:rPr>
        <w:t>самостоятельности</w:t>
      </w:r>
      <w:r>
        <w:rPr>
          <w:rStyle w:val="c8"/>
          <w:color w:val="0066FF"/>
        </w:rPr>
        <w:t>, не ограничивать, но при этом соблюдать единые, постоянные требования на запрет.</w:t>
      </w:r>
    </w:p>
    <w:p w14:paraId="4A5EAC4C" w14:textId="77777777" w:rsidR="00E64451" w:rsidRDefault="00E64451" w:rsidP="00410A33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66FF"/>
        </w:rPr>
      </w:pPr>
    </w:p>
    <w:p w14:paraId="63CACC9C" w14:textId="21B50871" w:rsidR="00403365" w:rsidRPr="00E64451" w:rsidRDefault="00410A33" w:rsidP="00E6445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66FF"/>
        </w:rPr>
      </w:pPr>
      <w:r>
        <w:rPr>
          <w:rStyle w:val="c5"/>
          <w:b/>
          <w:bCs/>
          <w:color w:val="0066FF"/>
        </w:rPr>
        <w:t>Важно знать, что ребенок охотнее выполняет просьбы, чем приказ.</w:t>
      </w:r>
    </w:p>
    <w:sectPr w:rsidR="00403365" w:rsidRPr="00E64451" w:rsidSect="00E64451">
      <w:pgSz w:w="11906" w:h="16838"/>
      <w:pgMar w:top="1134" w:right="1134" w:bottom="851" w:left="1134" w:header="709" w:footer="709" w:gutter="0"/>
      <w:pgBorders w:offsetFrom="page">
        <w:top w:val="thinThickThinSmallGap" w:sz="48" w:space="24" w:color="538135" w:themeColor="accent6" w:themeShade="BF"/>
        <w:left w:val="thinThickThinSmallGap" w:sz="48" w:space="24" w:color="538135" w:themeColor="accent6" w:themeShade="BF"/>
        <w:bottom w:val="thinThickThinSmallGap" w:sz="48" w:space="24" w:color="538135" w:themeColor="accent6" w:themeShade="BF"/>
        <w:right w:val="thinThickThinSmallGap" w:sz="48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4A"/>
    <w:rsid w:val="0017214A"/>
    <w:rsid w:val="00403365"/>
    <w:rsid w:val="00410A33"/>
    <w:rsid w:val="00E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432E"/>
  <w15:chartTrackingRefBased/>
  <w15:docId w15:val="{71113DBA-15BA-4C2A-B72A-43D150EA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1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1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1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1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1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10A33"/>
  </w:style>
  <w:style w:type="character" w:customStyle="1" w:styleId="c5">
    <w:name w:val="c5"/>
    <w:basedOn w:val="a0"/>
    <w:rsid w:val="00410A33"/>
  </w:style>
  <w:style w:type="character" w:customStyle="1" w:styleId="c8">
    <w:name w:val="c8"/>
    <w:basedOn w:val="a0"/>
    <w:rsid w:val="00410A33"/>
  </w:style>
  <w:style w:type="character" w:customStyle="1" w:styleId="c33">
    <w:name w:val="c33"/>
    <w:basedOn w:val="a0"/>
    <w:rsid w:val="0041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2025-02-09T06:22:00Z</dcterms:created>
  <dcterms:modified xsi:type="dcterms:W3CDTF">2025-02-15T10:02:00Z</dcterms:modified>
</cp:coreProperties>
</file>