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551ED" w14:textId="74783271" w:rsidR="00C45E37" w:rsidRDefault="00E273C8" w:rsidP="00AF1B56">
      <w:pPr>
        <w:jc w:val="center"/>
        <w:rPr>
          <w:rFonts w:ascii="Times New Roman" w:hAnsi="Times New Roman" w:cs="Times New Roman"/>
          <w:b/>
          <w:bCs/>
          <w:sz w:val="24"/>
          <w:szCs w:val="24"/>
        </w:rPr>
      </w:pPr>
      <w:r w:rsidRPr="00E840AC">
        <w:rPr>
          <w:rFonts w:ascii="Times New Roman" w:hAnsi="Times New Roman" w:cs="Times New Roman"/>
          <w:b/>
          <w:bCs/>
          <w:sz w:val="24"/>
          <w:szCs w:val="24"/>
        </w:rPr>
        <w:t>Работа над речью слепых и слабовидящих детей на уроках истории и её компенсаторные функции.</w:t>
      </w:r>
    </w:p>
    <w:p w14:paraId="4234076C" w14:textId="4573678B" w:rsidR="00E840AC" w:rsidRDefault="00E840AC" w:rsidP="00AF1B56">
      <w:pPr>
        <w:jc w:val="center"/>
        <w:rPr>
          <w:rFonts w:ascii="Times New Roman" w:hAnsi="Times New Roman" w:cs="Times New Roman"/>
          <w:b/>
          <w:bCs/>
          <w:sz w:val="24"/>
          <w:szCs w:val="24"/>
        </w:rPr>
      </w:pPr>
      <w:r>
        <w:rPr>
          <w:rFonts w:ascii="Times New Roman" w:hAnsi="Times New Roman" w:cs="Times New Roman"/>
          <w:b/>
          <w:bCs/>
          <w:sz w:val="24"/>
          <w:szCs w:val="24"/>
        </w:rPr>
        <w:t>/из опыта работы/</w:t>
      </w:r>
    </w:p>
    <w:p w14:paraId="3A1EA03A" w14:textId="43F5AF08" w:rsidR="00E840AC" w:rsidRDefault="00E840AC" w:rsidP="00AF1B56">
      <w:pPr>
        <w:jc w:val="center"/>
        <w:rPr>
          <w:rFonts w:ascii="Times New Roman" w:hAnsi="Times New Roman" w:cs="Times New Roman"/>
          <w:b/>
          <w:bCs/>
          <w:sz w:val="24"/>
          <w:szCs w:val="24"/>
        </w:rPr>
      </w:pPr>
    </w:p>
    <w:p w14:paraId="43489734" w14:textId="0DD8D55A" w:rsidR="00E840AC" w:rsidRDefault="00E840AC" w:rsidP="00E840AC">
      <w:pPr>
        <w:jc w:val="right"/>
        <w:rPr>
          <w:rFonts w:ascii="Times New Roman" w:hAnsi="Times New Roman" w:cs="Times New Roman"/>
          <w:i/>
          <w:iCs/>
          <w:sz w:val="24"/>
          <w:szCs w:val="24"/>
        </w:rPr>
      </w:pPr>
      <w:r w:rsidRPr="00E840AC">
        <w:rPr>
          <w:rFonts w:ascii="Times New Roman" w:hAnsi="Times New Roman" w:cs="Times New Roman"/>
          <w:b/>
          <w:bCs/>
          <w:i/>
          <w:iCs/>
          <w:sz w:val="24"/>
          <w:szCs w:val="24"/>
        </w:rPr>
        <w:t xml:space="preserve">Осокина А.А., </w:t>
      </w:r>
      <w:r w:rsidRPr="00E840AC">
        <w:rPr>
          <w:rFonts w:ascii="Times New Roman" w:hAnsi="Times New Roman" w:cs="Times New Roman"/>
          <w:i/>
          <w:iCs/>
          <w:sz w:val="24"/>
          <w:szCs w:val="24"/>
        </w:rPr>
        <w:t>учитель ГОКУ «Школа- интернат №8» г. Иркутск</w:t>
      </w:r>
    </w:p>
    <w:p w14:paraId="527D93F1" w14:textId="5957F851" w:rsidR="00E840AC" w:rsidRPr="00E840AC" w:rsidRDefault="00E840AC" w:rsidP="00E840AC">
      <w:pPr>
        <w:rPr>
          <w:rFonts w:ascii="Times New Roman" w:hAnsi="Times New Roman" w:cs="Times New Roman"/>
          <w:sz w:val="24"/>
          <w:szCs w:val="24"/>
        </w:rPr>
      </w:pPr>
      <w:r>
        <w:rPr>
          <w:rFonts w:ascii="Times New Roman" w:hAnsi="Times New Roman" w:cs="Times New Roman"/>
          <w:sz w:val="24"/>
          <w:szCs w:val="24"/>
        </w:rPr>
        <w:t>Аннотация.</w:t>
      </w:r>
    </w:p>
    <w:p w14:paraId="3FF5DD67" w14:textId="7AA7B603" w:rsidR="00E273C8" w:rsidRPr="00B778EA" w:rsidRDefault="00E273C8" w:rsidP="00B778EA">
      <w:pPr>
        <w:jc w:val="both"/>
        <w:rPr>
          <w:rFonts w:ascii="Times New Roman" w:hAnsi="Times New Roman" w:cs="Times New Roman"/>
          <w:sz w:val="24"/>
          <w:szCs w:val="24"/>
        </w:rPr>
      </w:pPr>
      <w:r w:rsidRPr="00B778EA">
        <w:rPr>
          <w:rFonts w:ascii="Times New Roman" w:hAnsi="Times New Roman" w:cs="Times New Roman"/>
          <w:sz w:val="24"/>
          <w:szCs w:val="24"/>
        </w:rPr>
        <w:t>Одной из главных задач в деятельности учителя, работающего со слепыми и слабовидящими детьми, является работа над компенсацией слепоты или дефекта зрительного анализатора.</w:t>
      </w:r>
    </w:p>
    <w:p w14:paraId="0EFE87B4" w14:textId="5DBA3ED0" w:rsidR="00E273C8" w:rsidRPr="00B778EA" w:rsidRDefault="00E273C8" w:rsidP="00B778EA">
      <w:pPr>
        <w:jc w:val="both"/>
        <w:rPr>
          <w:rFonts w:ascii="Times New Roman" w:hAnsi="Times New Roman" w:cs="Times New Roman"/>
          <w:sz w:val="24"/>
          <w:szCs w:val="24"/>
        </w:rPr>
      </w:pPr>
      <w:r w:rsidRPr="00B778EA">
        <w:rPr>
          <w:rFonts w:ascii="Times New Roman" w:hAnsi="Times New Roman" w:cs="Times New Roman"/>
          <w:sz w:val="24"/>
          <w:szCs w:val="24"/>
        </w:rPr>
        <w:t>Зрительные ощущения дают человеку наибольшее количество тонко дифференцированных данных широчайшего диапазона. Достаточно сказать, что количество зрительных фиксаций только за один день достигает у человека, примерно, 100</w:t>
      </w:r>
      <w:r w:rsidR="00AF1B56">
        <w:rPr>
          <w:rFonts w:ascii="Times New Roman" w:hAnsi="Times New Roman" w:cs="Times New Roman"/>
          <w:sz w:val="24"/>
          <w:szCs w:val="24"/>
        </w:rPr>
        <w:t xml:space="preserve"> тыс.</w:t>
      </w:r>
      <w:r w:rsidRPr="00B778EA">
        <w:rPr>
          <w:rFonts w:ascii="Times New Roman" w:hAnsi="Times New Roman" w:cs="Times New Roman"/>
          <w:sz w:val="24"/>
          <w:szCs w:val="24"/>
        </w:rPr>
        <w:t>, хотя, конечно, далеко не все из них становятся фактами сознания и являются информационными, что объясняется избирательностью восприятия.</w:t>
      </w:r>
    </w:p>
    <w:p w14:paraId="50AA5248" w14:textId="4EF1CC57" w:rsidR="00E273C8" w:rsidRPr="00B778EA" w:rsidRDefault="00E273C8" w:rsidP="00B778EA">
      <w:pPr>
        <w:jc w:val="both"/>
        <w:rPr>
          <w:rFonts w:ascii="Times New Roman" w:hAnsi="Times New Roman" w:cs="Times New Roman"/>
          <w:sz w:val="24"/>
          <w:szCs w:val="24"/>
        </w:rPr>
      </w:pPr>
      <w:r w:rsidRPr="00B778EA">
        <w:rPr>
          <w:rFonts w:ascii="Times New Roman" w:hAnsi="Times New Roman" w:cs="Times New Roman"/>
          <w:sz w:val="24"/>
          <w:szCs w:val="24"/>
        </w:rPr>
        <w:t xml:space="preserve">Роль зрительного анализатора в психическом развитии уникальна, структурно и функционально, зрительный анализатор сложнейший и наиболее совершенный орган, тесно взаимосвязанный с двигательным, тактильным, обонятельным, слуховым анализаторами. Нарушение его деятельности оказывает влияние на своеобразие эмоционально-волевой сферы, характера, влечет серьезные и зачастую нечем не </w:t>
      </w:r>
      <w:proofErr w:type="spellStart"/>
      <w:r w:rsidRPr="00B778EA">
        <w:rPr>
          <w:rFonts w:ascii="Times New Roman" w:hAnsi="Times New Roman" w:cs="Times New Roman"/>
          <w:sz w:val="24"/>
          <w:szCs w:val="24"/>
        </w:rPr>
        <w:t>восполнимые</w:t>
      </w:r>
      <w:proofErr w:type="spellEnd"/>
      <w:r w:rsidRPr="00B778EA">
        <w:rPr>
          <w:rFonts w:ascii="Times New Roman" w:hAnsi="Times New Roman" w:cs="Times New Roman"/>
          <w:sz w:val="24"/>
          <w:szCs w:val="24"/>
        </w:rPr>
        <w:t xml:space="preserve"> потери в области чувственного восприятия. </w:t>
      </w:r>
    </w:p>
    <w:p w14:paraId="2D38F269" w14:textId="2E69E3BF" w:rsidR="00E273C8" w:rsidRPr="00B778EA" w:rsidRDefault="00E273C8" w:rsidP="00B778EA">
      <w:pPr>
        <w:jc w:val="both"/>
        <w:rPr>
          <w:rFonts w:ascii="Times New Roman" w:hAnsi="Times New Roman" w:cs="Times New Roman"/>
          <w:sz w:val="24"/>
          <w:szCs w:val="24"/>
        </w:rPr>
      </w:pPr>
      <w:r w:rsidRPr="00B778EA">
        <w:rPr>
          <w:rFonts w:ascii="Times New Roman" w:hAnsi="Times New Roman" w:cs="Times New Roman"/>
          <w:sz w:val="24"/>
          <w:szCs w:val="24"/>
        </w:rPr>
        <w:t>У слабовидящих детей отмечается, на ряду с ограниченным запасом представлений, их искажение в результате затрудненного и замедленного восприятия. Представления отмечаются нечеткостью и нестойкостью, замедленны процессы запоминания, затруднены мыслительные операции. Дефект зрения накладывает отпечаток на поведение обучающихся. Это проявляется в неуверенности, пассивности, а также в раздражительности, агрессивности, повышенной утомляемости. Конечно, возместить утраченное невозможно, но можно создать условия для благоприятного развития личности, получения полноценного образования, приобретение трудовых навыков.</w:t>
      </w:r>
    </w:p>
    <w:p w14:paraId="2F52E3F0" w14:textId="16E335A7" w:rsidR="00E273C8" w:rsidRPr="00B778EA" w:rsidRDefault="00E273C8" w:rsidP="00B778EA">
      <w:pPr>
        <w:jc w:val="both"/>
        <w:rPr>
          <w:rFonts w:ascii="Times New Roman" w:hAnsi="Times New Roman" w:cs="Times New Roman"/>
          <w:sz w:val="24"/>
          <w:szCs w:val="24"/>
        </w:rPr>
      </w:pPr>
      <w:r w:rsidRPr="00B778EA">
        <w:rPr>
          <w:rFonts w:ascii="Times New Roman" w:hAnsi="Times New Roman" w:cs="Times New Roman"/>
          <w:sz w:val="24"/>
          <w:szCs w:val="24"/>
        </w:rPr>
        <w:t>«Компенсация слепоты, - пишет Л.И. Солнцева, - представляет собой целостное психическое образование, обеспечивает адекватное и активное отражение внешнего мира и создающее возможность о</w:t>
      </w:r>
      <w:r w:rsidR="0070184C" w:rsidRPr="00B778EA">
        <w:rPr>
          <w:rFonts w:ascii="Times New Roman" w:hAnsi="Times New Roman" w:cs="Times New Roman"/>
          <w:sz w:val="24"/>
          <w:szCs w:val="24"/>
        </w:rPr>
        <w:t>владения различными формами деятельности, свойственными каждому из возрастов».</w:t>
      </w:r>
    </w:p>
    <w:p w14:paraId="258E0F74" w14:textId="3CD9B324" w:rsidR="0070184C" w:rsidRPr="00B778EA" w:rsidRDefault="0070184C" w:rsidP="00B778EA">
      <w:pPr>
        <w:jc w:val="both"/>
        <w:rPr>
          <w:rFonts w:ascii="Times New Roman" w:hAnsi="Times New Roman" w:cs="Times New Roman"/>
          <w:sz w:val="24"/>
          <w:szCs w:val="24"/>
        </w:rPr>
      </w:pPr>
      <w:r w:rsidRPr="00B778EA">
        <w:rPr>
          <w:rFonts w:ascii="Times New Roman" w:hAnsi="Times New Roman" w:cs="Times New Roman"/>
          <w:sz w:val="24"/>
          <w:szCs w:val="24"/>
        </w:rPr>
        <w:t xml:space="preserve">На уроках истории есть немало возможностей для систематического проведения такой работы. Богатый словарный запас является одним из неприметных условий компенсаций чувственного опыта, а содержание предмета дает многообразные яркие картины труда, быта, традиции, культуры разных народов в движении и развитии, огромное количество слов и понятий. Работа над содержанием и конкретизацией новых слов и понятий должна проводиться особенно тщательно: ученик должен получить правильное первоначальное представление. Конечно, самое лучшее предъявить для знакомства натуральный предмет или макет, а чаще всего приходиться использовать плоские или рельефные рисунки. Контуры предметах на плоских рисунках должны быть отчетливыми, краски яркие и чистых тонов, а рисунки не должны быть перегружены деталями. При рассматривании подробно описываемые его размеры, формы, цвета, выделяем характерные особенности, функциональное назначение, обращаемся к жизненному опыту, сравнивая с чем-то близким </w:t>
      </w:r>
      <w:r w:rsidRPr="00B778EA">
        <w:rPr>
          <w:rFonts w:ascii="Times New Roman" w:hAnsi="Times New Roman" w:cs="Times New Roman"/>
          <w:sz w:val="24"/>
          <w:szCs w:val="24"/>
        </w:rPr>
        <w:lastRenderedPageBreak/>
        <w:t xml:space="preserve">и похожим. </w:t>
      </w:r>
      <w:r w:rsidR="00A8537D" w:rsidRPr="00B778EA">
        <w:rPr>
          <w:rFonts w:ascii="Times New Roman" w:hAnsi="Times New Roman" w:cs="Times New Roman"/>
          <w:sz w:val="24"/>
          <w:szCs w:val="24"/>
        </w:rPr>
        <w:t>Опираясь</w:t>
      </w:r>
      <w:r w:rsidRPr="00B778EA">
        <w:rPr>
          <w:rFonts w:ascii="Times New Roman" w:hAnsi="Times New Roman" w:cs="Times New Roman"/>
          <w:sz w:val="24"/>
          <w:szCs w:val="24"/>
        </w:rPr>
        <w:t xml:space="preserve"> на остаточное зрение, работаем и с сюжетными картинами, причем всегда первоначальное описание картины или фрагмента делает педагог</w:t>
      </w:r>
      <w:r w:rsidR="00965083" w:rsidRPr="00B778EA">
        <w:rPr>
          <w:rFonts w:ascii="Times New Roman" w:hAnsi="Times New Roman" w:cs="Times New Roman"/>
          <w:sz w:val="24"/>
          <w:szCs w:val="24"/>
        </w:rPr>
        <w:t xml:space="preserve">, детально прорабатывая необходимый объект. Вслед за свои </w:t>
      </w:r>
      <w:r w:rsidR="00A8537D" w:rsidRPr="00B778EA">
        <w:rPr>
          <w:rFonts w:ascii="Times New Roman" w:hAnsi="Times New Roman" w:cs="Times New Roman"/>
          <w:sz w:val="24"/>
          <w:szCs w:val="24"/>
        </w:rPr>
        <w:t>рассказом</w:t>
      </w:r>
      <w:r w:rsidR="00965083" w:rsidRPr="00B778EA">
        <w:rPr>
          <w:rFonts w:ascii="Times New Roman" w:hAnsi="Times New Roman" w:cs="Times New Roman"/>
          <w:sz w:val="24"/>
          <w:szCs w:val="24"/>
        </w:rPr>
        <w:t xml:space="preserve"> тут же просим ребят описать тот или иной предмет, фрагмент или всю картину. Это позволяет сразу выявить ошибки восприятия, уточнить описание, конкретизировать те детали, из которых складывается образ. При работе над усвоением сложных понятий через объяснение частного идем к общему. На уроке, где дается первоначальное знакомство с понятием «кочевые племена», необходимо довести до понимания, что это не только люди на конях. Это понятие </w:t>
      </w:r>
      <w:r w:rsidR="00A8537D" w:rsidRPr="00B778EA">
        <w:rPr>
          <w:rFonts w:ascii="Times New Roman" w:hAnsi="Times New Roman" w:cs="Times New Roman"/>
          <w:sz w:val="24"/>
          <w:szCs w:val="24"/>
        </w:rPr>
        <w:t>предполагает</w:t>
      </w:r>
      <w:r w:rsidR="00965083" w:rsidRPr="00B778EA">
        <w:rPr>
          <w:rFonts w:ascii="Times New Roman" w:hAnsi="Times New Roman" w:cs="Times New Roman"/>
          <w:sz w:val="24"/>
          <w:szCs w:val="24"/>
        </w:rPr>
        <w:t xml:space="preserve"> совершенно особый образ жизни. И мы с ребятами начинаем рисовать юрту- жилище </w:t>
      </w:r>
      <w:r w:rsidR="00A8537D" w:rsidRPr="00B778EA">
        <w:rPr>
          <w:rFonts w:ascii="Times New Roman" w:hAnsi="Times New Roman" w:cs="Times New Roman"/>
          <w:sz w:val="24"/>
          <w:szCs w:val="24"/>
        </w:rPr>
        <w:t>кочевника</w:t>
      </w:r>
      <w:r w:rsidR="00965083" w:rsidRPr="00B778EA">
        <w:rPr>
          <w:rFonts w:ascii="Times New Roman" w:hAnsi="Times New Roman" w:cs="Times New Roman"/>
          <w:sz w:val="24"/>
          <w:szCs w:val="24"/>
        </w:rPr>
        <w:t xml:space="preserve">. Рисуем, словно строим: вот каркас из прутьев и легких жердей, на него накладываем шкуру, и кошму, обозначаем отверстие вверху, разводим костер. Становится совершенно очевидно, почему не дом, не замок, а юрта – жилище </w:t>
      </w:r>
      <w:r w:rsidR="00A8537D" w:rsidRPr="00B778EA">
        <w:rPr>
          <w:rFonts w:ascii="Times New Roman" w:hAnsi="Times New Roman" w:cs="Times New Roman"/>
          <w:sz w:val="24"/>
          <w:szCs w:val="24"/>
        </w:rPr>
        <w:t>кочевника</w:t>
      </w:r>
      <w:r w:rsidR="00965083" w:rsidRPr="00B778EA">
        <w:rPr>
          <w:rFonts w:ascii="Times New Roman" w:hAnsi="Times New Roman" w:cs="Times New Roman"/>
          <w:sz w:val="24"/>
          <w:szCs w:val="24"/>
        </w:rPr>
        <w:t>. Во время рисования на разные лады проговариваем новые слова, относящиеся к теме. Или еще пример: идет работа на углубление и конкретизацией сложного понятия «крепостное право». Устраиваем «театр на уроке», сюжеты просты: «сдача оброка помещику крестьянами», «думы крестьянина на городском поле». Артисты распределяют роли, немного репетируют и начинают представление. Раскрепощаются</w:t>
      </w:r>
      <w:r w:rsidR="00A8537D" w:rsidRPr="00B778EA">
        <w:rPr>
          <w:rFonts w:ascii="Times New Roman" w:hAnsi="Times New Roman" w:cs="Times New Roman"/>
          <w:sz w:val="24"/>
          <w:szCs w:val="24"/>
        </w:rPr>
        <w:t xml:space="preserve"> самые стеснительные, «зажатые» ученики, эта деятельность им явно на пользу, речь их звучит свободно, эмоционально. У школьников теперь вполне определенное понимание крепостного права, барщины, оброка.</w:t>
      </w:r>
    </w:p>
    <w:p w14:paraId="06BA391C" w14:textId="0273DEA5" w:rsidR="00A8537D" w:rsidRPr="00B778EA" w:rsidRDefault="00A8537D" w:rsidP="00B778EA">
      <w:pPr>
        <w:jc w:val="both"/>
        <w:rPr>
          <w:rFonts w:ascii="Times New Roman" w:hAnsi="Times New Roman" w:cs="Times New Roman"/>
          <w:sz w:val="24"/>
          <w:szCs w:val="24"/>
        </w:rPr>
      </w:pPr>
      <w:r w:rsidRPr="00B778EA">
        <w:rPr>
          <w:rFonts w:ascii="Times New Roman" w:hAnsi="Times New Roman" w:cs="Times New Roman"/>
          <w:sz w:val="24"/>
          <w:szCs w:val="24"/>
        </w:rPr>
        <w:t xml:space="preserve">Конкретизировать слово можно через знакомство с его происхождением: князь – </w:t>
      </w:r>
      <w:proofErr w:type="spellStart"/>
      <w:r w:rsidRPr="00B778EA">
        <w:rPr>
          <w:rFonts w:ascii="Times New Roman" w:hAnsi="Times New Roman" w:cs="Times New Roman"/>
          <w:sz w:val="24"/>
          <w:szCs w:val="24"/>
        </w:rPr>
        <w:t>конязь</w:t>
      </w:r>
      <w:proofErr w:type="spellEnd"/>
      <w:r w:rsidRPr="00B778EA">
        <w:rPr>
          <w:rFonts w:ascii="Times New Roman" w:hAnsi="Times New Roman" w:cs="Times New Roman"/>
          <w:sz w:val="24"/>
          <w:szCs w:val="24"/>
        </w:rPr>
        <w:t>, конный воин, едущий впереди войска, правитель государства: «баскак» - по-монгольски «</w:t>
      </w:r>
      <w:proofErr w:type="spellStart"/>
      <w:r w:rsidRPr="00B778EA">
        <w:rPr>
          <w:rFonts w:ascii="Times New Roman" w:hAnsi="Times New Roman" w:cs="Times New Roman"/>
          <w:sz w:val="24"/>
          <w:szCs w:val="24"/>
        </w:rPr>
        <w:t>давитель</w:t>
      </w:r>
      <w:proofErr w:type="spellEnd"/>
      <w:r w:rsidRPr="00B778EA">
        <w:rPr>
          <w:rFonts w:ascii="Times New Roman" w:hAnsi="Times New Roman" w:cs="Times New Roman"/>
          <w:sz w:val="24"/>
          <w:szCs w:val="24"/>
        </w:rPr>
        <w:t>», воевода- тот, кто водит в бой во</w:t>
      </w:r>
      <w:r w:rsidR="00AF1B56">
        <w:rPr>
          <w:rFonts w:ascii="Times New Roman" w:hAnsi="Times New Roman" w:cs="Times New Roman"/>
          <w:sz w:val="24"/>
          <w:szCs w:val="24"/>
        </w:rPr>
        <w:t>и</w:t>
      </w:r>
      <w:r w:rsidRPr="00B778EA">
        <w:rPr>
          <w:rFonts w:ascii="Times New Roman" w:hAnsi="Times New Roman" w:cs="Times New Roman"/>
          <w:sz w:val="24"/>
          <w:szCs w:val="24"/>
        </w:rPr>
        <w:t xml:space="preserve">нов/от слова «вои» и «водить»/ и </w:t>
      </w:r>
      <w:r w:rsidR="00AF1B56" w:rsidRPr="00B778EA">
        <w:rPr>
          <w:rFonts w:ascii="Times New Roman" w:hAnsi="Times New Roman" w:cs="Times New Roman"/>
          <w:sz w:val="24"/>
          <w:szCs w:val="24"/>
        </w:rPr>
        <w:t>т.д.</w:t>
      </w:r>
      <w:r w:rsidRPr="00B778EA">
        <w:rPr>
          <w:rFonts w:ascii="Times New Roman" w:hAnsi="Times New Roman" w:cs="Times New Roman"/>
          <w:sz w:val="24"/>
          <w:szCs w:val="24"/>
        </w:rPr>
        <w:t xml:space="preserve"> Усвоить значение слов помогает объяснение процесса изготовления предмета. Славяне пользовались лодками -однодеревками, для которых выдалбливали ствол дерева, затем распаривали колоду, разводили борта, накрепко связывая нос и корму, чтобы лодка не треснула. </w:t>
      </w:r>
    </w:p>
    <w:p w14:paraId="6A0BC6AF" w14:textId="440C971B" w:rsidR="00A8537D" w:rsidRPr="00B778EA" w:rsidRDefault="00A8537D" w:rsidP="00B778EA">
      <w:pPr>
        <w:jc w:val="both"/>
        <w:rPr>
          <w:rFonts w:ascii="Times New Roman" w:hAnsi="Times New Roman" w:cs="Times New Roman"/>
          <w:sz w:val="24"/>
          <w:szCs w:val="24"/>
        </w:rPr>
      </w:pPr>
      <w:r w:rsidRPr="00B778EA">
        <w:rPr>
          <w:rFonts w:ascii="Times New Roman" w:hAnsi="Times New Roman" w:cs="Times New Roman"/>
          <w:sz w:val="24"/>
          <w:szCs w:val="24"/>
        </w:rPr>
        <w:t>Несколько уточняющих вопросов и у ребят складывается д</w:t>
      </w:r>
      <w:r w:rsidR="000A1D80" w:rsidRPr="00B778EA">
        <w:rPr>
          <w:rFonts w:ascii="Times New Roman" w:hAnsi="Times New Roman" w:cs="Times New Roman"/>
          <w:sz w:val="24"/>
          <w:szCs w:val="24"/>
        </w:rPr>
        <w:t>о</w:t>
      </w:r>
      <w:r w:rsidRPr="00B778EA">
        <w:rPr>
          <w:rFonts w:ascii="Times New Roman" w:hAnsi="Times New Roman" w:cs="Times New Roman"/>
          <w:sz w:val="24"/>
          <w:szCs w:val="24"/>
        </w:rPr>
        <w:t xml:space="preserve">вольно четкое представление. Посещение музеев и проведение </w:t>
      </w:r>
      <w:r w:rsidR="000A1D80" w:rsidRPr="00B778EA">
        <w:rPr>
          <w:rFonts w:ascii="Times New Roman" w:hAnsi="Times New Roman" w:cs="Times New Roman"/>
          <w:sz w:val="24"/>
          <w:szCs w:val="24"/>
        </w:rPr>
        <w:t>виртуальных экскурсий</w:t>
      </w:r>
      <w:r w:rsidRPr="00B778EA">
        <w:rPr>
          <w:rFonts w:ascii="Times New Roman" w:hAnsi="Times New Roman" w:cs="Times New Roman"/>
          <w:sz w:val="24"/>
          <w:szCs w:val="24"/>
        </w:rPr>
        <w:t xml:space="preserve"> стало неотъемлемой частью современного обуч</w:t>
      </w:r>
      <w:r w:rsidR="000A1D80" w:rsidRPr="00B778EA">
        <w:rPr>
          <w:rFonts w:ascii="Times New Roman" w:hAnsi="Times New Roman" w:cs="Times New Roman"/>
          <w:sz w:val="24"/>
          <w:szCs w:val="24"/>
        </w:rPr>
        <w:t>ения истории. В процессе постоянной работы на уроках истории можно значительно увеличить словарный запас, добиться осознанного включения в речь все новых и новых слов. Одновременно идет работа над грамматической структурой речи.</w:t>
      </w:r>
    </w:p>
    <w:p w14:paraId="320DC8BE" w14:textId="0798FE17" w:rsidR="000A1D80" w:rsidRPr="00B778EA" w:rsidRDefault="000A1D80" w:rsidP="00B778EA">
      <w:pPr>
        <w:jc w:val="both"/>
        <w:rPr>
          <w:rFonts w:ascii="Times New Roman" w:hAnsi="Times New Roman" w:cs="Times New Roman"/>
          <w:sz w:val="24"/>
          <w:szCs w:val="24"/>
        </w:rPr>
      </w:pPr>
      <w:r w:rsidRPr="00B778EA">
        <w:rPr>
          <w:rFonts w:ascii="Times New Roman" w:hAnsi="Times New Roman" w:cs="Times New Roman"/>
          <w:sz w:val="24"/>
          <w:szCs w:val="24"/>
        </w:rPr>
        <w:t xml:space="preserve">Речь, успешно формируемая у слепых и слабовидящих детей, имеет важное компенсаторное значение. Понимание речи взрослых, развитие потребности в речевом общении, обобщении словарного запаса, формирование грамматического строя речи оказывает влияние на развитие всех процессов психики и личности школьника в целом. Это способствует развитию </w:t>
      </w:r>
      <w:r w:rsidR="00F7741E" w:rsidRPr="00B778EA">
        <w:rPr>
          <w:rFonts w:ascii="Times New Roman" w:hAnsi="Times New Roman" w:cs="Times New Roman"/>
          <w:sz w:val="24"/>
          <w:szCs w:val="24"/>
        </w:rPr>
        <w:t>словесно</w:t>
      </w:r>
      <w:r w:rsidRPr="00B778EA">
        <w:rPr>
          <w:rFonts w:ascii="Times New Roman" w:hAnsi="Times New Roman" w:cs="Times New Roman"/>
          <w:sz w:val="24"/>
          <w:szCs w:val="24"/>
        </w:rPr>
        <w:t xml:space="preserve">-логических способов обобщения, формированию образной памяти и мышления. </w:t>
      </w:r>
    </w:p>
    <w:p w14:paraId="71A2EFCB" w14:textId="731E7DE7" w:rsidR="000A1D80" w:rsidRPr="00B778EA" w:rsidRDefault="000A1D80" w:rsidP="00B778EA">
      <w:pPr>
        <w:jc w:val="both"/>
        <w:rPr>
          <w:rFonts w:ascii="Times New Roman" w:hAnsi="Times New Roman" w:cs="Times New Roman"/>
          <w:sz w:val="24"/>
          <w:szCs w:val="24"/>
        </w:rPr>
      </w:pPr>
      <w:r w:rsidRPr="00B778EA">
        <w:rPr>
          <w:rFonts w:ascii="Times New Roman" w:hAnsi="Times New Roman" w:cs="Times New Roman"/>
          <w:sz w:val="24"/>
          <w:szCs w:val="24"/>
        </w:rPr>
        <w:t>Практика показывает, что утрата зрения не препятствует накоплению словарного запроса и правильному пользованию логико-грамматическими категориями. Богатство речи оказывают положительное влияние на развитие мыслительной деятельности</w:t>
      </w:r>
      <w:proofErr w:type="gramStart"/>
      <w:r w:rsidRPr="00B778EA">
        <w:rPr>
          <w:rFonts w:ascii="Times New Roman" w:hAnsi="Times New Roman" w:cs="Times New Roman"/>
          <w:sz w:val="24"/>
          <w:szCs w:val="24"/>
        </w:rPr>
        <w:t>.</w:t>
      </w:r>
      <w:proofErr w:type="gramEnd"/>
      <w:r w:rsidRPr="00B778EA">
        <w:rPr>
          <w:rFonts w:ascii="Times New Roman" w:hAnsi="Times New Roman" w:cs="Times New Roman"/>
          <w:sz w:val="24"/>
          <w:szCs w:val="24"/>
        </w:rPr>
        <w:t xml:space="preserve"> однако, при поражении зрения речь развивается труднее, медленнее, чем у </w:t>
      </w:r>
      <w:proofErr w:type="spellStart"/>
      <w:r w:rsidRPr="00B778EA">
        <w:rPr>
          <w:rFonts w:ascii="Times New Roman" w:hAnsi="Times New Roman" w:cs="Times New Roman"/>
          <w:sz w:val="24"/>
          <w:szCs w:val="24"/>
        </w:rPr>
        <w:t>норматипичных</w:t>
      </w:r>
      <w:proofErr w:type="spellEnd"/>
      <w:r w:rsidRPr="00B778EA">
        <w:rPr>
          <w:rFonts w:ascii="Times New Roman" w:hAnsi="Times New Roman" w:cs="Times New Roman"/>
          <w:sz w:val="24"/>
          <w:szCs w:val="24"/>
        </w:rPr>
        <w:t xml:space="preserve"> сверстников, сказывается обедненным чувственным опытом. Но по мере обогащения опытом в условиях школьного обучения, речь развивается в сочетании с конкретным многообразием сложных образов</w:t>
      </w:r>
      <w:r w:rsidR="00F7741E" w:rsidRPr="00B778EA">
        <w:rPr>
          <w:rFonts w:ascii="Times New Roman" w:hAnsi="Times New Roman" w:cs="Times New Roman"/>
          <w:sz w:val="24"/>
          <w:szCs w:val="24"/>
        </w:rPr>
        <w:t>,</w:t>
      </w:r>
      <w:r w:rsidRPr="00B778EA">
        <w:rPr>
          <w:rFonts w:ascii="Times New Roman" w:hAnsi="Times New Roman" w:cs="Times New Roman"/>
          <w:sz w:val="24"/>
          <w:szCs w:val="24"/>
        </w:rPr>
        <w:t xml:space="preserve"> отражающих предметы и явления действительности</w:t>
      </w:r>
      <w:r w:rsidR="00F7741E" w:rsidRPr="00B778EA">
        <w:rPr>
          <w:rFonts w:ascii="Times New Roman" w:hAnsi="Times New Roman" w:cs="Times New Roman"/>
          <w:sz w:val="24"/>
          <w:szCs w:val="24"/>
        </w:rPr>
        <w:t xml:space="preserve">. </w:t>
      </w:r>
    </w:p>
    <w:p w14:paraId="73D0F3B6" w14:textId="58092162" w:rsidR="00F7741E" w:rsidRPr="00B778EA" w:rsidRDefault="00F7741E" w:rsidP="00B778EA">
      <w:pPr>
        <w:jc w:val="both"/>
        <w:rPr>
          <w:rFonts w:ascii="Times New Roman" w:hAnsi="Times New Roman" w:cs="Times New Roman"/>
          <w:sz w:val="24"/>
          <w:szCs w:val="24"/>
        </w:rPr>
      </w:pPr>
      <w:r w:rsidRPr="00B778EA">
        <w:rPr>
          <w:rFonts w:ascii="Times New Roman" w:hAnsi="Times New Roman" w:cs="Times New Roman"/>
          <w:sz w:val="24"/>
          <w:szCs w:val="24"/>
        </w:rPr>
        <w:t xml:space="preserve">Когда мы знакомимся с историческими событиями, мы не только излагаем факт, но и раскрываем причинно-следственные связи. Содержание исторического рассказа насыщенна </w:t>
      </w:r>
      <w:r w:rsidRPr="00B778EA">
        <w:rPr>
          <w:rFonts w:ascii="Times New Roman" w:hAnsi="Times New Roman" w:cs="Times New Roman"/>
          <w:sz w:val="24"/>
          <w:szCs w:val="24"/>
        </w:rPr>
        <w:lastRenderedPageBreak/>
        <w:t xml:space="preserve">пространственно- временными ориентирами, описаниями, характеристиками исторических личностей и </w:t>
      </w:r>
      <w:proofErr w:type="spellStart"/>
      <w:r w:rsidRPr="00B778EA">
        <w:rPr>
          <w:rFonts w:ascii="Times New Roman" w:hAnsi="Times New Roman" w:cs="Times New Roman"/>
          <w:sz w:val="24"/>
          <w:szCs w:val="24"/>
        </w:rPr>
        <w:t>тд</w:t>
      </w:r>
      <w:proofErr w:type="spellEnd"/>
      <w:r w:rsidRPr="00B778EA">
        <w:rPr>
          <w:rFonts w:ascii="Times New Roman" w:hAnsi="Times New Roman" w:cs="Times New Roman"/>
          <w:sz w:val="24"/>
          <w:szCs w:val="24"/>
        </w:rPr>
        <w:t>.</w:t>
      </w:r>
    </w:p>
    <w:p w14:paraId="715283E4" w14:textId="5ED06C24" w:rsidR="00F7741E" w:rsidRPr="00B778EA" w:rsidRDefault="00F7741E" w:rsidP="00B778EA">
      <w:pPr>
        <w:jc w:val="both"/>
        <w:rPr>
          <w:rFonts w:ascii="Times New Roman" w:hAnsi="Times New Roman" w:cs="Times New Roman"/>
          <w:sz w:val="24"/>
          <w:szCs w:val="24"/>
        </w:rPr>
      </w:pPr>
      <w:r w:rsidRPr="00B778EA">
        <w:rPr>
          <w:rFonts w:ascii="Times New Roman" w:hAnsi="Times New Roman" w:cs="Times New Roman"/>
          <w:sz w:val="24"/>
          <w:szCs w:val="24"/>
        </w:rPr>
        <w:t xml:space="preserve">Работа над структурой ответов учащихся является постоянным элементом уроков истории. Так, обучая пересказу исторической статьи, необходимо довести до понимания, что их развернутые пересказы должны отвечать на вопросы: где? когда? что произошло? в какой связи и последовательности? чем закончилось? – то есть учим выстраивать логику событий, поступков людей, давать собственную оценку. В данной работе приходится постоянно преодолевать </w:t>
      </w:r>
      <w:r w:rsidR="00F709D2" w:rsidRPr="00B778EA">
        <w:rPr>
          <w:rFonts w:ascii="Times New Roman" w:hAnsi="Times New Roman" w:cs="Times New Roman"/>
          <w:sz w:val="24"/>
          <w:szCs w:val="24"/>
        </w:rPr>
        <w:t xml:space="preserve">склонность обучающихся к односложным ответам, затрудненность пространственно- временного ориентирования, неуверенность, речевую замкнутость. В работе следует использовать следующие методы и приемы: работа с планом по рассказу, коллективные поиски разных вариантов начала рассказа и его конца, пересказа, полные и краткие, выделения наиболее важного момента. Но особое значение в работе над конструированием речи следует придавать творческим видам деятельности. Так в 6 классе ребята знакомятся с Куликовской битвой. В учебнике есть четкий рисунок «поединок Пересвета с Челубеем», обозначающий начало битвы. Детально отработав его, просим ребят </w:t>
      </w:r>
      <w:r w:rsidR="002E3770" w:rsidRPr="00B778EA">
        <w:rPr>
          <w:rFonts w:ascii="Times New Roman" w:hAnsi="Times New Roman" w:cs="Times New Roman"/>
          <w:sz w:val="24"/>
          <w:szCs w:val="24"/>
        </w:rPr>
        <w:t xml:space="preserve">нарисовать словесную картину конца сражения русских и монголо-татарского войск. </w:t>
      </w:r>
    </w:p>
    <w:p w14:paraId="7CD17AFD" w14:textId="46EE37A4" w:rsidR="002E3770" w:rsidRPr="00B778EA" w:rsidRDefault="002E3770" w:rsidP="00B778EA">
      <w:pPr>
        <w:jc w:val="both"/>
        <w:rPr>
          <w:rFonts w:ascii="Times New Roman" w:hAnsi="Times New Roman" w:cs="Times New Roman"/>
          <w:sz w:val="24"/>
          <w:szCs w:val="24"/>
        </w:rPr>
      </w:pPr>
      <w:r w:rsidRPr="00B778EA">
        <w:rPr>
          <w:rFonts w:ascii="Times New Roman" w:hAnsi="Times New Roman" w:cs="Times New Roman"/>
          <w:sz w:val="24"/>
          <w:szCs w:val="24"/>
        </w:rPr>
        <w:t>Воссоздающие воображения, опыта работы по первой картинке позволяют ребятам справиться с этим заданием.</w:t>
      </w:r>
    </w:p>
    <w:p w14:paraId="2A0C5F6E" w14:textId="3CC1BDD0" w:rsidR="002E3770" w:rsidRPr="00B778EA" w:rsidRDefault="00AF1B56" w:rsidP="00B778EA">
      <w:pPr>
        <w:jc w:val="both"/>
        <w:rPr>
          <w:rFonts w:ascii="Times New Roman" w:hAnsi="Times New Roman" w:cs="Times New Roman"/>
          <w:sz w:val="24"/>
          <w:szCs w:val="24"/>
        </w:rPr>
      </w:pPr>
      <w:r w:rsidRPr="00B778EA">
        <w:rPr>
          <w:rFonts w:ascii="Times New Roman" w:hAnsi="Times New Roman" w:cs="Times New Roman"/>
          <w:sz w:val="24"/>
          <w:szCs w:val="24"/>
        </w:rPr>
        <w:t>При прохождении</w:t>
      </w:r>
      <w:r w:rsidR="002E3770" w:rsidRPr="00B778EA">
        <w:rPr>
          <w:rFonts w:ascii="Times New Roman" w:hAnsi="Times New Roman" w:cs="Times New Roman"/>
          <w:sz w:val="24"/>
          <w:szCs w:val="24"/>
        </w:rPr>
        <w:t xml:space="preserve"> темы «Древня Греция» устраиваем состязание рассказчиков мифов Древней Греции, инсценирование споров, граждан Афин и Спарты о том, чье государство лучше и могущественнее, плач-монолога раба, рассказ путешественника, побывавшего в другой стране. В таких творческих работах присутствует сильный побудительный мотив к речевой деятельности, ребята старательнее чем обычно </w:t>
      </w:r>
      <w:r w:rsidR="00E652F1" w:rsidRPr="00B778EA">
        <w:rPr>
          <w:rFonts w:ascii="Times New Roman" w:hAnsi="Times New Roman" w:cs="Times New Roman"/>
          <w:sz w:val="24"/>
          <w:szCs w:val="24"/>
        </w:rPr>
        <w:t>конструируют</w:t>
      </w:r>
      <w:r w:rsidR="002E3770" w:rsidRPr="00B778EA">
        <w:rPr>
          <w:rFonts w:ascii="Times New Roman" w:hAnsi="Times New Roman" w:cs="Times New Roman"/>
          <w:sz w:val="24"/>
          <w:szCs w:val="24"/>
        </w:rPr>
        <w:t xml:space="preserve"> свой рассказ, эмоционально украшают его.</w:t>
      </w:r>
    </w:p>
    <w:p w14:paraId="39D57452" w14:textId="488745E4" w:rsidR="00B576F3" w:rsidRPr="00B778EA" w:rsidRDefault="002E3770" w:rsidP="00B778EA">
      <w:pPr>
        <w:jc w:val="both"/>
        <w:rPr>
          <w:rFonts w:ascii="Times New Roman" w:hAnsi="Times New Roman" w:cs="Times New Roman"/>
          <w:sz w:val="24"/>
          <w:szCs w:val="24"/>
        </w:rPr>
      </w:pPr>
      <w:r w:rsidRPr="00B778EA">
        <w:rPr>
          <w:rFonts w:ascii="Times New Roman" w:hAnsi="Times New Roman" w:cs="Times New Roman"/>
          <w:sz w:val="24"/>
          <w:szCs w:val="24"/>
        </w:rPr>
        <w:t xml:space="preserve">Длительная целенаправленная работа над речью дает свои результаты и </w:t>
      </w:r>
      <w:r w:rsidR="00E652F1" w:rsidRPr="00B778EA">
        <w:rPr>
          <w:rFonts w:ascii="Times New Roman" w:hAnsi="Times New Roman" w:cs="Times New Roman"/>
          <w:sz w:val="24"/>
          <w:szCs w:val="24"/>
        </w:rPr>
        <w:t xml:space="preserve">позволяет </w:t>
      </w:r>
      <w:r w:rsidRPr="00B778EA">
        <w:rPr>
          <w:rFonts w:ascii="Times New Roman" w:hAnsi="Times New Roman" w:cs="Times New Roman"/>
          <w:sz w:val="24"/>
          <w:szCs w:val="24"/>
        </w:rPr>
        <w:t xml:space="preserve">перейти в старших </w:t>
      </w:r>
      <w:r w:rsidR="00AF1B56" w:rsidRPr="00B778EA">
        <w:rPr>
          <w:rFonts w:ascii="Times New Roman" w:hAnsi="Times New Roman" w:cs="Times New Roman"/>
          <w:sz w:val="24"/>
          <w:szCs w:val="24"/>
        </w:rPr>
        <w:t>классах к</w:t>
      </w:r>
      <w:r w:rsidR="00E652F1" w:rsidRPr="00B778EA">
        <w:rPr>
          <w:rFonts w:ascii="Times New Roman" w:hAnsi="Times New Roman" w:cs="Times New Roman"/>
          <w:sz w:val="24"/>
          <w:szCs w:val="24"/>
        </w:rPr>
        <w:t xml:space="preserve"> объемным по форме и сложным по содержанию формам работы. Так на итоговых уроках используем форму сквозного повторения и даем самостоятельные задания типа: «охарактеризовать крестьянские войны в истории Отечества, выделить общее и особенное» или «проследить политику государства закрепощению крестьян» или «показать роль личности правителя в условиях самодержавия на исторических приемах». Овладение к этому времени структурой устных ответов, накопленный словарный запас, определенный речевой опыт позволяет ученикам изложить имеющиеся знания в системе, выделить причинно-следственные связи, подчеркнуть главное, сделать выводы. Работая в системе зачетов по некоторым темам со старшеклассниками</w:t>
      </w:r>
      <w:r w:rsidR="00B576F3" w:rsidRPr="00B778EA">
        <w:rPr>
          <w:rFonts w:ascii="Times New Roman" w:hAnsi="Times New Roman" w:cs="Times New Roman"/>
          <w:sz w:val="24"/>
          <w:szCs w:val="24"/>
        </w:rPr>
        <w:t xml:space="preserve">, </w:t>
      </w:r>
      <w:r w:rsidR="00AF1B56" w:rsidRPr="00B778EA">
        <w:rPr>
          <w:rFonts w:ascii="Times New Roman" w:hAnsi="Times New Roman" w:cs="Times New Roman"/>
          <w:sz w:val="24"/>
          <w:szCs w:val="24"/>
        </w:rPr>
        <w:t>вижу,</w:t>
      </w:r>
      <w:r w:rsidR="00B576F3" w:rsidRPr="00B778EA">
        <w:rPr>
          <w:rFonts w:ascii="Times New Roman" w:hAnsi="Times New Roman" w:cs="Times New Roman"/>
          <w:sz w:val="24"/>
          <w:szCs w:val="24"/>
        </w:rPr>
        <w:t xml:space="preserve"> что лекционные занятия требуют особого подхода: изложение материалов учителя должно быть по структуре примерно таким, каким бы мы хотели услышать его от учащихся.  Дети с нарушение зрения в силу повышенной утомляемостью не могут долго слушать монологическую речь, следовательно, чаще включаем элементы беседы, совмещаем графическое изображение событий с рассказом, а иногда включаем проигрыватель и слушаем, предположим, песни гражданской войны.</w:t>
      </w:r>
    </w:p>
    <w:p w14:paraId="3BD97561" w14:textId="2268C577" w:rsidR="002E3770" w:rsidRPr="00B778EA" w:rsidRDefault="00B576F3" w:rsidP="00B778EA">
      <w:pPr>
        <w:jc w:val="both"/>
        <w:rPr>
          <w:rFonts w:ascii="Times New Roman" w:hAnsi="Times New Roman" w:cs="Times New Roman"/>
          <w:sz w:val="24"/>
          <w:szCs w:val="24"/>
        </w:rPr>
      </w:pPr>
      <w:r w:rsidRPr="00B778EA">
        <w:rPr>
          <w:rFonts w:ascii="Times New Roman" w:hAnsi="Times New Roman" w:cs="Times New Roman"/>
          <w:sz w:val="24"/>
          <w:szCs w:val="24"/>
        </w:rPr>
        <w:t xml:space="preserve">Начиная новую тему, даем перспективные задания, которые должны быть выполнены к концу четверти. В этих заданиях очерчен круг вопросов, дана дополнительная литература с указанными страницами и сайтами. У ребят есть время выполнить задание постепенно, не перегружая зрение.  </w:t>
      </w:r>
    </w:p>
    <w:p w14:paraId="286C1B5B" w14:textId="60779567" w:rsidR="00B576F3" w:rsidRPr="00B778EA" w:rsidRDefault="00B576F3" w:rsidP="00B778EA">
      <w:pPr>
        <w:jc w:val="both"/>
        <w:rPr>
          <w:rFonts w:ascii="Times New Roman" w:hAnsi="Times New Roman" w:cs="Times New Roman"/>
          <w:sz w:val="24"/>
          <w:szCs w:val="24"/>
        </w:rPr>
      </w:pPr>
      <w:r w:rsidRPr="00B778EA">
        <w:rPr>
          <w:rFonts w:ascii="Times New Roman" w:hAnsi="Times New Roman" w:cs="Times New Roman"/>
          <w:sz w:val="24"/>
          <w:szCs w:val="24"/>
        </w:rPr>
        <w:t>Большинство ребят на уроке излагают материал грамотно, продуманно, свободно владея речью, и получают сами</w:t>
      </w:r>
      <w:r w:rsidR="00A2040C" w:rsidRPr="00B778EA">
        <w:rPr>
          <w:rFonts w:ascii="Times New Roman" w:hAnsi="Times New Roman" w:cs="Times New Roman"/>
          <w:sz w:val="24"/>
          <w:szCs w:val="24"/>
        </w:rPr>
        <w:t xml:space="preserve"> от этого удовольствие.</w:t>
      </w:r>
    </w:p>
    <w:p w14:paraId="491908E8" w14:textId="0754960B" w:rsidR="00A2040C" w:rsidRPr="00B778EA" w:rsidRDefault="00A2040C" w:rsidP="00B778EA">
      <w:pPr>
        <w:jc w:val="both"/>
        <w:rPr>
          <w:rFonts w:ascii="Times New Roman" w:hAnsi="Times New Roman" w:cs="Times New Roman"/>
          <w:sz w:val="24"/>
          <w:szCs w:val="24"/>
        </w:rPr>
      </w:pPr>
      <w:r w:rsidRPr="00B778EA">
        <w:rPr>
          <w:rFonts w:ascii="Times New Roman" w:hAnsi="Times New Roman" w:cs="Times New Roman"/>
          <w:sz w:val="24"/>
          <w:szCs w:val="24"/>
        </w:rPr>
        <w:lastRenderedPageBreak/>
        <w:t xml:space="preserve">В таких устных отчетах по теме у детей есть возможность для творческого самовыражения, а речь становиться главным инструментом. Немалую роль играет и дух соревнования, всегда присутствующий в таких работах: дети буквально вслушиваются в чужую речь, отмечая ее сильные и слабые стороны, они вносят мыслительные поправки в конструкцию своих ответов, а также желая завоевать внимание класса. Конечно, одного учебника недостаточно, необходимо начитывать материал по дополнительной литературе, и здесь большую помощь может оказать использование в работе ИКТ технологий: говорящая книга, диктофон, </w:t>
      </w:r>
      <w:proofErr w:type="spellStart"/>
      <w:r w:rsidRPr="00B778EA">
        <w:rPr>
          <w:rFonts w:ascii="Times New Roman" w:hAnsi="Times New Roman" w:cs="Times New Roman"/>
          <w:sz w:val="24"/>
          <w:szCs w:val="24"/>
        </w:rPr>
        <w:t>тифло</w:t>
      </w:r>
      <w:proofErr w:type="spellEnd"/>
      <w:r w:rsidRPr="00B778EA">
        <w:rPr>
          <w:rFonts w:ascii="Times New Roman" w:hAnsi="Times New Roman" w:cs="Times New Roman"/>
          <w:sz w:val="24"/>
          <w:szCs w:val="24"/>
        </w:rPr>
        <w:t xml:space="preserve"> </w:t>
      </w:r>
      <w:proofErr w:type="spellStart"/>
      <w:r w:rsidRPr="00B778EA">
        <w:rPr>
          <w:rFonts w:ascii="Times New Roman" w:hAnsi="Times New Roman" w:cs="Times New Roman"/>
          <w:sz w:val="24"/>
          <w:szCs w:val="24"/>
        </w:rPr>
        <w:t>флеш</w:t>
      </w:r>
      <w:proofErr w:type="spellEnd"/>
      <w:r w:rsidRPr="00B778EA">
        <w:rPr>
          <w:rFonts w:ascii="Times New Roman" w:hAnsi="Times New Roman" w:cs="Times New Roman"/>
          <w:sz w:val="24"/>
          <w:szCs w:val="24"/>
        </w:rPr>
        <w:t xml:space="preserve"> плеер</w:t>
      </w:r>
      <w:r w:rsidR="007E5D64" w:rsidRPr="00B778EA">
        <w:rPr>
          <w:rFonts w:ascii="Times New Roman" w:hAnsi="Times New Roman" w:cs="Times New Roman"/>
          <w:sz w:val="24"/>
          <w:szCs w:val="24"/>
        </w:rPr>
        <w:t>,</w:t>
      </w:r>
      <w:r w:rsidRPr="00B778EA">
        <w:rPr>
          <w:rFonts w:ascii="Times New Roman" w:hAnsi="Times New Roman" w:cs="Times New Roman"/>
          <w:sz w:val="24"/>
          <w:szCs w:val="24"/>
        </w:rPr>
        <w:t xml:space="preserve"> </w:t>
      </w:r>
      <w:r w:rsidR="007E5D64" w:rsidRPr="00B778EA">
        <w:rPr>
          <w:rFonts w:ascii="Times New Roman" w:hAnsi="Times New Roman" w:cs="Times New Roman"/>
          <w:color w:val="000000"/>
          <w:sz w:val="24"/>
          <w:szCs w:val="24"/>
          <w:shd w:val="clear" w:color="auto" w:fill="FFFFFF"/>
        </w:rPr>
        <w:t>компьютерные интерактивные тренировочные программы</w:t>
      </w:r>
      <w:r w:rsidR="007E5D64" w:rsidRPr="00B778EA">
        <w:rPr>
          <w:rFonts w:ascii="Times New Roman" w:hAnsi="Times New Roman" w:cs="Times New Roman"/>
          <w:sz w:val="24"/>
          <w:szCs w:val="24"/>
        </w:rPr>
        <w:t xml:space="preserve">, </w:t>
      </w:r>
      <w:proofErr w:type="spellStart"/>
      <w:r w:rsidR="007E5D64" w:rsidRPr="00B778EA">
        <w:rPr>
          <w:rFonts w:ascii="Times New Roman" w:hAnsi="Times New Roman" w:cs="Times New Roman"/>
          <w:sz w:val="24"/>
          <w:szCs w:val="24"/>
        </w:rPr>
        <w:t>тифлопрограммы</w:t>
      </w:r>
      <w:proofErr w:type="spellEnd"/>
      <w:r w:rsidR="007E5D64" w:rsidRPr="00B778EA">
        <w:rPr>
          <w:rFonts w:ascii="Times New Roman" w:hAnsi="Times New Roman" w:cs="Times New Roman"/>
          <w:color w:val="000000"/>
          <w:sz w:val="24"/>
          <w:szCs w:val="24"/>
          <w:shd w:val="clear" w:color="auto" w:fill="FFFFFF"/>
        </w:rPr>
        <w:t xml:space="preserve"> FOCUS 40, JAWS 15.0</w:t>
      </w:r>
      <w:r w:rsidR="007E5D64" w:rsidRPr="00B778EA">
        <w:rPr>
          <w:rFonts w:ascii="Times New Roman" w:hAnsi="Times New Roman" w:cs="Times New Roman"/>
          <w:sz w:val="24"/>
          <w:szCs w:val="24"/>
        </w:rPr>
        <w:t xml:space="preserve"> </w:t>
      </w:r>
      <w:r w:rsidRPr="00B778EA">
        <w:rPr>
          <w:rFonts w:ascii="Times New Roman" w:hAnsi="Times New Roman" w:cs="Times New Roman"/>
          <w:sz w:val="24"/>
          <w:szCs w:val="24"/>
        </w:rPr>
        <w:t>и др.</w:t>
      </w:r>
    </w:p>
    <w:p w14:paraId="648B40EE" w14:textId="6FF681C2" w:rsidR="004D0653" w:rsidRPr="00B778EA" w:rsidRDefault="004D0653" w:rsidP="00B778EA">
      <w:pPr>
        <w:shd w:val="clear" w:color="auto" w:fill="FFFFFF"/>
        <w:jc w:val="both"/>
        <w:rPr>
          <w:rFonts w:ascii="Times New Roman" w:hAnsi="Times New Roman" w:cs="Times New Roman"/>
          <w:sz w:val="24"/>
          <w:szCs w:val="24"/>
        </w:rPr>
      </w:pPr>
      <w:r w:rsidRPr="00B778EA">
        <w:rPr>
          <w:rFonts w:ascii="Times New Roman" w:hAnsi="Times New Roman" w:cs="Times New Roman"/>
          <w:sz w:val="24"/>
          <w:szCs w:val="24"/>
        </w:rPr>
        <w:t xml:space="preserve">Некоторые события в истории Отечества нашли в свое время такой отклик в литературе, что целые темы можно объяснять на материале поэзии и прозы, например» Отечественная война 1812 года». можно ли сказать лучше, чем А.С. Пушкин: </w:t>
      </w:r>
    </w:p>
    <w:p w14:paraId="1E0B3A69" w14:textId="19C537E4" w:rsidR="004D0653" w:rsidRPr="00B778EA" w:rsidRDefault="004D0653" w:rsidP="00B778EA">
      <w:pPr>
        <w:shd w:val="clear" w:color="auto" w:fill="FFFFFF"/>
        <w:spacing w:after="0"/>
        <w:jc w:val="both"/>
        <w:rPr>
          <w:rFonts w:ascii="Times New Roman" w:eastAsia="Times New Roman" w:hAnsi="Times New Roman" w:cs="Times New Roman"/>
          <w:kern w:val="0"/>
          <w:sz w:val="24"/>
          <w:szCs w:val="24"/>
          <w:lang w:eastAsia="ru-RU"/>
          <w14:ligatures w14:val="none"/>
        </w:rPr>
      </w:pPr>
      <w:r w:rsidRPr="00B778EA">
        <w:rPr>
          <w:rFonts w:ascii="Times New Roman" w:hAnsi="Times New Roman" w:cs="Times New Roman"/>
          <w:sz w:val="24"/>
          <w:szCs w:val="24"/>
        </w:rPr>
        <w:t>«Страшись</w:t>
      </w:r>
      <w:r w:rsidRPr="00B778EA">
        <w:rPr>
          <w:rFonts w:ascii="Times New Roman" w:eastAsia="Times New Roman" w:hAnsi="Times New Roman" w:cs="Times New Roman"/>
          <w:kern w:val="0"/>
          <w:sz w:val="24"/>
          <w:szCs w:val="24"/>
          <w:lang w:eastAsia="ru-RU"/>
          <w14:ligatures w14:val="none"/>
        </w:rPr>
        <w:t>, о рать иноплеменных!</w:t>
      </w:r>
    </w:p>
    <w:p w14:paraId="2FCC9DDF" w14:textId="77777777" w:rsidR="004D0653" w:rsidRPr="004D0653" w:rsidRDefault="004D0653" w:rsidP="00B778EA">
      <w:pPr>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4D0653">
        <w:rPr>
          <w:rFonts w:ascii="Times New Roman" w:eastAsia="Times New Roman" w:hAnsi="Times New Roman" w:cs="Times New Roman"/>
          <w:kern w:val="0"/>
          <w:sz w:val="24"/>
          <w:szCs w:val="24"/>
          <w:lang w:eastAsia="ru-RU"/>
          <w14:ligatures w14:val="none"/>
        </w:rPr>
        <w:t>России двинулись сыны;</w:t>
      </w:r>
    </w:p>
    <w:p w14:paraId="57D131AD" w14:textId="77777777" w:rsidR="004D0653" w:rsidRPr="004D0653" w:rsidRDefault="004D0653" w:rsidP="00B778EA">
      <w:pPr>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4D0653">
        <w:rPr>
          <w:rFonts w:ascii="Times New Roman" w:eastAsia="Times New Roman" w:hAnsi="Times New Roman" w:cs="Times New Roman"/>
          <w:kern w:val="0"/>
          <w:sz w:val="24"/>
          <w:szCs w:val="24"/>
          <w:lang w:eastAsia="ru-RU"/>
          <w14:ligatures w14:val="none"/>
        </w:rPr>
        <w:t>Восстал и стар и млад; летят на дерзновенных.</w:t>
      </w:r>
    </w:p>
    <w:p w14:paraId="0F6BA67F" w14:textId="5C12D5F1" w:rsidR="004D0653" w:rsidRPr="00B778EA" w:rsidRDefault="004D0653" w:rsidP="00B778EA">
      <w:pPr>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4D0653">
        <w:rPr>
          <w:rFonts w:ascii="Times New Roman" w:eastAsia="Times New Roman" w:hAnsi="Times New Roman" w:cs="Times New Roman"/>
          <w:kern w:val="0"/>
          <w:sz w:val="24"/>
          <w:szCs w:val="24"/>
          <w:lang w:eastAsia="ru-RU"/>
          <w14:ligatures w14:val="none"/>
        </w:rPr>
        <w:t xml:space="preserve">Сердца их мщеньем </w:t>
      </w:r>
      <w:r w:rsidRPr="00B778EA">
        <w:rPr>
          <w:rFonts w:ascii="Times New Roman" w:eastAsia="Times New Roman" w:hAnsi="Times New Roman" w:cs="Times New Roman"/>
          <w:kern w:val="0"/>
          <w:sz w:val="24"/>
          <w:szCs w:val="24"/>
          <w:lang w:eastAsia="ru-RU"/>
          <w14:ligatures w14:val="none"/>
        </w:rPr>
        <w:t>зажжены…»</w:t>
      </w:r>
    </w:p>
    <w:p w14:paraId="08EA288C" w14:textId="77777777" w:rsidR="004D0653" w:rsidRPr="00B778EA" w:rsidRDefault="004D0653" w:rsidP="00B778EA">
      <w:pPr>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p>
    <w:p w14:paraId="047D23B9" w14:textId="0427E0DD" w:rsidR="004D0653" w:rsidRPr="00B778EA" w:rsidRDefault="004D0653" w:rsidP="00B778EA">
      <w:pPr>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778EA">
        <w:rPr>
          <w:rFonts w:ascii="Times New Roman" w:eastAsia="Times New Roman" w:hAnsi="Times New Roman" w:cs="Times New Roman"/>
          <w:kern w:val="0"/>
          <w:sz w:val="24"/>
          <w:szCs w:val="24"/>
          <w:lang w:eastAsia="ru-RU"/>
          <w14:ligatures w14:val="none"/>
        </w:rPr>
        <w:t>или</w:t>
      </w:r>
    </w:p>
    <w:p w14:paraId="19EE8E70" w14:textId="6FDB0D24" w:rsidR="004D0653" w:rsidRPr="00B778EA" w:rsidRDefault="004D0653" w:rsidP="00B778EA">
      <w:pPr>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p>
    <w:p w14:paraId="106D3393" w14:textId="2735A113" w:rsidR="004D0653" w:rsidRPr="004D0653" w:rsidRDefault="004D0653" w:rsidP="00B778EA">
      <w:pPr>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778EA">
        <w:rPr>
          <w:rFonts w:ascii="Times New Roman" w:eastAsia="Times New Roman" w:hAnsi="Times New Roman" w:cs="Times New Roman"/>
          <w:kern w:val="0"/>
          <w:sz w:val="24"/>
          <w:szCs w:val="24"/>
          <w:lang w:eastAsia="ru-RU"/>
          <w14:ligatures w14:val="none"/>
        </w:rPr>
        <w:t>«</w:t>
      </w:r>
      <w:r w:rsidRPr="004D0653">
        <w:rPr>
          <w:rFonts w:ascii="Times New Roman" w:eastAsia="Times New Roman" w:hAnsi="Times New Roman" w:cs="Times New Roman"/>
          <w:kern w:val="0"/>
          <w:sz w:val="24"/>
          <w:szCs w:val="24"/>
          <w:lang w:eastAsia="ru-RU"/>
          <w14:ligatures w14:val="none"/>
        </w:rPr>
        <w:t>Напрасно ждал Наполеон,</w:t>
      </w:r>
    </w:p>
    <w:p w14:paraId="48604626" w14:textId="77777777" w:rsidR="004D0653" w:rsidRPr="004D0653" w:rsidRDefault="004D0653" w:rsidP="00B778EA">
      <w:pPr>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4D0653">
        <w:rPr>
          <w:rFonts w:ascii="Times New Roman" w:eastAsia="Times New Roman" w:hAnsi="Times New Roman" w:cs="Times New Roman"/>
          <w:kern w:val="0"/>
          <w:sz w:val="24"/>
          <w:szCs w:val="24"/>
          <w:lang w:eastAsia="ru-RU"/>
          <w14:ligatures w14:val="none"/>
        </w:rPr>
        <w:t>Последним счастьем упоенный,</w:t>
      </w:r>
    </w:p>
    <w:p w14:paraId="306FFF0A" w14:textId="77777777" w:rsidR="004D0653" w:rsidRPr="004D0653" w:rsidRDefault="004D0653" w:rsidP="00B778EA">
      <w:pPr>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4D0653">
        <w:rPr>
          <w:rFonts w:ascii="Times New Roman" w:eastAsia="Times New Roman" w:hAnsi="Times New Roman" w:cs="Times New Roman"/>
          <w:kern w:val="0"/>
          <w:sz w:val="24"/>
          <w:szCs w:val="24"/>
          <w:lang w:eastAsia="ru-RU"/>
          <w14:ligatures w14:val="none"/>
        </w:rPr>
        <w:t>Москвы коленопреклоненной</w:t>
      </w:r>
    </w:p>
    <w:p w14:paraId="5397F74D" w14:textId="59A66AD2" w:rsidR="004D0653" w:rsidRPr="00B778EA" w:rsidRDefault="004D0653" w:rsidP="00B778EA">
      <w:pPr>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4D0653">
        <w:rPr>
          <w:rFonts w:ascii="Times New Roman" w:eastAsia="Times New Roman" w:hAnsi="Times New Roman" w:cs="Times New Roman"/>
          <w:kern w:val="0"/>
          <w:sz w:val="24"/>
          <w:szCs w:val="24"/>
          <w:lang w:eastAsia="ru-RU"/>
          <w14:ligatures w14:val="none"/>
        </w:rPr>
        <w:t xml:space="preserve">С ключами старого </w:t>
      </w:r>
      <w:r w:rsidRPr="00B778EA">
        <w:rPr>
          <w:rFonts w:ascii="Times New Roman" w:eastAsia="Times New Roman" w:hAnsi="Times New Roman" w:cs="Times New Roman"/>
          <w:kern w:val="0"/>
          <w:sz w:val="24"/>
          <w:szCs w:val="24"/>
          <w:lang w:eastAsia="ru-RU"/>
          <w14:ligatures w14:val="none"/>
        </w:rPr>
        <w:t>Кремля…»</w:t>
      </w:r>
    </w:p>
    <w:p w14:paraId="60EC74B1" w14:textId="77777777" w:rsidR="004D0653" w:rsidRPr="00B778EA" w:rsidRDefault="004D0653" w:rsidP="00B778EA">
      <w:pPr>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p>
    <w:p w14:paraId="605CE62F" w14:textId="08911080" w:rsidR="004D0653" w:rsidRDefault="004D0653" w:rsidP="00B778EA">
      <w:pPr>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778EA">
        <w:rPr>
          <w:rFonts w:ascii="Times New Roman" w:eastAsia="Times New Roman" w:hAnsi="Times New Roman" w:cs="Times New Roman"/>
          <w:kern w:val="0"/>
          <w:sz w:val="24"/>
          <w:szCs w:val="24"/>
          <w:lang w:eastAsia="ru-RU"/>
          <w14:ligatures w14:val="none"/>
        </w:rPr>
        <w:t xml:space="preserve"> Привлечение в данной теме произведений Л.Н. Толстого, Г.П. Данилевского, А.С. Пушкина, Д. Давыдова, звучание художественных отрывков истинно русского языка, эстетически отточенных и глубоких по содержанию</w:t>
      </w:r>
      <w:r w:rsidR="00B778EA" w:rsidRPr="00B778EA">
        <w:rPr>
          <w:rFonts w:ascii="Times New Roman" w:eastAsia="Times New Roman" w:hAnsi="Times New Roman" w:cs="Times New Roman"/>
          <w:kern w:val="0"/>
          <w:sz w:val="24"/>
          <w:szCs w:val="24"/>
          <w:lang w:eastAsia="ru-RU"/>
          <w14:ligatures w14:val="none"/>
        </w:rPr>
        <w:t xml:space="preserve">, не только оказывает сильное </w:t>
      </w:r>
      <w:r w:rsidR="00CB052D" w:rsidRPr="00B778EA">
        <w:rPr>
          <w:rFonts w:ascii="Times New Roman" w:eastAsia="Times New Roman" w:hAnsi="Times New Roman" w:cs="Times New Roman"/>
          <w:kern w:val="0"/>
          <w:sz w:val="24"/>
          <w:szCs w:val="24"/>
          <w:lang w:eastAsia="ru-RU"/>
          <w14:ligatures w14:val="none"/>
        </w:rPr>
        <w:t>эмоциональное воздействие</w:t>
      </w:r>
      <w:r w:rsidR="00B778EA" w:rsidRPr="00B778EA">
        <w:rPr>
          <w:rFonts w:ascii="Times New Roman" w:eastAsia="Times New Roman" w:hAnsi="Times New Roman" w:cs="Times New Roman"/>
          <w:kern w:val="0"/>
          <w:sz w:val="24"/>
          <w:szCs w:val="24"/>
          <w:lang w:eastAsia="ru-RU"/>
          <w14:ligatures w14:val="none"/>
        </w:rPr>
        <w:t>, но и создает более высокий речевой фон урока. А речевая среда в процессе формирования речи имеет определяющую роль, а для слепых и слабовидящих обучающихся тем более.</w:t>
      </w:r>
    </w:p>
    <w:p w14:paraId="4032BBB7" w14:textId="77777777" w:rsidR="00AF1B56" w:rsidRPr="00B778EA" w:rsidRDefault="00AF1B56" w:rsidP="00B778EA">
      <w:pPr>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p>
    <w:p w14:paraId="78433857" w14:textId="39A26A93" w:rsidR="00B778EA" w:rsidRPr="004D0653" w:rsidRDefault="00B778EA" w:rsidP="00B778EA">
      <w:pPr>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778EA">
        <w:rPr>
          <w:rFonts w:ascii="Times New Roman" w:eastAsia="Times New Roman" w:hAnsi="Times New Roman" w:cs="Times New Roman"/>
          <w:kern w:val="0"/>
          <w:sz w:val="24"/>
          <w:szCs w:val="24"/>
          <w:lang w:eastAsia="ru-RU"/>
          <w14:ligatures w14:val="none"/>
        </w:rPr>
        <w:t>Работа над речью на уроках истории не только позволяет добиваться определенных результатов в рамках предмета, но и способствует формированию личности, подготавливает к трудовой и общественной деятельности, т.е. выполняет компенсаторную роль.</w:t>
      </w:r>
    </w:p>
    <w:p w14:paraId="41940F98" w14:textId="1EDE2467" w:rsidR="004D0653" w:rsidRDefault="004D0653" w:rsidP="00B778EA">
      <w:pPr>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p>
    <w:p w14:paraId="4B274940" w14:textId="771585A2" w:rsidR="00E840AC" w:rsidRDefault="00E840AC" w:rsidP="00B778EA">
      <w:pPr>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Литература:</w:t>
      </w:r>
    </w:p>
    <w:p w14:paraId="0FB48D58" w14:textId="4157EF75" w:rsidR="00E840AC" w:rsidRDefault="00E840AC" w:rsidP="00E840AC">
      <w:pPr>
        <w:pStyle w:val="a3"/>
        <w:numPr>
          <w:ilvl w:val="0"/>
          <w:numId w:val="1"/>
        </w:numPr>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Литвак А.Г. </w:t>
      </w:r>
      <w:proofErr w:type="spellStart"/>
      <w:r>
        <w:rPr>
          <w:rFonts w:ascii="Times New Roman" w:eastAsia="Times New Roman" w:hAnsi="Times New Roman" w:cs="Times New Roman"/>
          <w:kern w:val="0"/>
          <w:sz w:val="24"/>
          <w:szCs w:val="24"/>
          <w:lang w:eastAsia="ru-RU"/>
          <w14:ligatures w14:val="none"/>
        </w:rPr>
        <w:t>Тифлопсихология</w:t>
      </w:r>
      <w:proofErr w:type="spellEnd"/>
      <w:r>
        <w:rPr>
          <w:rFonts w:ascii="Times New Roman" w:eastAsia="Times New Roman" w:hAnsi="Times New Roman" w:cs="Times New Roman"/>
          <w:kern w:val="0"/>
          <w:sz w:val="24"/>
          <w:szCs w:val="24"/>
          <w:lang w:eastAsia="ru-RU"/>
          <w14:ligatures w14:val="none"/>
        </w:rPr>
        <w:t>., М. Просвещение., 1985</w:t>
      </w:r>
    </w:p>
    <w:p w14:paraId="658A29CE" w14:textId="2DBF56C2" w:rsidR="00E840AC" w:rsidRPr="00E840AC" w:rsidRDefault="00E840AC" w:rsidP="00E840AC">
      <w:pPr>
        <w:pStyle w:val="a3"/>
        <w:numPr>
          <w:ilvl w:val="0"/>
          <w:numId w:val="1"/>
        </w:numPr>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Ермаков В.П., Якунин Г.А. Развитие, обучение и воспитание детей с нарушениями зрения. М., Просвещение., 1990</w:t>
      </w:r>
    </w:p>
    <w:p w14:paraId="530CCFAE" w14:textId="2FDF1826" w:rsidR="004D0653" w:rsidRPr="00B778EA" w:rsidRDefault="004D0653" w:rsidP="00B778EA">
      <w:pPr>
        <w:jc w:val="both"/>
        <w:rPr>
          <w:rFonts w:ascii="Times New Roman" w:hAnsi="Times New Roman" w:cs="Times New Roman"/>
          <w:sz w:val="24"/>
          <w:szCs w:val="24"/>
        </w:rPr>
      </w:pPr>
    </w:p>
    <w:p w14:paraId="4E0498B5" w14:textId="77777777" w:rsidR="002E3770" w:rsidRPr="00B778EA" w:rsidRDefault="002E3770" w:rsidP="00B778EA">
      <w:pPr>
        <w:jc w:val="both"/>
        <w:rPr>
          <w:rFonts w:ascii="Times New Roman" w:hAnsi="Times New Roman" w:cs="Times New Roman"/>
          <w:sz w:val="24"/>
          <w:szCs w:val="24"/>
        </w:rPr>
      </w:pPr>
    </w:p>
    <w:p w14:paraId="3C7A268D" w14:textId="77777777" w:rsidR="000A1D80" w:rsidRPr="00B778EA" w:rsidRDefault="000A1D80" w:rsidP="00B778EA">
      <w:pPr>
        <w:jc w:val="both"/>
        <w:rPr>
          <w:rFonts w:ascii="Times New Roman" w:hAnsi="Times New Roman" w:cs="Times New Roman"/>
          <w:sz w:val="24"/>
          <w:szCs w:val="24"/>
        </w:rPr>
      </w:pPr>
    </w:p>
    <w:sectPr w:rsidR="000A1D80" w:rsidRPr="00B778EA" w:rsidSect="00E273C8">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A21E9"/>
    <w:multiLevelType w:val="hybridMultilevel"/>
    <w:tmpl w:val="BB2AE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EA"/>
    <w:rsid w:val="000A1D80"/>
    <w:rsid w:val="002458EA"/>
    <w:rsid w:val="002E3770"/>
    <w:rsid w:val="004D0653"/>
    <w:rsid w:val="0070184C"/>
    <w:rsid w:val="007E5D64"/>
    <w:rsid w:val="00965083"/>
    <w:rsid w:val="00A2040C"/>
    <w:rsid w:val="00A57972"/>
    <w:rsid w:val="00A8537D"/>
    <w:rsid w:val="00AF1B56"/>
    <w:rsid w:val="00B576F3"/>
    <w:rsid w:val="00B778EA"/>
    <w:rsid w:val="00C45E37"/>
    <w:rsid w:val="00CB052D"/>
    <w:rsid w:val="00E273C8"/>
    <w:rsid w:val="00E652F1"/>
    <w:rsid w:val="00E840AC"/>
    <w:rsid w:val="00F709D2"/>
    <w:rsid w:val="00F71FDA"/>
    <w:rsid w:val="00F77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D5426"/>
  <w15:chartTrackingRefBased/>
  <w15:docId w15:val="{478E63F0-0A2C-4541-A5F1-946987E8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E273C8"/>
    <w:rPr>
      <w:rFonts w:ascii="Times New Roman" w:eastAsia="Times New Roman" w:hAnsi="Times New Roman" w:cs="Times New Roman"/>
      <w:b/>
      <w:bCs/>
      <w:w w:val="80"/>
    </w:rPr>
  </w:style>
  <w:style w:type="paragraph" w:customStyle="1" w:styleId="20">
    <w:name w:val="Основной текст (2)"/>
    <w:basedOn w:val="a"/>
    <w:link w:val="2"/>
    <w:rsid w:val="00E273C8"/>
    <w:pPr>
      <w:widowControl w:val="0"/>
      <w:spacing w:after="360" w:line="168" w:lineRule="auto"/>
      <w:jc w:val="center"/>
    </w:pPr>
    <w:rPr>
      <w:rFonts w:ascii="Times New Roman" w:eastAsia="Times New Roman" w:hAnsi="Times New Roman" w:cs="Times New Roman"/>
      <w:b/>
      <w:bCs/>
      <w:w w:val="80"/>
    </w:rPr>
  </w:style>
  <w:style w:type="paragraph" w:styleId="a3">
    <w:name w:val="List Paragraph"/>
    <w:basedOn w:val="a"/>
    <w:uiPriority w:val="34"/>
    <w:qFormat/>
    <w:rsid w:val="00E84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699555">
      <w:bodyDiv w:val="1"/>
      <w:marLeft w:val="0"/>
      <w:marRight w:val="0"/>
      <w:marTop w:val="0"/>
      <w:marBottom w:val="0"/>
      <w:divBdr>
        <w:top w:val="none" w:sz="0" w:space="0" w:color="auto"/>
        <w:left w:val="none" w:sz="0" w:space="0" w:color="auto"/>
        <w:bottom w:val="none" w:sz="0" w:space="0" w:color="auto"/>
        <w:right w:val="none" w:sz="0" w:space="0" w:color="auto"/>
      </w:divBdr>
      <w:divsChild>
        <w:div w:id="212080680">
          <w:marLeft w:val="0"/>
          <w:marRight w:val="0"/>
          <w:marTop w:val="0"/>
          <w:marBottom w:val="0"/>
          <w:divBdr>
            <w:top w:val="none" w:sz="0" w:space="0" w:color="auto"/>
            <w:left w:val="none" w:sz="0" w:space="0" w:color="auto"/>
            <w:bottom w:val="none" w:sz="0" w:space="0" w:color="auto"/>
            <w:right w:val="none" w:sz="0" w:space="0" w:color="auto"/>
          </w:divBdr>
        </w:div>
        <w:div w:id="943422127">
          <w:marLeft w:val="0"/>
          <w:marRight w:val="0"/>
          <w:marTop w:val="0"/>
          <w:marBottom w:val="0"/>
          <w:divBdr>
            <w:top w:val="none" w:sz="0" w:space="0" w:color="auto"/>
            <w:left w:val="none" w:sz="0" w:space="0" w:color="auto"/>
            <w:bottom w:val="none" w:sz="0" w:space="0" w:color="auto"/>
            <w:right w:val="none" w:sz="0" w:space="0" w:color="auto"/>
          </w:divBdr>
        </w:div>
        <w:div w:id="1229656556">
          <w:marLeft w:val="0"/>
          <w:marRight w:val="0"/>
          <w:marTop w:val="0"/>
          <w:marBottom w:val="0"/>
          <w:divBdr>
            <w:top w:val="none" w:sz="0" w:space="0" w:color="auto"/>
            <w:left w:val="none" w:sz="0" w:space="0" w:color="auto"/>
            <w:bottom w:val="none" w:sz="0" w:space="0" w:color="auto"/>
            <w:right w:val="none" w:sz="0" w:space="0" w:color="auto"/>
          </w:divBdr>
        </w:div>
        <w:div w:id="336005733">
          <w:marLeft w:val="0"/>
          <w:marRight w:val="0"/>
          <w:marTop w:val="0"/>
          <w:marBottom w:val="0"/>
          <w:divBdr>
            <w:top w:val="none" w:sz="0" w:space="0" w:color="auto"/>
            <w:left w:val="none" w:sz="0" w:space="0" w:color="auto"/>
            <w:bottom w:val="none" w:sz="0" w:space="0" w:color="auto"/>
            <w:right w:val="none" w:sz="0" w:space="0" w:color="auto"/>
          </w:divBdr>
        </w:div>
      </w:divsChild>
    </w:div>
    <w:div w:id="2054962330">
      <w:bodyDiv w:val="1"/>
      <w:marLeft w:val="0"/>
      <w:marRight w:val="0"/>
      <w:marTop w:val="0"/>
      <w:marBottom w:val="0"/>
      <w:divBdr>
        <w:top w:val="none" w:sz="0" w:space="0" w:color="auto"/>
        <w:left w:val="none" w:sz="0" w:space="0" w:color="auto"/>
        <w:bottom w:val="none" w:sz="0" w:space="0" w:color="auto"/>
        <w:right w:val="none" w:sz="0" w:space="0" w:color="auto"/>
      </w:divBdr>
      <w:divsChild>
        <w:div w:id="2138794883">
          <w:marLeft w:val="0"/>
          <w:marRight w:val="0"/>
          <w:marTop w:val="0"/>
          <w:marBottom w:val="0"/>
          <w:divBdr>
            <w:top w:val="none" w:sz="0" w:space="0" w:color="auto"/>
            <w:left w:val="none" w:sz="0" w:space="0" w:color="auto"/>
            <w:bottom w:val="none" w:sz="0" w:space="0" w:color="auto"/>
            <w:right w:val="none" w:sz="0" w:space="0" w:color="auto"/>
          </w:divBdr>
        </w:div>
        <w:div w:id="706221830">
          <w:marLeft w:val="0"/>
          <w:marRight w:val="0"/>
          <w:marTop w:val="0"/>
          <w:marBottom w:val="0"/>
          <w:divBdr>
            <w:top w:val="none" w:sz="0" w:space="0" w:color="auto"/>
            <w:left w:val="none" w:sz="0" w:space="0" w:color="auto"/>
            <w:bottom w:val="none" w:sz="0" w:space="0" w:color="auto"/>
            <w:right w:val="none" w:sz="0" w:space="0" w:color="auto"/>
          </w:divBdr>
        </w:div>
        <w:div w:id="1183324196">
          <w:marLeft w:val="0"/>
          <w:marRight w:val="0"/>
          <w:marTop w:val="0"/>
          <w:marBottom w:val="0"/>
          <w:divBdr>
            <w:top w:val="none" w:sz="0" w:space="0" w:color="auto"/>
            <w:left w:val="none" w:sz="0" w:space="0" w:color="auto"/>
            <w:bottom w:val="none" w:sz="0" w:space="0" w:color="auto"/>
            <w:right w:val="none" w:sz="0" w:space="0" w:color="auto"/>
          </w:divBdr>
        </w:div>
        <w:div w:id="997341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4</Pages>
  <Words>1808</Words>
  <Characters>10311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2024-11-08T07:25:00Z</dcterms:created>
  <dcterms:modified xsi:type="dcterms:W3CDTF">2025-01-22T03:25:00Z</dcterms:modified>
</cp:coreProperties>
</file>