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8D" w:rsidRPr="005A768D" w:rsidRDefault="005A768D" w:rsidP="005A768D">
      <w:pPr>
        <w:pStyle w:val="a3"/>
        <w:shd w:val="clear" w:color="auto" w:fill="FFFFFF"/>
        <w:spacing w:before="0" w:beforeAutospacing="0"/>
        <w:jc w:val="center"/>
        <w:rPr>
          <w:color w:val="252525"/>
          <w:sz w:val="18"/>
          <w:szCs w:val="18"/>
        </w:rPr>
      </w:pPr>
      <w:r w:rsidRPr="005A768D">
        <w:rPr>
          <w:rStyle w:val="a4"/>
          <w:color w:val="252525"/>
          <w:sz w:val="28"/>
          <w:szCs w:val="28"/>
        </w:rPr>
        <w:t>Особенности нравственного воспитания на уроках чтения</w:t>
      </w:r>
    </w:p>
    <w:p w:rsidR="005A768D" w:rsidRPr="005A768D" w:rsidRDefault="005A768D" w:rsidP="005A768D">
      <w:pPr>
        <w:pStyle w:val="a3"/>
        <w:shd w:val="clear" w:color="auto" w:fill="FFFFFF"/>
        <w:spacing w:before="0" w:beforeAutospacing="0"/>
        <w:jc w:val="center"/>
        <w:rPr>
          <w:color w:val="252525"/>
          <w:sz w:val="18"/>
          <w:szCs w:val="18"/>
        </w:rPr>
      </w:pPr>
      <w:r w:rsidRPr="005A768D">
        <w:rPr>
          <w:rStyle w:val="a4"/>
          <w:color w:val="252525"/>
        </w:rPr>
        <w:t xml:space="preserve">Автор: </w:t>
      </w:r>
      <w:r>
        <w:rPr>
          <w:rStyle w:val="a4"/>
          <w:color w:val="252525"/>
        </w:rPr>
        <w:t xml:space="preserve">Гордеенко Анастасия Сергеевна </w:t>
      </w:r>
    </w:p>
    <w:p w:rsidR="005A768D" w:rsidRPr="005A768D" w:rsidRDefault="005A768D" w:rsidP="005A768D">
      <w:pPr>
        <w:pStyle w:val="a3"/>
        <w:shd w:val="clear" w:color="auto" w:fill="FFFFFF"/>
        <w:spacing w:before="0" w:beforeAutospacing="0"/>
        <w:jc w:val="center"/>
        <w:rPr>
          <w:color w:val="252525"/>
          <w:sz w:val="18"/>
          <w:szCs w:val="18"/>
        </w:rPr>
      </w:pPr>
      <w:r>
        <w:rPr>
          <w:rStyle w:val="a4"/>
          <w:color w:val="252525"/>
          <w:sz w:val="18"/>
          <w:szCs w:val="18"/>
        </w:rPr>
        <w:t>Г</w:t>
      </w:r>
      <w:r w:rsidRPr="005A768D">
        <w:rPr>
          <w:rStyle w:val="a4"/>
          <w:color w:val="252525"/>
          <w:sz w:val="18"/>
          <w:szCs w:val="18"/>
        </w:rPr>
        <w:t>БОУ «</w:t>
      </w:r>
      <w:r>
        <w:rPr>
          <w:rStyle w:val="a4"/>
          <w:color w:val="252525"/>
          <w:sz w:val="18"/>
          <w:szCs w:val="18"/>
        </w:rPr>
        <w:t xml:space="preserve">Школа № 67 </w:t>
      </w:r>
      <w:proofErr w:type="spellStart"/>
      <w:r w:rsidRPr="005A768D">
        <w:rPr>
          <w:rStyle w:val="a4"/>
          <w:color w:val="252525"/>
          <w:sz w:val="18"/>
          <w:szCs w:val="18"/>
        </w:rPr>
        <w:t>г.</w:t>
      </w:r>
      <w:r>
        <w:rPr>
          <w:rStyle w:val="a4"/>
          <w:color w:val="252525"/>
          <w:sz w:val="18"/>
          <w:szCs w:val="18"/>
        </w:rPr>
        <w:t>о</w:t>
      </w:r>
      <w:proofErr w:type="spellEnd"/>
      <w:r w:rsidRPr="005A768D">
        <w:rPr>
          <w:rStyle w:val="a4"/>
          <w:color w:val="252525"/>
          <w:sz w:val="18"/>
          <w:szCs w:val="18"/>
        </w:rPr>
        <w:t xml:space="preserve"> </w:t>
      </w:r>
      <w:r>
        <w:rPr>
          <w:rStyle w:val="a4"/>
          <w:color w:val="252525"/>
          <w:sz w:val="18"/>
          <w:szCs w:val="18"/>
        </w:rPr>
        <w:t>Донецк</w:t>
      </w:r>
      <w:bookmarkStart w:id="0" w:name="_GoBack"/>
      <w:bookmarkEnd w:id="0"/>
      <w:r w:rsidRPr="005A768D">
        <w:rPr>
          <w:rStyle w:val="a4"/>
          <w:color w:val="252525"/>
          <w:sz w:val="18"/>
          <w:szCs w:val="18"/>
        </w:rPr>
        <w:t>»</w:t>
      </w:r>
    </w:p>
    <w:p w:rsidR="005A768D" w:rsidRPr="005A768D" w:rsidRDefault="005A768D" w:rsidP="005A768D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5A768D">
        <w:rPr>
          <w:color w:val="252525"/>
          <w:sz w:val="18"/>
          <w:szCs w:val="18"/>
        </w:rPr>
        <w:t>Нравственное воспитание начинается с первых шагов сознательной жизни, когда дети постигают сущность добра и справедливости. Одновременно с этими азбучными истинами необходимо раскрывать сущность таких моральных ценностей, как любовь к родине, героизм, стойкость, долг, честь.</w:t>
      </w:r>
    </w:p>
    <w:p w:rsidR="005A768D" w:rsidRPr="005A768D" w:rsidRDefault="005A768D" w:rsidP="005A768D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5A768D">
        <w:rPr>
          <w:color w:val="252525"/>
          <w:sz w:val="18"/>
          <w:szCs w:val="18"/>
        </w:rPr>
        <w:t>Младший школьник еще только учится соотносить имеющееся у него представление с жизнью, с реальными поступками, с конкретным поведением.</w:t>
      </w:r>
    </w:p>
    <w:p w:rsidR="005A768D" w:rsidRPr="005A768D" w:rsidRDefault="005A768D" w:rsidP="005A768D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5A768D">
        <w:rPr>
          <w:color w:val="252525"/>
          <w:sz w:val="18"/>
          <w:szCs w:val="18"/>
        </w:rPr>
        <w:t>Большие возможности нравственного воспитания заложены в содержание литературных произведений, изучаемых на уроках чтения и во внеурочной деятельности. Здесь ученик имеет возможность для самовыражения нравственных суждений, для отстаивания своих взглядов и позиций.</w:t>
      </w:r>
    </w:p>
    <w:p w:rsidR="005A768D" w:rsidRPr="005A768D" w:rsidRDefault="005A768D" w:rsidP="005A768D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5A768D">
        <w:rPr>
          <w:color w:val="252525"/>
          <w:sz w:val="18"/>
          <w:szCs w:val="18"/>
        </w:rPr>
        <w:t xml:space="preserve">Нравственное воспитание в целостном образовательном процессе – целенаправленная систематическая работа по оформлению этических норм и должна осуществляться с опорой </w:t>
      </w:r>
      <w:proofErr w:type="gramStart"/>
      <w:r w:rsidRPr="005A768D">
        <w:rPr>
          <w:color w:val="252525"/>
          <w:sz w:val="18"/>
          <w:szCs w:val="18"/>
        </w:rPr>
        <w:t>на те</w:t>
      </w:r>
      <w:proofErr w:type="gramEnd"/>
      <w:r w:rsidRPr="005A768D">
        <w:rPr>
          <w:color w:val="252525"/>
          <w:sz w:val="18"/>
          <w:szCs w:val="18"/>
        </w:rPr>
        <w:t xml:space="preserve"> особенности мышления, восприятия окружающего мира, чувств, которые характерны для ученика начальной школы и которые изменяются с возрастом.</w:t>
      </w:r>
    </w:p>
    <w:p w:rsidR="005A768D" w:rsidRPr="005A768D" w:rsidRDefault="005A768D" w:rsidP="005A768D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5A768D">
        <w:rPr>
          <w:color w:val="252525"/>
          <w:sz w:val="18"/>
          <w:szCs w:val="18"/>
        </w:rPr>
        <w:t>Содержание современных образовательных программ обладают значительным воспитательным потенциалом. Его реализация зависит от продуманной организации воспитывающей среды, содержания и форм взаимодействия детей и взрослых как в рамках учебной и внеурочной деятельности. Особенное значение в духовно-нравственном воспитании ученика начальной школы, в развитии его моральных качеств, гражданского сознания, способностей построения  взаимодействия, эмоционально-ценностного отношения к окружающему миру имеют литературные произведения.</w:t>
      </w:r>
    </w:p>
    <w:p w:rsidR="005A768D" w:rsidRPr="005A768D" w:rsidRDefault="005A768D" w:rsidP="005A768D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5A768D">
        <w:rPr>
          <w:color w:val="252525"/>
          <w:sz w:val="18"/>
          <w:szCs w:val="18"/>
        </w:rPr>
        <w:t>Одна из форм работы является проигрывание литературных произведений с последующим обсуждением</w:t>
      </w:r>
      <w:proofErr w:type="gramStart"/>
      <w:r w:rsidRPr="005A768D">
        <w:rPr>
          <w:color w:val="252525"/>
          <w:sz w:val="18"/>
          <w:szCs w:val="18"/>
        </w:rPr>
        <w:t>.</w:t>
      </w:r>
      <w:proofErr w:type="gramEnd"/>
      <w:r w:rsidRPr="005A768D">
        <w:rPr>
          <w:color w:val="252525"/>
          <w:sz w:val="18"/>
          <w:szCs w:val="18"/>
        </w:rPr>
        <w:t xml:space="preserve"> </w:t>
      </w:r>
      <w:proofErr w:type="gramStart"/>
      <w:r w:rsidRPr="005A768D">
        <w:rPr>
          <w:color w:val="252525"/>
          <w:sz w:val="18"/>
          <w:szCs w:val="18"/>
        </w:rPr>
        <w:t>у</w:t>
      </w:r>
      <w:proofErr w:type="gramEnd"/>
      <w:r w:rsidRPr="005A768D">
        <w:rPr>
          <w:color w:val="252525"/>
          <w:sz w:val="18"/>
          <w:szCs w:val="18"/>
        </w:rPr>
        <w:t>читель выбирает произведения, которые соответствуют ситуации взаимоотношений  между детьми.</w:t>
      </w:r>
    </w:p>
    <w:p w:rsidR="005A768D" w:rsidRPr="005A768D" w:rsidRDefault="005A768D" w:rsidP="005A768D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5A768D">
        <w:rPr>
          <w:color w:val="252525"/>
          <w:sz w:val="18"/>
          <w:szCs w:val="18"/>
        </w:rPr>
        <w:t>На примере сказки «Петушок и бобовое зёрнышко» проследим последовательность этапов упоение  новых нравственных понятий.</w:t>
      </w:r>
    </w:p>
    <w:p w:rsidR="005A768D" w:rsidRPr="005A768D" w:rsidRDefault="005A768D" w:rsidP="005A768D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5A768D">
        <w:rPr>
          <w:color w:val="252525"/>
          <w:sz w:val="18"/>
          <w:szCs w:val="18"/>
        </w:rPr>
        <w:t>Первый этап – выявление проблем нравственного характера. Продумываем, какие случаи, ситуации из жизни детского коллектива  можно отразить. Распределяем роли.</w:t>
      </w:r>
    </w:p>
    <w:p w:rsidR="005A768D" w:rsidRPr="005A768D" w:rsidRDefault="005A768D" w:rsidP="005A768D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5A768D">
        <w:rPr>
          <w:color w:val="252525"/>
          <w:sz w:val="18"/>
          <w:szCs w:val="18"/>
        </w:rPr>
        <w:t>Работу начинаем с прослушивания чтения литературного произведения. Стараемся передать эмоции и разные варианты озвучивания. Далее предлагается пересказ сказки и ответы на вопросы: о чём сказка, кто главные герои, какие герои вызывают симпатию, какие осуждение и почему.</w:t>
      </w:r>
    </w:p>
    <w:p w:rsidR="005A768D" w:rsidRPr="005A768D" w:rsidRDefault="005A768D" w:rsidP="005A768D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5A768D">
        <w:rPr>
          <w:color w:val="252525"/>
          <w:sz w:val="18"/>
          <w:szCs w:val="18"/>
        </w:rPr>
        <w:t>При обсуждении сказки важно обратить внимание на характер героев, выделить характеристики персонажей.</w:t>
      </w:r>
    </w:p>
    <w:p w:rsidR="005A768D" w:rsidRPr="005A768D" w:rsidRDefault="005A768D" w:rsidP="005A768D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5A768D">
        <w:rPr>
          <w:color w:val="252525"/>
          <w:sz w:val="18"/>
          <w:szCs w:val="18"/>
        </w:rPr>
        <w:t>Следующий этап предлагает школьникам разделиться на группы для проигрывания литературного произведения: одна группа зрители; другая – действующие лица.</w:t>
      </w:r>
    </w:p>
    <w:p w:rsidR="005A768D" w:rsidRPr="005A768D" w:rsidRDefault="005A768D" w:rsidP="005A768D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5A768D">
        <w:rPr>
          <w:color w:val="252525"/>
          <w:sz w:val="18"/>
          <w:szCs w:val="18"/>
        </w:rPr>
        <w:t>Детям можно предложить подумать, как бы они поступили, окажись на месте героев литературного произведения, как бы они вели себя в аналогичной жизненной ситуации, как бы они действительно поступили, если бы с ними случилась такая ситуация. Постепенно подводим учеников к сравнению того как они считают нужным действовать правильно.</w:t>
      </w:r>
    </w:p>
    <w:p w:rsidR="005A768D" w:rsidRPr="005A768D" w:rsidRDefault="005A768D" w:rsidP="005A768D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5A768D">
        <w:rPr>
          <w:color w:val="252525"/>
          <w:sz w:val="18"/>
          <w:szCs w:val="18"/>
        </w:rPr>
        <w:t>После проигрывания произведения обсуждаем характеры героев, важно обратить внимание на то, что инсценируя сказку, доброту героя необходимо показать своими действиями и попросить детей зрителей назвать именно доброе действие. Необходимо чтобы дети поняли то, что названо словом – должно быть подтверждено действием и наоборот – то, что показано в действии должно быть названо.</w:t>
      </w:r>
    </w:p>
    <w:p w:rsidR="005A768D" w:rsidRPr="005A768D" w:rsidRDefault="005A768D" w:rsidP="005A768D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5A768D">
        <w:rPr>
          <w:color w:val="252525"/>
          <w:sz w:val="18"/>
          <w:szCs w:val="18"/>
        </w:rPr>
        <w:t>Доброту часто ребёнок воспринимает как что-то – приятное, лёгкое. Однако</w:t>
      </w:r>
      <w:proofErr w:type="gramStart"/>
      <w:r w:rsidRPr="005A768D">
        <w:rPr>
          <w:color w:val="252525"/>
          <w:sz w:val="18"/>
          <w:szCs w:val="18"/>
        </w:rPr>
        <w:t>,</w:t>
      </w:r>
      <w:proofErr w:type="gramEnd"/>
      <w:r w:rsidRPr="005A768D">
        <w:rPr>
          <w:color w:val="252525"/>
          <w:sz w:val="18"/>
          <w:szCs w:val="18"/>
        </w:rPr>
        <w:t xml:space="preserve"> добрые дела часто требуют определённых усилии  и к такому выводу надо школьников подвести. Со временем доброе, приятное легкое в сознании детей начинают различаться.</w:t>
      </w:r>
    </w:p>
    <w:p w:rsidR="005A768D" w:rsidRPr="005A768D" w:rsidRDefault="005A768D" w:rsidP="005A768D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5A768D">
        <w:rPr>
          <w:color w:val="252525"/>
          <w:sz w:val="18"/>
          <w:szCs w:val="18"/>
        </w:rPr>
        <w:t>Результат работы таков – школьники сами начинают искать соответствие между словами и действиями, сами пробуют характеризовать главных героев, анализировать сои действия.</w:t>
      </w:r>
    </w:p>
    <w:p w:rsidR="005A768D" w:rsidRPr="005A768D" w:rsidRDefault="005A768D" w:rsidP="005A768D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5A768D">
        <w:rPr>
          <w:color w:val="252525"/>
          <w:sz w:val="18"/>
          <w:szCs w:val="18"/>
        </w:rPr>
        <w:lastRenderedPageBreak/>
        <w:t>Далее зрители выбирают команду, которая на их взгляд наиболее удачно показала характер героев</w:t>
      </w:r>
      <w:proofErr w:type="gramStart"/>
      <w:r w:rsidRPr="005A768D">
        <w:rPr>
          <w:color w:val="252525"/>
          <w:sz w:val="18"/>
          <w:szCs w:val="18"/>
        </w:rPr>
        <w:t>.</w:t>
      </w:r>
      <w:proofErr w:type="gramEnd"/>
      <w:r w:rsidRPr="005A768D">
        <w:rPr>
          <w:color w:val="252525"/>
          <w:sz w:val="18"/>
          <w:szCs w:val="18"/>
        </w:rPr>
        <w:t xml:space="preserve"> </w:t>
      </w:r>
      <w:proofErr w:type="gramStart"/>
      <w:r w:rsidRPr="005A768D">
        <w:rPr>
          <w:color w:val="252525"/>
          <w:sz w:val="18"/>
          <w:szCs w:val="18"/>
        </w:rPr>
        <w:t>д</w:t>
      </w:r>
      <w:proofErr w:type="gramEnd"/>
      <w:r w:rsidRPr="005A768D">
        <w:rPr>
          <w:color w:val="252525"/>
          <w:sz w:val="18"/>
          <w:szCs w:val="18"/>
        </w:rPr>
        <w:t>ля закрепления полученных знаний рисуем персонажей. Итогом работы можно считать умение ребёнка применять полученные знания в реальной или воображаемой ситуации.</w:t>
      </w:r>
    </w:p>
    <w:p w:rsidR="005A768D" w:rsidRPr="005A768D" w:rsidRDefault="005A768D" w:rsidP="005A768D">
      <w:pPr>
        <w:pStyle w:val="a3"/>
        <w:shd w:val="clear" w:color="auto" w:fill="FFFFFF"/>
        <w:spacing w:before="0" w:beforeAutospacing="0"/>
        <w:rPr>
          <w:color w:val="252525"/>
          <w:sz w:val="18"/>
          <w:szCs w:val="18"/>
        </w:rPr>
      </w:pPr>
      <w:r w:rsidRPr="005A768D">
        <w:rPr>
          <w:color w:val="252525"/>
          <w:sz w:val="18"/>
          <w:szCs w:val="18"/>
        </w:rPr>
        <w:t xml:space="preserve">В процессе проигрывания различных нравственных ситуаций активизируется воображение ребенка. Это имеет важное положительное изменение в нем самом, благодаря появлению «образа себя», действующего по нравственным законам. Систематическая направленная работа в этом направлении даёт </w:t>
      </w:r>
      <w:proofErr w:type="gramStart"/>
      <w:r w:rsidRPr="005A768D">
        <w:rPr>
          <w:color w:val="252525"/>
          <w:sz w:val="18"/>
          <w:szCs w:val="18"/>
        </w:rPr>
        <w:t>возможность к</w:t>
      </w:r>
      <w:proofErr w:type="gramEnd"/>
      <w:r w:rsidRPr="005A768D">
        <w:rPr>
          <w:color w:val="252525"/>
          <w:sz w:val="18"/>
          <w:szCs w:val="18"/>
        </w:rPr>
        <w:t xml:space="preserve"> четвертому классу ученикам самостоятельно искать способы разрешения нравственно-этических ситуаций. Они самостоятельно описывают действия и могут предложить разные варианты действий людей в данной ситуации. Например, разрешить конфликт в детском коллективе.</w:t>
      </w:r>
    </w:p>
    <w:p w:rsidR="005A768D" w:rsidRDefault="005A768D" w:rsidP="005A768D">
      <w:pPr>
        <w:pStyle w:val="a3"/>
        <w:shd w:val="clear" w:color="auto" w:fill="FFFFFF"/>
        <w:spacing w:before="0" w:beforeAutospacing="0"/>
        <w:rPr>
          <w:rFonts w:ascii="Helvetica" w:hAnsi="Helvetica" w:cs="Helvetica"/>
          <w:color w:val="252525"/>
          <w:sz w:val="18"/>
          <w:szCs w:val="18"/>
        </w:rPr>
      </w:pPr>
      <w:r>
        <w:rPr>
          <w:rFonts w:ascii="Helvetica" w:hAnsi="Helvetica" w:cs="Helvetica"/>
          <w:color w:val="252525"/>
          <w:sz w:val="18"/>
          <w:szCs w:val="18"/>
        </w:rPr>
        <w:t> </w:t>
      </w:r>
    </w:p>
    <w:p w:rsidR="00CD285F" w:rsidRDefault="00CD285F"/>
    <w:sectPr w:rsidR="00CD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420"/>
    <w:rsid w:val="00012420"/>
    <w:rsid w:val="005A768D"/>
    <w:rsid w:val="00CD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6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7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7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2025-02-25T10:21:00Z</dcterms:created>
  <dcterms:modified xsi:type="dcterms:W3CDTF">2025-02-25T10:21:00Z</dcterms:modified>
</cp:coreProperties>
</file>