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EE" w:rsidRPr="00024EF3" w:rsidRDefault="00CE5AAA" w:rsidP="00AD5F91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EF3">
        <w:rPr>
          <w:rFonts w:ascii="Times New Roman" w:hAnsi="Times New Roman" w:cs="Times New Roman"/>
          <w:b/>
          <w:sz w:val="26"/>
          <w:szCs w:val="26"/>
        </w:rPr>
        <w:t>Разработка урока</w:t>
      </w:r>
      <w:r w:rsidRPr="00024EF3">
        <w:rPr>
          <w:rFonts w:ascii="Times New Roman" w:hAnsi="Times New Roman" w:cs="Times New Roman"/>
          <w:sz w:val="26"/>
          <w:szCs w:val="26"/>
        </w:rPr>
        <w:t xml:space="preserve"> (поурочный план) </w:t>
      </w:r>
      <w:r w:rsidR="00AB6C9D" w:rsidRPr="00024EF3">
        <w:rPr>
          <w:rFonts w:ascii="Times New Roman" w:hAnsi="Times New Roman" w:cs="Times New Roman"/>
          <w:sz w:val="26"/>
          <w:szCs w:val="26"/>
        </w:rPr>
        <w:t>9 кл.</w:t>
      </w:r>
      <w:bookmarkStart w:id="0" w:name="_GoBack"/>
      <w:bookmarkEnd w:id="0"/>
      <w:r w:rsidR="00AB6C9D" w:rsidRPr="00024E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4AA6" w:rsidRPr="00024EF3" w:rsidRDefault="00B43721" w:rsidP="00AD5F91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024EF3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 xml:space="preserve">Тема учебного занятия: </w:t>
      </w:r>
      <w:r w:rsidR="00AB6C9D" w:rsidRPr="00024EF3">
        <w:rPr>
          <w:rFonts w:ascii="Times New Roman" w:hAnsi="Times New Roman" w:cs="Times New Roman"/>
          <w:b/>
          <w:sz w:val="26"/>
          <w:szCs w:val="26"/>
        </w:rPr>
        <w:t>Этнос и нация. Россия</w:t>
      </w:r>
      <w:r w:rsidR="00B832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6C9D" w:rsidRPr="00024EF3">
        <w:rPr>
          <w:rFonts w:ascii="Times New Roman" w:hAnsi="Times New Roman" w:cs="Times New Roman"/>
          <w:b/>
          <w:sz w:val="26"/>
          <w:szCs w:val="26"/>
        </w:rPr>
        <w:t>- многонациональное государство</w:t>
      </w:r>
    </w:p>
    <w:p w:rsidR="009E372A" w:rsidRPr="00024EF3" w:rsidRDefault="00B43721" w:rsidP="00AD5F91">
      <w:pPr>
        <w:shd w:val="clear" w:color="auto" w:fill="FFFFFF"/>
        <w:spacing w:after="0" w:line="276" w:lineRule="auto"/>
        <w:ind w:firstLine="284"/>
        <w:rPr>
          <w:rStyle w:val="c1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4EF3">
        <w:rPr>
          <w:rStyle w:val="c67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Тип урока</w:t>
      </w:r>
      <w:r w:rsidRPr="00024EF3">
        <w:rPr>
          <w:rStyle w:val="c35"/>
          <w:rFonts w:ascii="Times New Roman" w:hAnsi="Times New Roman" w:cs="Times New Roman"/>
          <w:sz w:val="26"/>
          <w:szCs w:val="26"/>
          <w:shd w:val="clear" w:color="auto" w:fill="FFFFFF"/>
        </w:rPr>
        <w:t>:  Урок</w:t>
      </w:r>
      <w:r w:rsidR="006B4744" w:rsidRPr="00024EF3">
        <w:rPr>
          <w:rStyle w:val="c35"/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открытия нового знания и</w:t>
      </w:r>
      <w:r w:rsidRPr="00024EF3">
        <w:rPr>
          <w:rStyle w:val="c35"/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комплексного применения знаний и умений  (урок получения новых знаний</w:t>
      </w:r>
      <w:r w:rsidRPr="00024EF3">
        <w:rPr>
          <w:rStyle w:val="c1"/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9E372A" w:rsidRPr="00024EF3" w:rsidRDefault="009E372A" w:rsidP="00AD5F9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024EF3">
        <w:rPr>
          <w:b/>
          <w:bCs/>
          <w:sz w:val="26"/>
          <w:szCs w:val="26"/>
        </w:rPr>
        <w:t>Цель: </w:t>
      </w:r>
      <w:r w:rsidRPr="00024EF3">
        <w:rPr>
          <w:sz w:val="26"/>
          <w:szCs w:val="26"/>
        </w:rPr>
        <w:t>1).</w:t>
      </w:r>
      <w:r w:rsidRPr="00024EF3">
        <w:rPr>
          <w:b/>
          <w:bCs/>
          <w:sz w:val="26"/>
          <w:szCs w:val="26"/>
        </w:rPr>
        <w:t> </w:t>
      </w:r>
      <w:r w:rsidRPr="00024EF3">
        <w:rPr>
          <w:sz w:val="26"/>
          <w:szCs w:val="26"/>
        </w:rPr>
        <w:t>Познакомить учащихся с понятием этнос, народ, национальность, нация; разъяснить сущность этнообразующих факторов, сформировать и развить умения анализировать информацию, применить на практике навыки анализа информации (работа с материалами учебника, охарактеризовать понятия, основные направления гос.нац.полити</w:t>
      </w:r>
      <w:r w:rsidR="00C943CE">
        <w:rPr>
          <w:sz w:val="26"/>
          <w:szCs w:val="26"/>
        </w:rPr>
        <w:t>ки РФ) и их представления в разл</w:t>
      </w:r>
      <w:r w:rsidRPr="00024EF3">
        <w:rPr>
          <w:sz w:val="26"/>
          <w:szCs w:val="26"/>
        </w:rPr>
        <w:t>ичной форме (выполнение практической работы).</w:t>
      </w:r>
    </w:p>
    <w:p w:rsidR="009E372A" w:rsidRPr="00024EF3" w:rsidRDefault="009E372A" w:rsidP="00AD5F9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024EF3">
        <w:rPr>
          <w:sz w:val="26"/>
          <w:szCs w:val="26"/>
        </w:rPr>
        <w:t>2). Продолжить работу по формированию у учащихся мотивации успешности по усвоению знаний.</w:t>
      </w:r>
    </w:p>
    <w:p w:rsidR="009E372A" w:rsidRPr="00024EF3" w:rsidRDefault="009E372A" w:rsidP="00AD5F9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024EF3">
        <w:rPr>
          <w:b/>
          <w:sz w:val="26"/>
          <w:szCs w:val="26"/>
        </w:rPr>
        <w:t>Методы</w:t>
      </w:r>
      <w:r w:rsidRPr="00024EF3">
        <w:rPr>
          <w:sz w:val="26"/>
          <w:szCs w:val="26"/>
        </w:rPr>
        <w:t>: словесный (описание, беседа), наглядный, интерактивный (взаимодействие с учителем и друг с другом), практический (аналитический)</w:t>
      </w:r>
    </w:p>
    <w:p w:rsidR="009E372A" w:rsidRPr="00024EF3" w:rsidRDefault="009E372A" w:rsidP="00AD5F9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024EF3">
        <w:rPr>
          <w:b/>
          <w:bCs/>
          <w:sz w:val="26"/>
          <w:szCs w:val="26"/>
        </w:rPr>
        <w:t>Планируемые результаты:</w:t>
      </w:r>
    </w:p>
    <w:p w:rsidR="009E372A" w:rsidRPr="00024EF3" w:rsidRDefault="00AD5F91" w:rsidP="00AD5F9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024EF3">
        <w:rPr>
          <w:sz w:val="26"/>
          <w:szCs w:val="26"/>
        </w:rPr>
        <w:t>з</w:t>
      </w:r>
      <w:r w:rsidR="009E372A" w:rsidRPr="00024EF3">
        <w:rPr>
          <w:sz w:val="26"/>
          <w:szCs w:val="26"/>
        </w:rPr>
        <w:t xml:space="preserve">нать, что такое «этнос» и чем характеризуются различные устойчивые </w:t>
      </w:r>
      <w:r w:rsidR="00B51E76" w:rsidRPr="00024EF3">
        <w:rPr>
          <w:sz w:val="26"/>
          <w:szCs w:val="26"/>
        </w:rPr>
        <w:t xml:space="preserve">этнические </w:t>
      </w:r>
      <w:r w:rsidR="009E372A" w:rsidRPr="00024EF3">
        <w:rPr>
          <w:sz w:val="26"/>
          <w:szCs w:val="26"/>
        </w:rPr>
        <w:t>общности людей;</w:t>
      </w:r>
    </w:p>
    <w:p w:rsidR="009E372A" w:rsidRPr="00024EF3" w:rsidRDefault="00AD5F91" w:rsidP="00AD5F9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024EF3">
        <w:rPr>
          <w:sz w:val="26"/>
          <w:szCs w:val="26"/>
        </w:rPr>
        <w:t>у</w:t>
      </w:r>
      <w:r w:rsidR="009E372A" w:rsidRPr="00024EF3">
        <w:rPr>
          <w:sz w:val="26"/>
          <w:szCs w:val="26"/>
        </w:rPr>
        <w:t xml:space="preserve">меть анализировать различные этнообразующие </w:t>
      </w:r>
      <w:r w:rsidR="00B51E76" w:rsidRPr="00024EF3">
        <w:rPr>
          <w:sz w:val="26"/>
          <w:szCs w:val="26"/>
        </w:rPr>
        <w:t xml:space="preserve">принципы и </w:t>
      </w:r>
      <w:r w:rsidR="009E372A" w:rsidRPr="00024EF3">
        <w:rPr>
          <w:sz w:val="26"/>
          <w:szCs w:val="26"/>
        </w:rPr>
        <w:t xml:space="preserve">факторы, иллюстрируя свои позиции конкретными </w:t>
      </w:r>
      <w:r w:rsidR="00B51E76" w:rsidRPr="00024EF3">
        <w:rPr>
          <w:sz w:val="26"/>
          <w:szCs w:val="26"/>
        </w:rPr>
        <w:t>примерами</w:t>
      </w:r>
      <w:r w:rsidR="009E372A" w:rsidRPr="00024EF3">
        <w:rPr>
          <w:sz w:val="26"/>
          <w:szCs w:val="26"/>
        </w:rPr>
        <w:t>;</w:t>
      </w:r>
    </w:p>
    <w:p w:rsidR="009E372A" w:rsidRPr="00024EF3" w:rsidRDefault="00AD5F91" w:rsidP="00AD5F9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024EF3">
        <w:rPr>
          <w:sz w:val="26"/>
          <w:szCs w:val="26"/>
        </w:rPr>
        <w:t>о</w:t>
      </w:r>
      <w:r w:rsidR="009E372A" w:rsidRPr="00024EF3">
        <w:rPr>
          <w:sz w:val="26"/>
          <w:szCs w:val="26"/>
        </w:rPr>
        <w:t xml:space="preserve">пределять сходство и различия между нацией и </w:t>
      </w:r>
      <w:r w:rsidR="00B51E76" w:rsidRPr="00024EF3">
        <w:rPr>
          <w:sz w:val="26"/>
          <w:szCs w:val="26"/>
        </w:rPr>
        <w:t>национальностью</w:t>
      </w:r>
      <w:r w:rsidR="009E372A" w:rsidRPr="00024EF3">
        <w:rPr>
          <w:sz w:val="26"/>
          <w:szCs w:val="26"/>
        </w:rPr>
        <w:t>;</w:t>
      </w:r>
    </w:p>
    <w:p w:rsidR="009E372A" w:rsidRPr="00024EF3" w:rsidRDefault="00AD5F91" w:rsidP="00AD5F9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024EF3">
        <w:rPr>
          <w:sz w:val="26"/>
          <w:szCs w:val="26"/>
        </w:rPr>
        <w:t>у</w:t>
      </w:r>
      <w:r w:rsidR="009E372A" w:rsidRPr="00024EF3">
        <w:rPr>
          <w:sz w:val="26"/>
          <w:szCs w:val="26"/>
        </w:rPr>
        <w:t>меть грамотно анализировать традиции и обычаи разных народов и уважительно относиться к их культуре, жизни.</w:t>
      </w:r>
    </w:p>
    <w:p w:rsidR="009E372A" w:rsidRPr="00024EF3" w:rsidRDefault="009E372A" w:rsidP="00AD5F91">
      <w:pPr>
        <w:pStyle w:val="a6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024EF3">
        <w:rPr>
          <w:b/>
          <w:bCs/>
          <w:sz w:val="26"/>
          <w:szCs w:val="26"/>
        </w:rPr>
        <w:t>Оборудование урока:</w:t>
      </w:r>
    </w:p>
    <w:p w:rsidR="009E372A" w:rsidRPr="00024EF3" w:rsidRDefault="009E372A" w:rsidP="007719EE">
      <w:pPr>
        <w:spacing w:after="0" w:line="276" w:lineRule="auto"/>
        <w:ind w:firstLine="284"/>
        <w:rPr>
          <w:rStyle w:val="c1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4EF3">
        <w:rPr>
          <w:rFonts w:ascii="Times New Roman" w:hAnsi="Times New Roman" w:cs="Times New Roman"/>
          <w:sz w:val="26"/>
          <w:szCs w:val="26"/>
        </w:rPr>
        <w:t>Учебник</w:t>
      </w:r>
      <w:r w:rsidR="00CE5AAA" w:rsidRPr="00024EF3">
        <w:rPr>
          <w:rFonts w:ascii="Times New Roman" w:hAnsi="Times New Roman" w:cs="Times New Roman"/>
          <w:sz w:val="26"/>
          <w:szCs w:val="26"/>
        </w:rPr>
        <w:t xml:space="preserve"> 9 кл. Обществознание под ред. Боголюбова Л.Н. 2023 г. М./с. 111, с.113, Гос.нац.политика</w:t>
      </w:r>
      <w:r w:rsidR="00D62023" w:rsidRPr="00024EF3">
        <w:rPr>
          <w:rFonts w:ascii="Times New Roman" w:hAnsi="Times New Roman" w:cs="Times New Roman"/>
          <w:sz w:val="26"/>
          <w:szCs w:val="26"/>
        </w:rPr>
        <w:t xml:space="preserve"> с.</w:t>
      </w:r>
      <w:r w:rsidR="00CE5AAA" w:rsidRPr="00024EF3">
        <w:rPr>
          <w:rFonts w:ascii="Times New Roman" w:hAnsi="Times New Roman" w:cs="Times New Roman"/>
          <w:sz w:val="26"/>
          <w:szCs w:val="26"/>
        </w:rPr>
        <w:t>114-116</w:t>
      </w:r>
      <w:r w:rsidR="007719EE" w:rsidRPr="00024EF3">
        <w:rPr>
          <w:rFonts w:ascii="Times New Roman" w:hAnsi="Times New Roman" w:cs="Times New Roman"/>
          <w:sz w:val="26"/>
          <w:szCs w:val="26"/>
        </w:rPr>
        <w:t xml:space="preserve">; </w:t>
      </w:r>
      <w:r w:rsidRPr="00024EF3">
        <w:rPr>
          <w:rFonts w:ascii="Times New Roman" w:hAnsi="Times New Roman" w:cs="Times New Roman"/>
          <w:sz w:val="26"/>
          <w:szCs w:val="26"/>
        </w:rPr>
        <w:t xml:space="preserve"> наглядные материалы на доске (</w:t>
      </w:r>
      <w:r w:rsidR="00174BA6" w:rsidRPr="00024EF3">
        <w:rPr>
          <w:rFonts w:ascii="Times New Roman" w:hAnsi="Times New Roman" w:cs="Times New Roman"/>
          <w:sz w:val="26"/>
          <w:szCs w:val="26"/>
        </w:rPr>
        <w:t>плакаты</w:t>
      </w:r>
      <w:r w:rsidRPr="00024EF3">
        <w:rPr>
          <w:rFonts w:ascii="Times New Roman" w:hAnsi="Times New Roman" w:cs="Times New Roman"/>
          <w:sz w:val="26"/>
          <w:szCs w:val="26"/>
        </w:rPr>
        <w:t>)</w:t>
      </w:r>
      <w:r w:rsidR="00174BA6" w:rsidRPr="00024EF3">
        <w:rPr>
          <w:rFonts w:ascii="Times New Roman" w:hAnsi="Times New Roman" w:cs="Times New Roman"/>
          <w:sz w:val="26"/>
          <w:szCs w:val="26"/>
        </w:rPr>
        <w:t>, брошюры Конституция РФ</w:t>
      </w:r>
    </w:p>
    <w:p w:rsidR="00F05529" w:rsidRPr="00024EF3" w:rsidRDefault="00174BA6" w:rsidP="00AD5F91">
      <w:pPr>
        <w:shd w:val="clear" w:color="auto" w:fill="FFFFFF"/>
        <w:spacing w:after="0" w:line="276" w:lineRule="auto"/>
        <w:ind w:firstLine="284"/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024EF3"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  <w:t>Этапы урока:</w:t>
      </w:r>
      <w:r w:rsidR="006B4744" w:rsidRPr="00024EF3"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723673" w:rsidRPr="00024EF3" w:rsidRDefault="00723673" w:rsidP="00024EF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Этап: </w:t>
      </w:r>
      <w:r w:rsidR="006B4744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мотивационно-организационный</w:t>
      </w:r>
      <w:r w:rsidR="006B4744"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</w:t>
      </w:r>
      <w:r w:rsidR="00174BA6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(</w:t>
      </w:r>
      <w:r w:rsidR="00F05529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включение в активную работу </w:t>
      </w:r>
      <w:r w:rsidR="007719EE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- </w:t>
      </w:r>
      <w:r w:rsidR="00F05529"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учитель</w:t>
      </w:r>
      <w:r w:rsidR="008025E4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:</w:t>
      </w:r>
      <w:r w:rsidR="00F05529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="00F05529" w:rsidRPr="00024EF3"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  <w:t>«Долгожданный дан звонок- начинаем наш урок, поприветствуем друг друга- Привет друг, Привет подруга!»)</w:t>
      </w:r>
      <w:r w:rsidR="00024EF3" w:rsidRPr="00024EF3"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  <w:r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Этап: </w:t>
      </w:r>
      <w:r w:rsidR="006B4744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актуализация знаний</w:t>
      </w:r>
      <w:r w:rsidR="00AD5F91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(</w:t>
      </w:r>
      <w:r w:rsidR="00AD5F91" w:rsidRPr="00024EF3"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  <w:t>проверка домашнего задания</w:t>
      </w:r>
      <w:r w:rsidR="00AD5F91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)</w:t>
      </w:r>
      <w:r w:rsidR="008025E4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. </w:t>
      </w:r>
    </w:p>
    <w:p w:rsidR="00024EF3" w:rsidRPr="00024EF3" w:rsidRDefault="00723673" w:rsidP="0060793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Этап: </w:t>
      </w:r>
      <w:r w:rsidR="006B4744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постановка цели</w:t>
      </w:r>
      <w:r w:rsidR="00F05529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урока (проблемы) </w:t>
      </w:r>
      <w:r w:rsidR="00F05529" w:rsidRPr="00024EF3"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  <w:t>учитель</w:t>
      </w:r>
      <w:r w:rsidR="00F05529" w:rsidRPr="00024EF3">
        <w:rPr>
          <w:rStyle w:val="c1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05529" w:rsidRPr="00024EF3"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обращает внимание учащихся на плакаты на доске и просит </w:t>
      </w:r>
      <w:r w:rsidR="007719EE" w:rsidRPr="00024EF3"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  <w:t>определить и сформулировать</w:t>
      </w:r>
      <w:r w:rsidR="00F05529" w:rsidRPr="00024EF3"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тему урока</w:t>
      </w:r>
      <w:r w:rsidR="007719EE" w:rsidRPr="00024EF3"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  <w:t>)</w:t>
      </w:r>
      <w:r w:rsidR="007719EE" w:rsidRPr="00024EF3">
        <w:rPr>
          <w:rStyle w:val="c1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719EE" w:rsidRPr="00024EF3"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  <w:t>– ответы обучающихся</w:t>
      </w:r>
      <w:r w:rsidR="007719EE" w:rsidRPr="00024EF3">
        <w:rPr>
          <w:rStyle w:val="c1"/>
          <w:rFonts w:ascii="Times New Roman" w:hAnsi="Times New Roman" w:cs="Times New Roman"/>
          <w:sz w:val="26"/>
          <w:szCs w:val="26"/>
          <w:shd w:val="clear" w:color="auto" w:fill="FFFFFF"/>
        </w:rPr>
        <w:t xml:space="preserve"> … </w:t>
      </w:r>
      <w:r w:rsidR="007719EE" w:rsidRPr="00024EF3">
        <w:rPr>
          <w:rStyle w:val="c1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затем </w:t>
      </w:r>
      <w:r w:rsidR="007719EE" w:rsidRPr="00024EF3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 вешает плакат с темой урока на доску</w:t>
      </w:r>
      <w:r w:rsidR="00024EF3" w:rsidRPr="00024EF3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024EF3" w:rsidRPr="00024EF3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Дополнительный мотивационный приём «Профи»: </w:t>
      </w:r>
      <w:r w:rsidR="00024EF3" w:rsidRPr="00024EF3">
        <w:rPr>
          <w:rStyle w:val="c1"/>
          <w:rFonts w:ascii="Times New Roman" w:hAnsi="Times New Roman" w:cs="Times New Roman"/>
          <w:b/>
          <w:sz w:val="24"/>
          <w:szCs w:val="24"/>
          <w:shd w:val="clear" w:color="auto" w:fill="FFFFFF"/>
        </w:rPr>
        <w:t>у</w:t>
      </w:r>
      <w:r w:rsidR="00024EF3" w:rsidRPr="00024EF3">
        <w:rPr>
          <w:rStyle w:val="c1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читель:</w:t>
      </w:r>
      <w:r w:rsidR="00024EF3" w:rsidRPr="00024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исходя из профессиональной ориентации, в какой професии необходимо будет изучение этой темы?</w:t>
      </w:r>
      <w:r w:rsidR="00CF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обучающихся.</w:t>
      </w:r>
    </w:p>
    <w:p w:rsidR="009E372A" w:rsidRPr="00024EF3" w:rsidRDefault="009E372A" w:rsidP="00024EF3">
      <w:pPr>
        <w:shd w:val="clear" w:color="auto" w:fill="FFFFFF"/>
        <w:spacing w:after="0" w:line="276" w:lineRule="auto"/>
        <w:ind w:firstLine="709"/>
        <w:jc w:val="center"/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024EF3">
        <w:rPr>
          <w:rStyle w:val="c1"/>
          <w:rFonts w:ascii="Times New Roman" w:hAnsi="Times New Roman" w:cs="Times New Roman"/>
          <w:b/>
          <w:sz w:val="26"/>
          <w:szCs w:val="26"/>
          <w:shd w:val="clear" w:color="auto" w:fill="FFFFFF"/>
        </w:rPr>
        <w:t>Ход урока:</w:t>
      </w:r>
    </w:p>
    <w:p w:rsidR="00F05529" w:rsidRPr="00024EF3" w:rsidRDefault="00FD7FB6" w:rsidP="00024EF3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AF7425" w:rsidRPr="00024EF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F05529" w:rsidRPr="00024EF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Этап</w:t>
      </w:r>
      <w:r w:rsidR="00723673"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F05529"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025E4"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изучения</w:t>
      </w:r>
      <w:r w:rsidR="00F05529"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</w:t>
      </w:r>
      <w:r w:rsidR="008025E4"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материала</w:t>
      </w:r>
      <w:r w:rsidR="00AF7425"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F7425"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(понятий</w:t>
      </w:r>
      <w:r w:rsidR="00723673"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F7425"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терминов</w:t>
      </w:r>
      <w:r w:rsidR="00723673"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определений</w:t>
      </w:r>
      <w:r w:rsidR="00AF7425"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723673" w:rsidRPr="00024EF3" w:rsidRDefault="00723673" w:rsidP="00723673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Учитель: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ребята, мы с вами уже говорилли о многонациональном составе Российской Федерации, об этнических группах –малых и больших на уроках «РОВ».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Давайте вспомним, что такое «этнос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?» Ответы обучающихся… </w:t>
      </w:r>
      <w:r w:rsidRPr="00024E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ребята запишите определения: Этнос (греч. ethnos - «народ») - </w:t>
      </w:r>
      <w:r w:rsidRPr="00024EF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исторически сложившаяся общность людей, объединённых едиными традициями, языком, иногда — территорией проживания.</w:t>
      </w:r>
    </w:p>
    <w:p w:rsidR="00723673" w:rsidRPr="00024EF3" w:rsidRDefault="00723673" w:rsidP="00723673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Учитель: Национальность же означает осознанное отнесение себя к какому-либо этносу, </w:t>
      </w:r>
      <w:r w:rsidRPr="00024EF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самоопределение (идентификация</w:t>
      </w:r>
      <w:r w:rsidRPr="00024E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).</w:t>
      </w:r>
    </w:p>
    <w:p w:rsidR="00723673" w:rsidRPr="00024EF3" w:rsidRDefault="00723673" w:rsidP="00723673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Пример: представим себе, что у Пети мама русская, а папа серб. При этом Петя вырос в России, а разговаривает и на сербском, и на русском.</w:t>
      </w:r>
      <w:r w:rsidRPr="00024EF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024EF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Если он идентифицирует себя как серб, то мы скажем, что он серб по национальности. Он точно так же может относить себя к двум национальностям, то есть может сказать, что он и серб, и русский.</w:t>
      </w:r>
    </w:p>
    <w:p w:rsidR="00723673" w:rsidRPr="00024EF3" w:rsidRDefault="00723673" w:rsidP="00723673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Определение гражданской принадлежности входит в определение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 «</w:t>
      </w:r>
      <w:r w:rsidRPr="00024E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нации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». </w:t>
      </w: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Граждане России -россияне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3673" w:rsidRPr="00024EF3" w:rsidRDefault="00723673" w:rsidP="00723673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lastRenderedPageBreak/>
        <w:t>Пример</w:t>
      </w:r>
      <w:r w:rsidRPr="00024EF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:так, </w:t>
      </w:r>
      <w:r w:rsidRPr="00024EF3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Петя может быть</w:t>
      </w:r>
      <w:r w:rsidRPr="00024EF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024EF3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этнически русским и сербом,  </w:t>
      </w:r>
    </w:p>
    <w:p w:rsidR="00723673" w:rsidRPr="00024EF3" w:rsidRDefault="00723673" w:rsidP="00723673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              по национальности — сербом, а по нации — россиянином.</w:t>
      </w:r>
    </w:p>
    <w:p w:rsidR="00B43721" w:rsidRPr="00024EF3" w:rsidRDefault="00B43721" w:rsidP="00AD5F91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Россия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</w:t>
      </w: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многонациональное государство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в нём живут представители </w:t>
      </w: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более </w:t>
      </w:r>
      <w:r w:rsidRPr="00024EF3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180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этносов</w:t>
      </w:r>
      <w:r w:rsidR="00723673"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(национальностей)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Русское население составляет около </w:t>
      </w:r>
      <w:r w:rsidRPr="00024E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80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 % и расселено по территории страны неравномерно</w:t>
      </w:r>
      <w:r w:rsidR="00CE5AAA"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E5AAA"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правило по регионам проживания этнических групп</w:t>
      </w: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43721" w:rsidRPr="00024EF3" w:rsidRDefault="00B43721" w:rsidP="00AD5F91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Пример:</w:t>
      </w:r>
      <w:r w:rsidR="00CE5AAA" w:rsidRPr="00024EF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024EF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численность русских в Чечне составляет менее </w:t>
      </w:r>
      <w:r w:rsidRPr="00024E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</w:t>
      </w:r>
      <w:r w:rsidRPr="00024EF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%.</w:t>
      </w:r>
    </w:p>
    <w:p w:rsidR="00B43721" w:rsidRPr="00024EF3" w:rsidRDefault="00B43721" w:rsidP="00AD5F91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населения России распространено </w:t>
      </w:r>
      <w:r w:rsidRPr="00024E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больше </w:t>
      </w:r>
      <w:r w:rsidRPr="00024EF3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100</w:t>
      </w:r>
      <w:r w:rsidRPr="00024E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языков.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Примерно </w:t>
      </w:r>
      <w:r w:rsidRPr="00024E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90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 % граждан РФ — носители русского языка, признанного, согласно ст. </w:t>
      </w:r>
      <w:r w:rsidRPr="00024EF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68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Конституции, государственным (официальным) языком РФ. Эта же статья гласит: «Республики вправе устанавливать свои государственные языки» (практически все используют это право).</w:t>
      </w:r>
    </w:p>
    <w:p w:rsidR="00174BA6" w:rsidRPr="00024EF3" w:rsidRDefault="00174BA6" w:rsidP="00AD5F91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24E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Учитель: Ребята, давайте поработаем с наглядными пособиями</w:t>
      </w:r>
      <w:r w:rsidR="00CF3C9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024E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024E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Конституцией РФ</w:t>
      </w:r>
      <w:r w:rsidRPr="00024E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определим как Основной Закон трактует понятия «народ».</w:t>
      </w:r>
      <w:r w:rsidRPr="00024E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Статьи 9, 69 и 71 </w:t>
      </w:r>
      <w:r w:rsidRPr="00024EF3">
        <w:rPr>
          <w:rFonts w:ascii="Times New Roman" w:hAnsi="Times New Roman" w:cs="Times New Roman"/>
          <w:sz w:val="26"/>
          <w:szCs w:val="26"/>
          <w:shd w:val="clear" w:color="auto" w:fill="FFFFFF"/>
        </w:rPr>
        <w:t>Конституции РФ также определяют «народ» как территориальную общность, проживающую на определенной территории, которая может быть истолкована как этнотерриториальное образование и сообщество. Так в статье 9 упоминаются народы, проживающие на соответствующей территории, основой жизни и деятельности которых является земля и другие природные ресурсы. Статья 69 упоминает категорию «коренных малочисленных народов», 71 статья определяет права «национальных меньшинств».</w:t>
      </w:r>
    </w:p>
    <w:p w:rsidR="0077207E" w:rsidRPr="00024EF3" w:rsidRDefault="00723673" w:rsidP="00AD5F91">
      <w:pPr>
        <w:spacing w:after="0" w:line="276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024EF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E5AAA" w:rsidRPr="00024EF3">
        <w:rPr>
          <w:rFonts w:ascii="Times New Roman" w:hAnsi="Times New Roman" w:cs="Times New Roman"/>
          <w:sz w:val="26"/>
          <w:szCs w:val="26"/>
        </w:rPr>
        <w:t xml:space="preserve">  </w:t>
      </w:r>
      <w:r w:rsidR="00174BA6" w:rsidRPr="00024EF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434728" wp14:editId="100DC132">
            <wp:extent cx="5938443" cy="2912302"/>
            <wp:effectExtent l="0" t="0" r="5715" b="254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81" b="5370"/>
                    <a:stretch/>
                  </pic:blipFill>
                  <pic:spPr bwMode="auto">
                    <a:xfrm>
                      <a:off x="0" y="0"/>
                      <a:ext cx="5944142" cy="291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4BA6" w:rsidRPr="00024EF3" w:rsidRDefault="009647BA" w:rsidP="00AD5F91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</w:rPr>
      </w:pPr>
      <w:r w:rsidRPr="00024EF3">
        <w:rPr>
          <w:sz w:val="26"/>
          <w:szCs w:val="26"/>
        </w:rPr>
        <w:t>Своб</w:t>
      </w:r>
      <w:r w:rsidR="00CE5AAA" w:rsidRPr="00024EF3">
        <w:rPr>
          <w:sz w:val="26"/>
          <w:szCs w:val="26"/>
        </w:rPr>
        <w:t>ода этнических</w:t>
      </w:r>
      <w:r w:rsidR="00F548ED" w:rsidRPr="00024EF3">
        <w:rPr>
          <w:sz w:val="26"/>
          <w:szCs w:val="26"/>
        </w:rPr>
        <w:t xml:space="preserve"> групп</w:t>
      </w:r>
      <w:r w:rsidRPr="00024EF3">
        <w:rPr>
          <w:sz w:val="26"/>
          <w:szCs w:val="26"/>
        </w:rPr>
        <w:t xml:space="preserve"> в РФ: например, </w:t>
      </w:r>
      <w:r w:rsidR="00F548ED" w:rsidRPr="00024EF3">
        <w:rPr>
          <w:sz w:val="26"/>
          <w:szCs w:val="26"/>
        </w:rPr>
        <w:t xml:space="preserve">гарантия </w:t>
      </w:r>
      <w:r w:rsidRPr="00024EF3">
        <w:rPr>
          <w:sz w:val="26"/>
          <w:szCs w:val="26"/>
        </w:rPr>
        <w:t>граждански</w:t>
      </w:r>
      <w:r w:rsidR="00F548ED" w:rsidRPr="00024EF3">
        <w:rPr>
          <w:sz w:val="26"/>
          <w:szCs w:val="26"/>
        </w:rPr>
        <w:t>х</w:t>
      </w:r>
      <w:r w:rsidRPr="00024EF3">
        <w:rPr>
          <w:sz w:val="26"/>
          <w:szCs w:val="26"/>
        </w:rPr>
        <w:t xml:space="preserve"> –Конституционны</w:t>
      </w:r>
      <w:r w:rsidR="00F548ED" w:rsidRPr="00024EF3">
        <w:rPr>
          <w:sz w:val="26"/>
          <w:szCs w:val="26"/>
        </w:rPr>
        <w:t>х</w:t>
      </w:r>
      <w:r w:rsidRPr="00024EF3">
        <w:rPr>
          <w:sz w:val="26"/>
          <w:szCs w:val="26"/>
        </w:rPr>
        <w:t xml:space="preserve"> </w:t>
      </w:r>
      <w:r w:rsidR="00F548ED" w:rsidRPr="00024EF3">
        <w:rPr>
          <w:sz w:val="26"/>
          <w:szCs w:val="26"/>
        </w:rPr>
        <w:t>прав</w:t>
      </w:r>
      <w:r w:rsidR="00AF7425" w:rsidRPr="00024EF3">
        <w:rPr>
          <w:sz w:val="26"/>
          <w:szCs w:val="26"/>
        </w:rPr>
        <w:t>:</w:t>
      </w:r>
      <w:r w:rsidRPr="00024EF3">
        <w:rPr>
          <w:sz w:val="26"/>
          <w:szCs w:val="26"/>
        </w:rPr>
        <w:t xml:space="preserve"> </w:t>
      </w:r>
    </w:p>
    <w:p w:rsidR="00174BA6" w:rsidRPr="00024EF3" w:rsidRDefault="009647BA" w:rsidP="007719EE">
      <w:pPr>
        <w:pStyle w:val="futurismark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rPr>
          <w:sz w:val="26"/>
          <w:szCs w:val="26"/>
          <w:shd w:val="clear" w:color="auto" w:fill="FFFFFF"/>
        </w:rPr>
      </w:pPr>
      <w:r w:rsidRPr="00024EF3">
        <w:rPr>
          <w:b/>
          <w:sz w:val="26"/>
          <w:szCs w:val="26"/>
        </w:rPr>
        <w:t xml:space="preserve">выбор языка </w:t>
      </w:r>
      <w:r w:rsidRPr="00B83280">
        <w:rPr>
          <w:b/>
          <w:sz w:val="26"/>
          <w:szCs w:val="26"/>
        </w:rPr>
        <w:t>общения и изучение в школах</w:t>
      </w:r>
      <w:r w:rsidRPr="00024EF3">
        <w:rPr>
          <w:b/>
          <w:sz w:val="26"/>
          <w:szCs w:val="26"/>
        </w:rPr>
        <w:t xml:space="preserve"> родного языка</w:t>
      </w:r>
      <w:r w:rsidR="00B43721" w:rsidRPr="00024EF3">
        <w:rPr>
          <w:sz w:val="26"/>
          <w:szCs w:val="26"/>
        </w:rPr>
        <w:t xml:space="preserve"> (</w:t>
      </w:r>
      <w:r w:rsidRPr="00024EF3">
        <w:rPr>
          <w:sz w:val="26"/>
          <w:szCs w:val="26"/>
          <w:u w:val="single"/>
        </w:rPr>
        <w:t>на уровнях начального и основного общего образования. Предметы «родной язык» и «родная литература» входят в обязательную часть учебного плана. Родители выбирают, какой язык будет изучать ребёнок: русский (как родной) или другой из числа языков народов Российской Федерации, предлагаемый школой, либо из числа государственных языков республик Росс</w:t>
      </w:r>
      <w:r w:rsidR="00B43721" w:rsidRPr="00024EF3">
        <w:rPr>
          <w:sz w:val="26"/>
          <w:szCs w:val="26"/>
          <w:u w:val="single"/>
        </w:rPr>
        <w:t xml:space="preserve">ийской Федерации (в республиках, </w:t>
      </w:r>
    </w:p>
    <w:p w:rsidR="009647BA" w:rsidRPr="00024EF3" w:rsidRDefault="00B43721" w:rsidP="007719EE">
      <w:pPr>
        <w:pStyle w:val="futurismark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284"/>
        <w:rPr>
          <w:sz w:val="26"/>
          <w:szCs w:val="26"/>
          <w:shd w:val="clear" w:color="auto" w:fill="FFFFFF"/>
        </w:rPr>
      </w:pPr>
      <w:r w:rsidRPr="00024EF3">
        <w:rPr>
          <w:rStyle w:val="a3"/>
          <w:sz w:val="26"/>
          <w:szCs w:val="26"/>
          <w:shd w:val="clear" w:color="auto" w:fill="FFFFFF"/>
        </w:rPr>
        <w:t>Обучение родному языку этнических меньшинств</w:t>
      </w:r>
      <w:r w:rsidRPr="00024EF3">
        <w:rPr>
          <w:sz w:val="26"/>
          <w:szCs w:val="26"/>
          <w:shd w:val="clear" w:color="auto" w:fill="FFFFFF"/>
        </w:rPr>
        <w:t> (например, татарскому в Республике Башкортостан</w:t>
      </w:r>
      <w:r w:rsidR="00174BA6" w:rsidRPr="00024EF3">
        <w:rPr>
          <w:sz w:val="26"/>
          <w:szCs w:val="26"/>
          <w:shd w:val="clear" w:color="auto" w:fill="FFFFFF"/>
        </w:rPr>
        <w:t>);</w:t>
      </w:r>
    </w:p>
    <w:p w:rsidR="00174BA6" w:rsidRPr="00024EF3" w:rsidRDefault="00174BA6" w:rsidP="00AD5F91">
      <w:pPr>
        <w:pStyle w:val="futurismarkdown-paragraph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  <w:shd w:val="clear" w:color="auto" w:fill="FFFFFF"/>
        </w:rPr>
      </w:pPr>
      <w:r w:rsidRPr="00024EF3">
        <w:rPr>
          <w:rStyle w:val="a3"/>
          <w:sz w:val="26"/>
          <w:szCs w:val="26"/>
          <w:shd w:val="clear" w:color="auto" w:fill="FFFFFF"/>
        </w:rPr>
        <w:t xml:space="preserve">Свобода </w:t>
      </w:r>
      <w:r w:rsidR="006B4744" w:rsidRPr="00024EF3">
        <w:rPr>
          <w:rStyle w:val="a3"/>
          <w:sz w:val="26"/>
          <w:szCs w:val="26"/>
          <w:shd w:val="clear" w:color="auto" w:fill="FFFFFF"/>
        </w:rPr>
        <w:t xml:space="preserve">вероисповедания и др. </w:t>
      </w:r>
    </w:p>
    <w:p w:rsidR="00B43721" w:rsidRPr="00024EF3" w:rsidRDefault="00B43721" w:rsidP="00AD5F91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Многонациональное общество — общество, в котором больше одного этноса.</w:t>
      </w:r>
    </w:p>
    <w:p w:rsidR="00B43721" w:rsidRPr="00024EF3" w:rsidRDefault="00B43721" w:rsidP="00AD5F91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Большинство государств многонациональны, и разделяются они на следующие типы:</w:t>
      </w:r>
    </w:p>
    <w:p w:rsidR="00B43721" w:rsidRPr="00024EF3" w:rsidRDefault="00B43721" w:rsidP="00AD5F91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ощутимым численным преобладанием одного этноса (</w:t>
      </w:r>
      <w:r w:rsidR="00F548ED"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Россия- диаграмма на доске</w:t>
      </w:r>
      <w:r w:rsidR="00F548ED"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Испания, США и др.);</w:t>
      </w:r>
    </w:p>
    <w:p w:rsidR="00B43721" w:rsidRPr="00024EF3" w:rsidRDefault="00B43721" w:rsidP="00AD5F91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двунациональные 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(Бельгия и др.);</w:t>
      </w:r>
    </w:p>
    <w:p w:rsidR="00B43721" w:rsidRPr="00024EF3" w:rsidRDefault="00B43721" w:rsidP="00AD5F91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 сложным, но этнически однородным национальным составом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(Афганистан, Пакистан и др.);</w:t>
      </w:r>
    </w:p>
    <w:p w:rsidR="00B43721" w:rsidRPr="00024EF3" w:rsidRDefault="00B43721" w:rsidP="00AD5F91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 сложным этническим составом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(Швейцария, Россия и др.).</w:t>
      </w:r>
    </w:p>
    <w:p w:rsidR="00174BA6" w:rsidRPr="00024EF3" w:rsidRDefault="00174BA6" w:rsidP="00AD5F91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24EF3">
        <w:rPr>
          <w:rFonts w:ascii="Times New Roman" w:hAnsi="Times New Roman" w:cs="Times New Roman"/>
          <w:sz w:val="26"/>
          <w:szCs w:val="26"/>
          <w:shd w:val="clear" w:color="auto" w:fill="FFFFFF"/>
        </w:rPr>
        <w:t>В РФ многие </w:t>
      </w:r>
      <w:r w:rsidRPr="00024EF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этнические</w:t>
      </w:r>
      <w:r w:rsidRPr="00024EF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24EF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группы</w:t>
      </w:r>
      <w:r w:rsidRPr="00024EF3">
        <w:rPr>
          <w:rFonts w:ascii="Times New Roman" w:hAnsi="Times New Roman" w:cs="Times New Roman"/>
          <w:sz w:val="26"/>
          <w:szCs w:val="26"/>
          <w:shd w:val="clear" w:color="auto" w:fill="FFFFFF"/>
        </w:rPr>
        <w:t> не имеют автономий, а некоторые из них в своих национально-территориальных образованиях составляют меньшинство.</w:t>
      </w:r>
    </w:p>
    <w:p w:rsidR="00B51E76" w:rsidRPr="00024EF3" w:rsidRDefault="00B51E76" w:rsidP="00AD5F91">
      <w:pPr>
        <w:shd w:val="clear" w:color="auto" w:fill="FFFFFF"/>
        <w:spacing w:after="0" w:line="276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4E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Учитель: ребята, что такое автономия? </w:t>
      </w:r>
      <w:r w:rsidR="00AF7425" w:rsidRPr="00024E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Ответы обучающихся… Давайте запишем </w:t>
      </w:r>
      <w:r w:rsidR="00AF7425" w:rsidRPr="00024EF3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Автономия</w:t>
      </w:r>
      <w:r w:rsidR="00AF7425" w:rsidRPr="00024EF3">
        <w:rPr>
          <w:rFonts w:ascii="Times New Roman" w:hAnsi="Times New Roman" w:cs="Times New Roman"/>
          <w:sz w:val="26"/>
          <w:szCs w:val="26"/>
          <w:shd w:val="clear" w:color="auto" w:fill="FFFFFF"/>
        </w:rPr>
        <w:t> (от греч. autonomia — самоуправление) — </w:t>
      </w:r>
      <w:r w:rsidR="00AF7425" w:rsidRPr="00024EF3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определённая самостоятельность каких-либо организаций, территориальных или этнических общностей.</w:t>
      </w:r>
    </w:p>
    <w:p w:rsidR="00B51E76" w:rsidRPr="00024EF3" w:rsidRDefault="00B51E76" w:rsidP="00AD5F91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24E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      Какие автономии в составе РФ вы знаете?</w:t>
      </w:r>
      <w:r w:rsidR="00FC7F4A" w:rsidRPr="00024E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FC7F4A" w:rsidRPr="00024EF3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Ответы обучающихся</w:t>
      </w:r>
      <w:r w:rsidR="00FC7F4A" w:rsidRPr="00024E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… (</w:t>
      </w:r>
      <w:r w:rsidR="00FC7F4A" w:rsidRPr="00024EF3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Ненецкий АО, ХМАО, Чукотский, Ямало-Ненецкий)</w:t>
      </w:r>
    </w:p>
    <w:p w:rsidR="00B43721" w:rsidRPr="00024EF3" w:rsidRDefault="00B43721" w:rsidP="00AF7425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Многоконфессиональное общество — общество, в котором живут представители разных конфессий, то есть религий (лат. confessio — «вероисповедание»).</w:t>
      </w:r>
    </w:p>
    <w:p w:rsidR="00B43721" w:rsidRPr="00024EF3" w:rsidRDefault="00B43721" w:rsidP="00FC7F4A">
      <w:pPr>
        <w:pStyle w:val="a5"/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76" w:lineRule="auto"/>
        <w:ind w:left="0" w:firstLine="284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Пример:</w:t>
      </w:r>
      <w:r w:rsidR="00F548ED" w:rsidRPr="00024EF3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Россия</w:t>
      </w:r>
      <w:r w:rsidR="00F548ED" w:rsidRPr="00024EF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Другой пример- </w:t>
      </w:r>
      <w:r w:rsidRPr="00024EF3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Босния и Герцеговина</w:t>
      </w:r>
      <w:r w:rsidRPr="00024EF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— многоконфессиональная страна. На её территории проживают мусульмане (босняки), православные (сербы) и католики (хорваты).</w:t>
      </w:r>
    </w:p>
    <w:p w:rsidR="00FC7F4A" w:rsidRPr="00024EF3" w:rsidRDefault="00FC7F4A" w:rsidP="00AF7425">
      <w:pPr>
        <w:pStyle w:val="a5"/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Учитель: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 вы уже знакомы с понятием «</w:t>
      </w: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толерантность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вспомним что это? </w:t>
      </w: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Ответы обучающихся</w:t>
      </w:r>
      <w:r w:rsidRPr="00024EF3">
        <w:rPr>
          <w:rFonts w:ascii="Times New Roman" w:eastAsia="Times New Roman" w:hAnsi="Times New Roman" w:cs="Times New Roman"/>
          <w:sz w:val="26"/>
          <w:szCs w:val="26"/>
          <w:lang w:eastAsia="ru-RU"/>
        </w:rPr>
        <w:t>… (</w:t>
      </w: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терпимость, понимание, </w:t>
      </w:r>
      <w:r w:rsidR="00AF7425"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уважение и </w:t>
      </w:r>
      <w:r w:rsidRPr="00024E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принятие людей с их отличиями)</w:t>
      </w:r>
    </w:p>
    <w:p w:rsidR="00B43721" w:rsidRPr="00024EF3" w:rsidRDefault="00FC7F4A" w:rsidP="00AD5F91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284"/>
        <w:rPr>
          <w:sz w:val="26"/>
          <w:szCs w:val="26"/>
          <w:u w:val="single"/>
        </w:rPr>
      </w:pPr>
      <w:r w:rsidRPr="00024EF3">
        <w:rPr>
          <w:rStyle w:val="a3"/>
          <w:sz w:val="26"/>
          <w:szCs w:val="26"/>
          <w:shd w:val="clear" w:color="auto" w:fill="FFFFFF"/>
        </w:rPr>
        <w:t>А кто знает что такое к</w:t>
      </w:r>
      <w:r w:rsidR="00B43721" w:rsidRPr="00024EF3">
        <w:rPr>
          <w:rStyle w:val="a3"/>
          <w:sz w:val="26"/>
          <w:szCs w:val="26"/>
          <w:shd w:val="clear" w:color="auto" w:fill="FFFFFF"/>
        </w:rPr>
        <w:t>сенофобия</w:t>
      </w:r>
      <w:r w:rsidRPr="00024EF3">
        <w:rPr>
          <w:rStyle w:val="a3"/>
          <w:sz w:val="26"/>
          <w:szCs w:val="26"/>
          <w:shd w:val="clear" w:color="auto" w:fill="FFFFFF"/>
        </w:rPr>
        <w:t>? Ответы обучающихся</w:t>
      </w:r>
      <w:r w:rsidRPr="00024EF3">
        <w:rPr>
          <w:rStyle w:val="a3"/>
          <w:b w:val="0"/>
          <w:sz w:val="26"/>
          <w:szCs w:val="26"/>
          <w:u w:val="single"/>
          <w:shd w:val="clear" w:color="auto" w:fill="FFFFFF"/>
        </w:rPr>
        <w:t xml:space="preserve">… </w:t>
      </w:r>
      <w:r w:rsidR="00B43721" w:rsidRPr="00024EF3">
        <w:rPr>
          <w:b/>
          <w:bCs/>
          <w:sz w:val="26"/>
          <w:szCs w:val="26"/>
          <w:u w:val="single"/>
          <w:shd w:val="clear" w:color="auto" w:fill="FFFFFF"/>
        </w:rPr>
        <w:t>нетерпимость к чужому, иностранному (этническая или расовая, религиозная, социальная, территориальная)</w:t>
      </w:r>
    </w:p>
    <w:p w:rsidR="00CF3C9E" w:rsidRDefault="00FD7FB6" w:rsidP="00FD7FB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Cs/>
          <w:color w:val="000000"/>
        </w:rPr>
        <w:t xml:space="preserve">     </w:t>
      </w:r>
      <w:r w:rsidRPr="00FD7FB6">
        <w:rPr>
          <w:rStyle w:val="c1"/>
          <w:b/>
          <w:bCs/>
          <w:iCs/>
          <w:color w:val="000000"/>
          <w:u w:val="single"/>
        </w:rPr>
        <w:t>4 этап</w:t>
      </w:r>
      <w:r w:rsidRPr="00FD7FB6">
        <w:rPr>
          <w:rStyle w:val="c1"/>
          <w:b/>
          <w:bCs/>
          <w:iCs/>
          <w:color w:val="000000"/>
        </w:rPr>
        <w:t xml:space="preserve">. </w:t>
      </w:r>
      <w:r w:rsidRPr="00FD7FB6">
        <w:rPr>
          <w:rStyle w:val="c1"/>
          <w:b/>
          <w:bCs/>
          <w:iCs/>
          <w:color w:val="000000"/>
          <w:u w:val="single"/>
        </w:rPr>
        <w:t>Физкультминутка с применением</w:t>
      </w:r>
      <w:r w:rsidR="00CF3C9E" w:rsidRPr="00FD7FB6">
        <w:rPr>
          <w:rStyle w:val="c1"/>
          <w:b/>
          <w:bCs/>
          <w:iCs/>
          <w:color w:val="000000"/>
          <w:u w:val="single"/>
        </w:rPr>
        <w:t xml:space="preserve"> приём</w:t>
      </w:r>
      <w:r w:rsidRPr="00FD7FB6">
        <w:rPr>
          <w:rStyle w:val="c1"/>
          <w:b/>
          <w:bCs/>
          <w:iCs/>
          <w:color w:val="000000"/>
          <w:u w:val="single"/>
        </w:rPr>
        <w:t>а</w:t>
      </w:r>
      <w:r w:rsidR="00CF3C9E" w:rsidRPr="00FD7FB6">
        <w:rPr>
          <w:rStyle w:val="c1"/>
          <w:b/>
          <w:bCs/>
          <w:iCs/>
          <w:color w:val="000000"/>
          <w:u w:val="single"/>
        </w:rPr>
        <w:t xml:space="preserve"> «</w:t>
      </w:r>
      <w:r w:rsidR="00CF3C9E" w:rsidRPr="00FD7FB6">
        <w:rPr>
          <w:rStyle w:val="c1"/>
          <w:b/>
          <w:bCs/>
          <w:iCs/>
          <w:color w:val="000000"/>
          <w:u w:val="single"/>
        </w:rPr>
        <w:t>Веер</w:t>
      </w:r>
      <w:r w:rsidR="00CF3C9E" w:rsidRPr="00FD7FB6">
        <w:rPr>
          <w:rStyle w:val="c0"/>
          <w:color w:val="000000"/>
          <w:u w:val="single"/>
        </w:rPr>
        <w:t>».</w:t>
      </w:r>
      <w:r w:rsidR="00CF3C9E">
        <w:rPr>
          <w:rStyle w:val="c0"/>
          <w:color w:val="000000"/>
        </w:rPr>
        <w:t xml:space="preserve"> </w:t>
      </w:r>
      <w:r w:rsidR="00CF3C9E">
        <w:rPr>
          <w:rStyle w:val="c0"/>
          <w:color w:val="000000"/>
        </w:rPr>
        <w:t>Учащиеся записывают на листочке определения к какому либо слову по заданной теме и складывают в виде веера. Например,</w:t>
      </w:r>
      <w:r w:rsidR="00CF3C9E">
        <w:rPr>
          <w:rStyle w:val="c0"/>
          <w:color w:val="000000"/>
        </w:rPr>
        <w:t xml:space="preserve"> </w:t>
      </w:r>
      <w:r w:rsidR="00CF3C9E" w:rsidRPr="00CF3C9E">
        <w:rPr>
          <w:rStyle w:val="c0"/>
          <w:b/>
          <w:color w:val="000000"/>
        </w:rPr>
        <w:t>ксенофобия</w:t>
      </w:r>
      <w:r>
        <w:rPr>
          <w:rStyle w:val="c0"/>
          <w:b/>
          <w:color w:val="000000"/>
        </w:rPr>
        <w:t>, м</w:t>
      </w:r>
      <w:r w:rsidRPr="00024EF3">
        <w:rPr>
          <w:b/>
          <w:bCs/>
          <w:sz w:val="26"/>
          <w:szCs w:val="26"/>
        </w:rPr>
        <w:t>ногонациональное общество</w:t>
      </w:r>
      <w:r>
        <w:rPr>
          <w:b/>
          <w:bCs/>
          <w:sz w:val="26"/>
          <w:szCs w:val="26"/>
        </w:rPr>
        <w:t>,</w:t>
      </w:r>
      <w:r>
        <w:rPr>
          <w:rStyle w:val="c0"/>
          <w:b/>
          <w:color w:val="000000"/>
        </w:rPr>
        <w:t xml:space="preserve"> а</w:t>
      </w:r>
      <w:r w:rsidRPr="00024EF3">
        <w:rPr>
          <w:rStyle w:val="a3"/>
          <w:sz w:val="26"/>
          <w:szCs w:val="26"/>
          <w:shd w:val="clear" w:color="auto" w:fill="FFFFFF"/>
        </w:rPr>
        <w:t>втономия</w:t>
      </w:r>
      <w:r>
        <w:rPr>
          <w:rStyle w:val="a3"/>
          <w:sz w:val="26"/>
          <w:szCs w:val="26"/>
          <w:shd w:val="clear" w:color="auto" w:fill="FFFFFF"/>
        </w:rPr>
        <w:t xml:space="preserve">, </w:t>
      </w:r>
      <w:r>
        <w:rPr>
          <w:b/>
          <w:bCs/>
          <w:sz w:val="26"/>
          <w:szCs w:val="26"/>
        </w:rPr>
        <w:t>м</w:t>
      </w:r>
      <w:r w:rsidRPr="00024EF3">
        <w:rPr>
          <w:b/>
          <w:bCs/>
          <w:sz w:val="26"/>
          <w:szCs w:val="26"/>
        </w:rPr>
        <w:t>ногоконфессиональное общество </w:t>
      </w:r>
    </w:p>
    <w:p w:rsidR="00CF3C9E" w:rsidRDefault="00CF3C9E" w:rsidP="00CF3C9E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F7425" w:rsidRPr="00024EF3" w:rsidRDefault="00FD7FB6" w:rsidP="00AF7425">
      <w:pPr>
        <w:spacing w:after="0" w:line="276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FD7FB6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AF7425" w:rsidRPr="00FD7FB6">
        <w:rPr>
          <w:rFonts w:ascii="Times New Roman" w:hAnsi="Times New Roman" w:cs="Times New Roman"/>
          <w:b/>
          <w:sz w:val="26"/>
          <w:szCs w:val="26"/>
          <w:u w:val="single"/>
        </w:rPr>
        <w:t xml:space="preserve"> этап</w:t>
      </w:r>
      <w:r w:rsidR="00AF7425" w:rsidRPr="00024EF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F7425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первичное закрепление нового материала (выполнение практич.работы) и систематизация полученный знаний</w:t>
      </w:r>
      <w:r w:rsidR="00AF7425" w:rsidRPr="00024E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207E" w:rsidRPr="00024EF3" w:rsidRDefault="0077207E" w:rsidP="00AF7425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EF3">
        <w:rPr>
          <w:rFonts w:ascii="Times New Roman" w:hAnsi="Times New Roman" w:cs="Times New Roman"/>
          <w:b/>
          <w:sz w:val="26"/>
          <w:szCs w:val="26"/>
        </w:rPr>
        <w:t>Практическая работа на уроке: составить таблицу хар-ки осн.направлениий гос. нац.политики РФ (раб. с материалом учебника на с.115</w:t>
      </w:r>
      <w:r w:rsidR="00F05529" w:rsidRPr="00024EF3">
        <w:rPr>
          <w:rFonts w:ascii="Times New Roman" w:hAnsi="Times New Roman" w:cs="Times New Roman"/>
          <w:b/>
          <w:sz w:val="26"/>
          <w:szCs w:val="26"/>
        </w:rPr>
        <w:t>)</w:t>
      </w:r>
    </w:p>
    <w:p w:rsidR="008025E4" w:rsidRPr="00FD7FB6" w:rsidRDefault="00FD7FB6" w:rsidP="00FD7FB6">
      <w:pPr>
        <w:shd w:val="clear" w:color="auto" w:fill="FFFFFF"/>
        <w:spacing w:after="0" w:line="276" w:lineRule="auto"/>
        <w:ind w:firstLine="284"/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FD7FB6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6 </w:t>
      </w:r>
      <w:r w:rsidR="00AF7425" w:rsidRPr="00FD7FB6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этап</w:t>
      </w:r>
      <w:r w:rsidRPr="00FD7FB6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. С</w:t>
      </w:r>
      <w:r w:rsidR="008025E4" w:rsidRPr="00FD7FB6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истематизации </w:t>
      </w:r>
      <w:r w:rsidR="00AF7425" w:rsidRPr="00FD7FB6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полученных</w:t>
      </w:r>
      <w:r w:rsidR="008025E4" w:rsidRPr="00FD7FB6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знаний. </w:t>
      </w:r>
      <w:r w:rsidR="008025E4" w:rsidRPr="00FD7FB6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Учитель: давайте обощим, </w:t>
      </w:r>
      <w:r w:rsidR="00F548ED" w:rsidRPr="00FD7FB6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как вы сегодня </w:t>
      </w:r>
      <w:r w:rsidR="008025E4" w:rsidRPr="00FD7FB6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расширили свои знания</w:t>
      </w:r>
      <w:r w:rsidR="00F548ED" w:rsidRPr="00FD7FB6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, что нового узнали</w:t>
      </w:r>
      <w:r w:rsidR="008025E4" w:rsidRPr="00FD7FB6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? </w:t>
      </w:r>
    </w:p>
    <w:p w:rsidR="008025E4" w:rsidRPr="00FD7FB6" w:rsidRDefault="00FD7FB6" w:rsidP="00FD7FB6">
      <w:pPr>
        <w:shd w:val="clear" w:color="auto" w:fill="FFFFFF"/>
        <w:spacing w:after="0" w:line="276" w:lineRule="auto"/>
        <w:ind w:firstLine="284"/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  <w:r w:rsidRPr="00FD7FB6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7 </w:t>
      </w:r>
      <w:r w:rsidR="00AF7425" w:rsidRPr="00FD7FB6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э</w:t>
      </w:r>
      <w:r w:rsidR="008025E4" w:rsidRPr="00FD7FB6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тап</w:t>
      </w:r>
      <w:r w:rsidR="008025E4" w:rsidRPr="00FD7FB6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="008025E4" w:rsidRPr="00FD7FB6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рефлексии</w:t>
      </w:r>
      <w:r w:rsidR="008025E4" w:rsidRPr="00FD7FB6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(самооценка результатов учащимися). Учитель: ребята как вы оцениваете сегодня свою работу на уроке? </w:t>
      </w:r>
    </w:p>
    <w:p w:rsidR="00AF7425" w:rsidRPr="00024EF3" w:rsidRDefault="00CE5AAA" w:rsidP="00AD5F91">
      <w:pPr>
        <w:pStyle w:val="a5"/>
        <w:shd w:val="clear" w:color="auto" w:fill="FFFFFF"/>
        <w:spacing w:after="0" w:line="276" w:lineRule="auto"/>
        <w:ind w:firstLine="284"/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- кто самый активный? – кто самый лаконичный? – самый красноречивый (</w:t>
      </w:r>
      <w:r w:rsidR="00AF7425"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и </w:t>
      </w:r>
    </w:p>
    <w:p w:rsidR="00CE5AAA" w:rsidRPr="00024EF3" w:rsidRDefault="00CE5AAA" w:rsidP="00FC7F4A">
      <w:pPr>
        <w:shd w:val="clear" w:color="auto" w:fill="FFFFFF"/>
        <w:spacing w:after="0" w:line="276" w:lineRule="auto"/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кратко </w:t>
      </w:r>
      <w:r w:rsidR="00FC7F4A"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и чётко </w:t>
      </w:r>
      <w:r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формулировал</w:t>
      </w:r>
      <w:r w:rsidR="00FC7F4A"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ответ</w:t>
      </w:r>
      <w:r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?)</w:t>
      </w:r>
    </w:p>
    <w:p w:rsidR="00FD7FB6" w:rsidRDefault="00FD7FB6" w:rsidP="00FD7FB6">
      <w:pPr>
        <w:pStyle w:val="a5"/>
        <w:shd w:val="clear" w:color="auto" w:fill="FFFFFF"/>
        <w:spacing w:after="0" w:line="276" w:lineRule="auto"/>
        <w:ind w:left="284"/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8 </w:t>
      </w:r>
      <w:r w:rsidR="00AF7425"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э</w:t>
      </w:r>
      <w:r w:rsidR="008025E4"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тап</w:t>
      </w:r>
      <w:r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. П</w:t>
      </w:r>
      <w:r w:rsidR="008025E4" w:rsidRPr="00024EF3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одведения итогов учителем</w:t>
      </w:r>
      <w:r w:rsidR="008025E4" w:rsidRPr="00024EF3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(выставление отметок за устные ответы с комментариями, сбор тетрадей для проверки практической работы), </w:t>
      </w:r>
    </w:p>
    <w:p w:rsidR="008025E4" w:rsidRPr="00FD7FB6" w:rsidRDefault="00FD7FB6" w:rsidP="00FD7FB6">
      <w:pPr>
        <w:pStyle w:val="a5"/>
        <w:shd w:val="clear" w:color="auto" w:fill="FFFFFF"/>
        <w:spacing w:after="0" w:line="276" w:lineRule="auto"/>
        <w:ind w:left="284"/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9 </w:t>
      </w:r>
      <w:r w:rsidR="00AF7425" w:rsidRPr="00FD7FB6">
        <w:rPr>
          <w:rStyle w:val="c1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этап:</w:t>
      </w:r>
      <w:r w:rsidR="00AF7425" w:rsidRPr="00FD7FB6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="008025E4" w:rsidRPr="00FD7FB6"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разъяснение домашнего задания.</w:t>
      </w:r>
      <w:r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</w:t>
      </w:r>
      <w:r w:rsidRPr="00FD7FB6">
        <w:rPr>
          <w:rStyle w:val="c1"/>
          <w:rFonts w:ascii="Times New Roman" w:hAnsi="Times New Roman" w:cs="Times New Roman"/>
          <w:sz w:val="26"/>
          <w:szCs w:val="26"/>
          <w:shd w:val="clear" w:color="auto" w:fill="FFFFFF"/>
        </w:rPr>
        <w:t>Ребята, поработайте самостоятельно с материалами нормативных правовых документов РФ</w:t>
      </w:r>
      <w:r>
        <w:rPr>
          <w:rStyle w:val="c1"/>
          <w:rFonts w:ascii="Times New Roman" w:hAnsi="Times New Roman" w:cs="Times New Roman"/>
          <w:sz w:val="26"/>
          <w:szCs w:val="26"/>
          <w:shd w:val="clear" w:color="auto" w:fill="FFFFFF"/>
        </w:rPr>
        <w:t xml:space="preserve">, рассмотренных нами в классе. Второе задание: </w:t>
      </w:r>
      <w:r w:rsidRPr="00FD7FB6">
        <w:rPr>
          <w:rStyle w:val="c1"/>
          <w:rFonts w:ascii="Times New Roman" w:hAnsi="Times New Roman" w:cs="Times New Roman"/>
          <w:sz w:val="26"/>
          <w:szCs w:val="26"/>
          <w:shd w:val="clear" w:color="auto" w:fill="FFFFFF"/>
        </w:rPr>
        <w:t>подумайте и выразите собственное мнение о внесении необходимых изменений в государственную национальную политику Российской Федерации по вопросу мирного сосуществования многочисленного этнического состава нашего государства</w:t>
      </w:r>
      <w:r>
        <w:rPr>
          <w:rStyle w:val="c1"/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. </w:t>
      </w:r>
    </w:p>
    <w:p w:rsidR="00A24014" w:rsidRPr="00024EF3" w:rsidRDefault="00A24014" w:rsidP="00AD5F91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25E4" w:rsidRPr="00024EF3" w:rsidRDefault="00A24014" w:rsidP="00AD5F91">
      <w:pPr>
        <w:spacing w:after="0" w:line="276" w:lineRule="auto"/>
        <w:ind w:left="135" w:firstLine="284"/>
        <w:rPr>
          <w:rFonts w:ascii="Times New Roman" w:hAnsi="Times New Roman" w:cs="Times New Roman"/>
          <w:b/>
          <w:sz w:val="26"/>
          <w:szCs w:val="26"/>
        </w:rPr>
      </w:pPr>
      <w:r w:rsidRPr="00024EF3">
        <w:rPr>
          <w:rFonts w:ascii="Times New Roman" w:hAnsi="Times New Roman" w:cs="Times New Roman"/>
          <w:b/>
          <w:sz w:val="26"/>
          <w:szCs w:val="26"/>
        </w:rPr>
        <w:t xml:space="preserve">Д/З  </w:t>
      </w:r>
    </w:p>
    <w:p w:rsidR="00A24014" w:rsidRPr="00024EF3" w:rsidRDefault="008025E4" w:rsidP="00AD5F91">
      <w:pPr>
        <w:pStyle w:val="a5"/>
        <w:numPr>
          <w:ilvl w:val="0"/>
          <w:numId w:val="6"/>
        </w:numPr>
        <w:spacing w:after="0" w:line="276" w:lineRule="auto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024EF3">
        <w:rPr>
          <w:rFonts w:ascii="Times New Roman" w:hAnsi="Times New Roman" w:cs="Times New Roman"/>
          <w:b/>
          <w:sz w:val="26"/>
          <w:szCs w:val="26"/>
        </w:rPr>
        <w:t>П</w:t>
      </w:r>
      <w:r w:rsidR="00F548ED" w:rsidRPr="00024EF3">
        <w:rPr>
          <w:rFonts w:ascii="Times New Roman" w:hAnsi="Times New Roman" w:cs="Times New Roman"/>
          <w:b/>
          <w:sz w:val="26"/>
          <w:szCs w:val="26"/>
        </w:rPr>
        <w:t>еречислите</w:t>
      </w:r>
      <w:r w:rsidR="00A24014" w:rsidRPr="00024E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EF3">
        <w:rPr>
          <w:rFonts w:ascii="Times New Roman" w:hAnsi="Times New Roman" w:cs="Times New Roman"/>
          <w:b/>
          <w:sz w:val="26"/>
          <w:szCs w:val="26"/>
        </w:rPr>
        <w:t>многочисленные</w:t>
      </w:r>
      <w:r w:rsidR="00A24014" w:rsidRPr="00024EF3">
        <w:rPr>
          <w:rFonts w:ascii="Times New Roman" w:hAnsi="Times New Roman" w:cs="Times New Roman"/>
          <w:b/>
          <w:sz w:val="26"/>
          <w:szCs w:val="26"/>
        </w:rPr>
        <w:t xml:space="preserve"> этнические группы на территории РФ </w:t>
      </w:r>
      <w:r w:rsidRPr="00024EF3">
        <w:rPr>
          <w:rFonts w:ascii="Times New Roman" w:hAnsi="Times New Roman" w:cs="Times New Roman"/>
          <w:b/>
          <w:sz w:val="26"/>
          <w:szCs w:val="26"/>
        </w:rPr>
        <w:t>.</w:t>
      </w:r>
    </w:p>
    <w:p w:rsidR="007230E8" w:rsidRDefault="008025E4" w:rsidP="004A7D1F">
      <w:pPr>
        <w:pStyle w:val="a5"/>
        <w:numPr>
          <w:ilvl w:val="0"/>
          <w:numId w:val="6"/>
        </w:numPr>
        <w:spacing w:after="0" w:line="276" w:lineRule="auto"/>
        <w:ind w:firstLine="284"/>
      </w:pPr>
      <w:r w:rsidRPr="007D72EE">
        <w:rPr>
          <w:rFonts w:ascii="Times New Roman" w:hAnsi="Times New Roman" w:cs="Times New Roman"/>
          <w:b/>
          <w:sz w:val="26"/>
          <w:szCs w:val="26"/>
        </w:rPr>
        <w:t>Какие направления государственной национальной политики необходимо по вашему мнению расширить в Российской Федерации, поясните почему.</w:t>
      </w:r>
    </w:p>
    <w:sectPr w:rsidR="007230E8" w:rsidSect="00FC7F4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FEC"/>
    <w:multiLevelType w:val="multilevel"/>
    <w:tmpl w:val="EAB8372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D149AA"/>
    <w:multiLevelType w:val="hybridMultilevel"/>
    <w:tmpl w:val="11065C2C"/>
    <w:lvl w:ilvl="0" w:tplc="591ACA0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3ED3"/>
    <w:multiLevelType w:val="multilevel"/>
    <w:tmpl w:val="C8F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615D4"/>
    <w:multiLevelType w:val="hybridMultilevel"/>
    <w:tmpl w:val="FAAC3086"/>
    <w:lvl w:ilvl="0" w:tplc="2D0CB324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69F1"/>
    <w:multiLevelType w:val="hybridMultilevel"/>
    <w:tmpl w:val="73C23F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5F71"/>
    <w:multiLevelType w:val="hybridMultilevel"/>
    <w:tmpl w:val="878CAF9C"/>
    <w:lvl w:ilvl="0" w:tplc="9EC0A5C2">
      <w:start w:val="6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8327A"/>
    <w:multiLevelType w:val="hybridMultilevel"/>
    <w:tmpl w:val="4CB2BC82"/>
    <w:lvl w:ilvl="0" w:tplc="9C4E05B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221F0"/>
    <w:multiLevelType w:val="multilevel"/>
    <w:tmpl w:val="7012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96A4A"/>
    <w:multiLevelType w:val="hybridMultilevel"/>
    <w:tmpl w:val="9CE20308"/>
    <w:lvl w:ilvl="0" w:tplc="F2C06848">
      <w:start w:val="6"/>
      <w:numFmt w:val="decimal"/>
      <w:lvlText w:val="%1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456927"/>
    <w:multiLevelType w:val="multilevel"/>
    <w:tmpl w:val="AD2A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145E28"/>
    <w:multiLevelType w:val="hybridMultilevel"/>
    <w:tmpl w:val="F8CAE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E64BA1"/>
    <w:multiLevelType w:val="hybridMultilevel"/>
    <w:tmpl w:val="5B924E02"/>
    <w:lvl w:ilvl="0" w:tplc="2182C87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color w:val="000000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4B3AF7"/>
    <w:multiLevelType w:val="hybridMultilevel"/>
    <w:tmpl w:val="1C80B51E"/>
    <w:lvl w:ilvl="0" w:tplc="FAAE821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59AB3B19"/>
    <w:multiLevelType w:val="hybridMultilevel"/>
    <w:tmpl w:val="0562CE9A"/>
    <w:lvl w:ilvl="0" w:tplc="5BFC661E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25092E"/>
    <w:multiLevelType w:val="hybridMultilevel"/>
    <w:tmpl w:val="7D580480"/>
    <w:lvl w:ilvl="0" w:tplc="516C109C">
      <w:start w:val="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FD82ABF"/>
    <w:multiLevelType w:val="multilevel"/>
    <w:tmpl w:val="21680DB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BD1D47"/>
    <w:multiLevelType w:val="hybridMultilevel"/>
    <w:tmpl w:val="3AECEC78"/>
    <w:lvl w:ilvl="0" w:tplc="71B0F33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D3501"/>
    <w:multiLevelType w:val="hybridMultilevel"/>
    <w:tmpl w:val="2CE2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A7AD1"/>
    <w:multiLevelType w:val="hybridMultilevel"/>
    <w:tmpl w:val="881C4060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9" w15:restartNumberingAfterBreak="0">
    <w:nsid w:val="717E452C"/>
    <w:multiLevelType w:val="hybridMultilevel"/>
    <w:tmpl w:val="628AD3A8"/>
    <w:lvl w:ilvl="0" w:tplc="6C14D93C">
      <w:start w:val="9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6"/>
  </w:num>
  <w:num w:numId="5">
    <w:abstractNumId w:val="10"/>
  </w:num>
  <w:num w:numId="6">
    <w:abstractNumId w:val="12"/>
  </w:num>
  <w:num w:numId="7">
    <w:abstractNumId w:val="13"/>
  </w:num>
  <w:num w:numId="8">
    <w:abstractNumId w:val="5"/>
  </w:num>
  <w:num w:numId="9">
    <w:abstractNumId w:val="9"/>
  </w:num>
  <w:num w:numId="10">
    <w:abstractNumId w:val="15"/>
  </w:num>
  <w:num w:numId="11">
    <w:abstractNumId w:val="0"/>
  </w:num>
  <w:num w:numId="12">
    <w:abstractNumId w:val="18"/>
  </w:num>
  <w:num w:numId="13">
    <w:abstractNumId w:val="11"/>
  </w:num>
  <w:num w:numId="14">
    <w:abstractNumId w:val="8"/>
  </w:num>
  <w:num w:numId="15">
    <w:abstractNumId w:val="4"/>
  </w:num>
  <w:num w:numId="16">
    <w:abstractNumId w:val="6"/>
  </w:num>
  <w:num w:numId="17">
    <w:abstractNumId w:val="14"/>
  </w:num>
  <w:num w:numId="18">
    <w:abstractNumId w:val="1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9D"/>
    <w:rsid w:val="00024EF3"/>
    <w:rsid w:val="001651CC"/>
    <w:rsid w:val="00174BA6"/>
    <w:rsid w:val="002973DF"/>
    <w:rsid w:val="006B4744"/>
    <w:rsid w:val="00702CDC"/>
    <w:rsid w:val="007230E8"/>
    <w:rsid w:val="00723673"/>
    <w:rsid w:val="007719EE"/>
    <w:rsid w:val="0077207E"/>
    <w:rsid w:val="007D72EE"/>
    <w:rsid w:val="007E4170"/>
    <w:rsid w:val="008025E4"/>
    <w:rsid w:val="009647BA"/>
    <w:rsid w:val="009E372A"/>
    <w:rsid w:val="00A24014"/>
    <w:rsid w:val="00AB6C9D"/>
    <w:rsid w:val="00AD5F91"/>
    <w:rsid w:val="00AF7425"/>
    <w:rsid w:val="00B43721"/>
    <w:rsid w:val="00B51E76"/>
    <w:rsid w:val="00B83280"/>
    <w:rsid w:val="00C34AA6"/>
    <w:rsid w:val="00C943CE"/>
    <w:rsid w:val="00CE5AAA"/>
    <w:rsid w:val="00CF3C9E"/>
    <w:rsid w:val="00D62023"/>
    <w:rsid w:val="00F05529"/>
    <w:rsid w:val="00F548ED"/>
    <w:rsid w:val="00FC7F4A"/>
    <w:rsid w:val="00FD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FBA6"/>
  <w15:chartTrackingRefBased/>
  <w15:docId w15:val="{2ED1233C-0B75-479F-ACF2-B56C6449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9647BA"/>
  </w:style>
  <w:style w:type="character" w:customStyle="1" w:styleId="gxst-color-emph">
    <w:name w:val="gxst-color-emph"/>
    <w:basedOn w:val="a0"/>
    <w:rsid w:val="009647BA"/>
  </w:style>
  <w:style w:type="character" w:styleId="a3">
    <w:name w:val="Strong"/>
    <w:basedOn w:val="a0"/>
    <w:uiPriority w:val="22"/>
    <w:qFormat/>
    <w:rsid w:val="009647BA"/>
    <w:rPr>
      <w:b/>
      <w:bCs/>
    </w:rPr>
  </w:style>
  <w:style w:type="character" w:customStyle="1" w:styleId="gxst-emph">
    <w:name w:val="gxst-emph"/>
    <w:basedOn w:val="a0"/>
    <w:rsid w:val="009647BA"/>
  </w:style>
  <w:style w:type="paragraph" w:customStyle="1" w:styleId="futurismarkdown-paragraph">
    <w:name w:val="futurismarkdown-paragraph"/>
    <w:basedOn w:val="a"/>
    <w:rsid w:val="0096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47BA"/>
    <w:rPr>
      <w:color w:val="0000FF"/>
      <w:u w:val="single"/>
    </w:rPr>
  </w:style>
  <w:style w:type="character" w:customStyle="1" w:styleId="gxst-underline-text-solid">
    <w:name w:val="gxst-underline-text-solid"/>
    <w:basedOn w:val="a0"/>
    <w:rsid w:val="00B43721"/>
  </w:style>
  <w:style w:type="paragraph" w:styleId="a5">
    <w:name w:val="List Paragraph"/>
    <w:basedOn w:val="a"/>
    <w:uiPriority w:val="34"/>
    <w:qFormat/>
    <w:rsid w:val="00B43721"/>
    <w:pPr>
      <w:ind w:left="720"/>
      <w:contextualSpacing/>
    </w:pPr>
  </w:style>
  <w:style w:type="character" w:customStyle="1" w:styleId="c67">
    <w:name w:val="c67"/>
    <w:basedOn w:val="a0"/>
    <w:rsid w:val="00B43721"/>
  </w:style>
  <w:style w:type="character" w:customStyle="1" w:styleId="c35">
    <w:name w:val="c35"/>
    <w:basedOn w:val="a0"/>
    <w:rsid w:val="00B43721"/>
  </w:style>
  <w:style w:type="character" w:customStyle="1" w:styleId="c1">
    <w:name w:val="c1"/>
    <w:basedOn w:val="a0"/>
    <w:rsid w:val="00B43721"/>
  </w:style>
  <w:style w:type="paragraph" w:styleId="a6">
    <w:name w:val="Normal (Web)"/>
    <w:basedOn w:val="a"/>
    <w:uiPriority w:val="99"/>
    <w:unhideWhenUsed/>
    <w:rsid w:val="009E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2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F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45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346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5016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797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2637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3947681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3801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9209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94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1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393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92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4594">
              <w:marLeft w:val="0"/>
              <w:marRight w:val="0"/>
              <w:marTop w:val="375"/>
              <w:marBottom w:val="375"/>
              <w:divBdr>
                <w:top w:val="single" w:sz="6" w:space="15" w:color="76A900"/>
                <w:left w:val="single" w:sz="6" w:space="19" w:color="76A900"/>
                <w:bottom w:val="single" w:sz="6" w:space="15" w:color="76A900"/>
                <w:right w:val="single" w:sz="6" w:space="19" w:color="76A900"/>
              </w:divBdr>
            </w:div>
          </w:divsChild>
        </w:div>
        <w:div w:id="982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60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47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ThinkPad</dc:creator>
  <cp:keywords/>
  <dc:description/>
  <cp:lastModifiedBy>Lenovo ThinkPad</cp:lastModifiedBy>
  <cp:revision>2</cp:revision>
  <dcterms:created xsi:type="dcterms:W3CDTF">2025-03-01T14:16:00Z</dcterms:created>
  <dcterms:modified xsi:type="dcterms:W3CDTF">2025-03-01T14:16:00Z</dcterms:modified>
</cp:coreProperties>
</file>