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B9FF" w14:textId="1909CC6D" w:rsidR="00F31B3D" w:rsidRPr="00BC798F" w:rsidRDefault="00BC798F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C79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Муниципальное казенное общеобразовательное учреждение «Средняя общеобразовательная школа №14 </w:t>
      </w:r>
      <w:proofErr w:type="spellStart"/>
      <w:proofErr w:type="gramStart"/>
      <w:r w:rsidRPr="00BC79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пос.Приэтокского</w:t>
      </w:r>
      <w:proofErr w:type="spellEnd"/>
      <w:proofErr w:type="gramEnd"/>
      <w:r w:rsidRPr="00BC798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</w:p>
    <w:p w14:paraId="3950749F" w14:textId="77777777" w:rsidR="00F31B3D" w:rsidRPr="00BC798F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57871A0F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EE215C4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FC241FA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39D2FC5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7222CAA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6864F22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ED15DF5" w14:textId="77777777" w:rsidR="00BC798F" w:rsidRPr="00F31B3D" w:rsidRDefault="00BC798F" w:rsidP="00BC79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1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Внеклассное занятие по функциональной грамотности (математика): «Путешествие по городу Ставрополю. Функциональная грамотность»</w:t>
      </w:r>
    </w:p>
    <w:p w14:paraId="04A7EAD4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9A1A617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FC67F0C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880BB21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CFBF5D2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1CC2AFB" w14:textId="631CA54E" w:rsidR="00F31B3D" w:rsidRDefault="00BC798F" w:rsidP="00BC798F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Сашкова Марина Васильевна</w:t>
      </w:r>
    </w:p>
    <w:p w14:paraId="683D88D5" w14:textId="77777777" w:rsidR="00C417E9" w:rsidRDefault="00C417E9" w:rsidP="00BC798F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="00BC79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читель математики </w:t>
      </w:r>
    </w:p>
    <w:p w14:paraId="2F1AC1B8" w14:textId="3EB60729" w:rsidR="00BC798F" w:rsidRDefault="00BC798F" w:rsidP="00BC798F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МКОУ СОШ №14 </w:t>
      </w: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пос.Приэтокского</w:t>
      </w:r>
      <w:proofErr w:type="spellEnd"/>
      <w:proofErr w:type="gramEnd"/>
    </w:p>
    <w:p w14:paraId="6CB664EC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71DA701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263446A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C3547E9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7F96C66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C952DE8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433A609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38219DC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D838C18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C58F863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C46178E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3242AFE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C59DEB4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3AFEBED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5FB002B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E364C78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FDF90B4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5AEC07F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72B1326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6161DE8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ACE3F7B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1BF03D9" w14:textId="1CC4A0A8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14:paraId="3825A714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5C6E743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5D5A825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7C09B7B" w14:textId="186A192A" w:rsidR="00F31B3D" w:rsidRDefault="00C417E9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="00BC798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2025 год</w:t>
      </w:r>
    </w:p>
    <w:p w14:paraId="73CCCCBD" w14:textId="77777777" w:rsidR="00F31B3D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C65EFDB" w14:textId="78230D94" w:rsidR="00B6676E" w:rsidRPr="00F31B3D" w:rsidRDefault="00B6676E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31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Внеклассное занятие по функциональной грамотности (математика): «</w:t>
      </w:r>
      <w:r w:rsidR="00423CD0" w:rsidRPr="00F31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Путешествие по </w:t>
      </w:r>
      <w:r w:rsidR="006E158E" w:rsidRPr="00F31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городу Ставропол</w:t>
      </w:r>
      <w:r w:rsidR="00013FBF" w:rsidRPr="00F31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</w:t>
      </w:r>
      <w:r w:rsidR="00A43D13" w:rsidRPr="00F31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Функциональная грамотность»</w:t>
      </w:r>
    </w:p>
    <w:p w14:paraId="5A0788E8" w14:textId="77777777" w:rsidR="00423CD0" w:rsidRPr="00013FBF" w:rsidRDefault="00423CD0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0B130DD4" w14:textId="77777777" w:rsidR="00423CD0" w:rsidRPr="00013FBF" w:rsidRDefault="0082016E" w:rsidP="00013FBF">
      <w:pPr>
        <w:pStyle w:val="a4"/>
        <w:numPr>
          <w:ilvl w:val="0"/>
          <w:numId w:val="6"/>
        </w:numPr>
        <w:spacing w:before="0" w:beforeAutospacing="0" w:after="0" w:afterAutospacing="0"/>
        <w:ind w:left="1170"/>
        <w:rPr>
          <w:bCs/>
          <w:color w:val="000000"/>
          <w:sz w:val="28"/>
          <w:szCs w:val="28"/>
        </w:rPr>
      </w:pPr>
      <w:r w:rsidRPr="00013FBF">
        <w:rPr>
          <w:bCs/>
          <w:color w:val="000000"/>
          <w:sz w:val="28"/>
          <w:szCs w:val="28"/>
          <w:shd w:val="clear" w:color="auto" w:fill="FFFFFF"/>
        </w:rPr>
        <w:t>Цель</w:t>
      </w:r>
      <w:proofErr w:type="gramStart"/>
      <w:r w:rsidRPr="00013FBF">
        <w:rPr>
          <w:bCs/>
          <w:color w:val="000000"/>
          <w:sz w:val="28"/>
          <w:szCs w:val="28"/>
          <w:shd w:val="clear" w:color="auto" w:fill="FFFFFF"/>
        </w:rPr>
        <w:t xml:space="preserve">: </w:t>
      </w:r>
      <w:r w:rsidR="00423CD0" w:rsidRPr="00013FBF">
        <w:rPr>
          <w:bCs/>
          <w:color w:val="000000"/>
          <w:sz w:val="28"/>
          <w:szCs w:val="28"/>
        </w:rPr>
        <w:t>Развивать</w:t>
      </w:r>
      <w:proofErr w:type="gramEnd"/>
      <w:r w:rsidR="00423CD0" w:rsidRPr="00013FBF">
        <w:rPr>
          <w:bCs/>
          <w:color w:val="000000"/>
          <w:sz w:val="28"/>
          <w:szCs w:val="28"/>
        </w:rPr>
        <w:t xml:space="preserve"> математическую грамотность;</w:t>
      </w:r>
    </w:p>
    <w:p w14:paraId="750627BF" w14:textId="77777777" w:rsidR="00423CD0" w:rsidRPr="00013FBF" w:rsidRDefault="00423CD0" w:rsidP="00013FBF">
      <w:pPr>
        <w:pStyle w:val="a4"/>
        <w:numPr>
          <w:ilvl w:val="0"/>
          <w:numId w:val="6"/>
        </w:numPr>
        <w:spacing w:before="0" w:beforeAutospacing="0" w:after="0" w:afterAutospacing="0"/>
        <w:ind w:left="1170"/>
        <w:rPr>
          <w:bCs/>
          <w:color w:val="000000"/>
          <w:sz w:val="28"/>
          <w:szCs w:val="28"/>
        </w:rPr>
      </w:pPr>
      <w:r w:rsidRPr="00013FBF">
        <w:rPr>
          <w:bCs/>
          <w:color w:val="000000"/>
          <w:sz w:val="28"/>
          <w:szCs w:val="28"/>
        </w:rPr>
        <w:t>развивать творческие способности;</w:t>
      </w:r>
    </w:p>
    <w:p w14:paraId="082FD143" w14:textId="77777777" w:rsidR="00423CD0" w:rsidRPr="00013FBF" w:rsidRDefault="00423CD0" w:rsidP="00013FBF">
      <w:pPr>
        <w:pStyle w:val="a4"/>
        <w:numPr>
          <w:ilvl w:val="0"/>
          <w:numId w:val="6"/>
        </w:numPr>
        <w:spacing w:before="0" w:beforeAutospacing="0" w:after="0" w:afterAutospacing="0"/>
        <w:ind w:left="1170"/>
        <w:rPr>
          <w:bCs/>
          <w:color w:val="000000"/>
          <w:sz w:val="28"/>
          <w:szCs w:val="28"/>
        </w:rPr>
      </w:pPr>
      <w:r w:rsidRPr="00013FBF">
        <w:rPr>
          <w:bCs/>
          <w:color w:val="000000"/>
          <w:sz w:val="28"/>
          <w:szCs w:val="28"/>
        </w:rPr>
        <w:t>расширять кругозор, знания по предмету;</w:t>
      </w:r>
    </w:p>
    <w:p w14:paraId="2D7BA905" w14:textId="77777777" w:rsidR="00423CD0" w:rsidRPr="00013FBF" w:rsidRDefault="00423CD0" w:rsidP="00013FBF">
      <w:pPr>
        <w:pStyle w:val="a4"/>
        <w:numPr>
          <w:ilvl w:val="0"/>
          <w:numId w:val="6"/>
        </w:numPr>
        <w:spacing w:before="0" w:beforeAutospacing="0" w:after="0" w:afterAutospacing="0"/>
        <w:ind w:left="1170"/>
        <w:rPr>
          <w:bCs/>
          <w:color w:val="000000"/>
          <w:sz w:val="28"/>
          <w:szCs w:val="28"/>
        </w:rPr>
      </w:pPr>
      <w:r w:rsidRPr="00013FBF">
        <w:rPr>
          <w:bCs/>
          <w:color w:val="000000"/>
          <w:sz w:val="28"/>
          <w:szCs w:val="28"/>
        </w:rPr>
        <w:t>прививать познавательный интерес к предмету;</w:t>
      </w:r>
    </w:p>
    <w:p w14:paraId="7C0FE8B3" w14:textId="77777777" w:rsidR="00423CD0" w:rsidRPr="00013FBF" w:rsidRDefault="00423CD0" w:rsidP="00013FBF">
      <w:pPr>
        <w:pStyle w:val="a4"/>
        <w:numPr>
          <w:ilvl w:val="0"/>
          <w:numId w:val="6"/>
        </w:numPr>
        <w:spacing w:before="0" w:beforeAutospacing="0" w:after="0" w:afterAutospacing="0"/>
        <w:ind w:left="1170"/>
        <w:rPr>
          <w:bCs/>
          <w:color w:val="000000"/>
          <w:sz w:val="28"/>
          <w:szCs w:val="28"/>
        </w:rPr>
      </w:pPr>
      <w:r w:rsidRPr="00013FBF">
        <w:rPr>
          <w:bCs/>
          <w:color w:val="000000"/>
          <w:sz w:val="28"/>
          <w:szCs w:val="28"/>
        </w:rPr>
        <w:t>учить работе в группах.</w:t>
      </w:r>
    </w:p>
    <w:p w14:paraId="2C7A8FCD" w14:textId="095F0A99" w:rsidR="0082016E" w:rsidRPr="00013FBF" w:rsidRDefault="0082016E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Задачи: </w:t>
      </w: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</w:p>
    <w:p w14:paraId="74EB88C1" w14:textId="77777777" w:rsidR="0082016E" w:rsidRPr="00013FBF" w:rsidRDefault="0082016E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1.Создать условия для формирования у учащихся:</w:t>
      </w:r>
    </w:p>
    <w:p w14:paraId="0AEA59CA" w14:textId="77777777" w:rsidR="0082016E" w:rsidRPr="00013FBF" w:rsidRDefault="0082016E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умения осознанно использовать полученные в ходе обучения </w:t>
      </w:r>
      <w:proofErr w:type="gramStart"/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знания  для</w:t>
      </w:r>
      <w:proofErr w:type="gramEnd"/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решения учебно-практических (жизненных) задач,</w:t>
      </w:r>
    </w:p>
    <w:p w14:paraId="5B834FA8" w14:textId="77777777" w:rsidR="0082016E" w:rsidRPr="00013FBF" w:rsidRDefault="0082016E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 умения работать в парах, группах </w:t>
      </w:r>
    </w:p>
    <w:p w14:paraId="5793BF7D" w14:textId="77777777" w:rsidR="0082016E" w:rsidRPr="00013FBF" w:rsidRDefault="0082016E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 умения формулировать собственную точку зрения и излагать ее в устной форме.</w:t>
      </w:r>
    </w:p>
    <w:p w14:paraId="5A2607FC" w14:textId="77777777" w:rsidR="0082016E" w:rsidRPr="00013FBF" w:rsidRDefault="0082016E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2. Развивать активность и самостоятельность учащихся путем вовлечения их        в поисковую и познавательную деятельность.</w:t>
      </w:r>
    </w:p>
    <w:p w14:paraId="000D25C5" w14:textId="77777777" w:rsidR="0082016E" w:rsidRPr="00013FBF" w:rsidRDefault="0082016E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Планируемые результаты:</w:t>
      </w:r>
    </w:p>
    <w:p w14:paraId="136E942B" w14:textId="77777777" w:rsidR="0082016E" w:rsidRPr="00013FBF" w:rsidRDefault="0082016E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Личностные: </w:t>
      </w:r>
      <w:proofErr w:type="gramStart"/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формировать  внимательность</w:t>
      </w:r>
      <w:proofErr w:type="gramEnd"/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аккуратность при выполнении вычислений; развивать  навыки самоконтроля, самоанализа, умение работать в коллективе.</w:t>
      </w:r>
    </w:p>
    <w:p w14:paraId="1436DF6F" w14:textId="77777777" w:rsidR="0082016E" w:rsidRPr="00013FBF" w:rsidRDefault="0082016E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Познавательные: создавать условия для формирования умения осознанно использовать полученные в ходе обучения </w:t>
      </w:r>
      <w:proofErr w:type="gramStart"/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знания  для</w:t>
      </w:r>
      <w:proofErr w:type="gramEnd"/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решения учебно-практических (жизненных) задач,</w:t>
      </w:r>
    </w:p>
    <w:p w14:paraId="18267418" w14:textId="35266175" w:rsidR="0082016E" w:rsidRPr="00013FBF" w:rsidRDefault="0082016E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умение ориентироваться </w:t>
      </w:r>
      <w:proofErr w:type="gramStart"/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 системе</w:t>
      </w:r>
      <w:proofErr w:type="gramEnd"/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знаний, добывать новые знания, находить ответы на вопросы, используя учебник, свой жизненный опыт и информацию, полученную на уроках математики. Формировать умение ставить и решать проблемы, развивать умение строить речевое высказывание;</w:t>
      </w:r>
    </w:p>
    <w:p w14:paraId="16408B0A" w14:textId="77777777" w:rsidR="0082016E" w:rsidRPr="00013FBF" w:rsidRDefault="0082016E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Регулятивные: формировать умения определять и ставить цели с помощью учителя, проговаривать последовательность действий при решении задач и выполнении заданий. Планировать свое действие в соответствии с поставленной задачей, вносить необходимые коррективы в действие после его завершения на основе его оценки и учета характера сделанных ошибок, высказывать свое предложение.</w:t>
      </w:r>
    </w:p>
    <w:p w14:paraId="4522C981" w14:textId="77777777" w:rsidR="0082016E" w:rsidRPr="00013FBF" w:rsidRDefault="0082016E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Предметные: повышать интерес к изучению математики, показать значение математики в различных сферах человеческой деятельности.</w:t>
      </w:r>
    </w:p>
    <w:p w14:paraId="2C285BF4" w14:textId="14394BB7" w:rsidR="00013FBF" w:rsidRPr="00013FBF" w:rsidRDefault="0082016E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Ход занятия:</w:t>
      </w:r>
    </w:p>
    <w:p w14:paraId="0DE8B17F" w14:textId="0E639E12" w:rsidR="0082016E" w:rsidRPr="00013FBF" w:rsidRDefault="00013FBF" w:rsidP="00013FBF">
      <w:pPr>
        <w:pStyle w:val="a4"/>
        <w:spacing w:before="0" w:beforeAutospacing="0" w:after="0" w:afterAutospacing="0"/>
        <w:ind w:firstLine="562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3F3F3F"/>
          <w:sz w:val="28"/>
          <w:szCs w:val="28"/>
        </w:rPr>
        <w:t>-</w:t>
      </w:r>
      <w:r w:rsidR="00423CD0" w:rsidRPr="00013FBF">
        <w:rPr>
          <w:bCs/>
          <w:color w:val="000000"/>
          <w:sz w:val="28"/>
          <w:szCs w:val="28"/>
        </w:rPr>
        <w:t>Здравствуйте, ребята! Рада приветствовать вас на математическом занятии.</w:t>
      </w:r>
      <w:r w:rsidR="00423CD0" w:rsidRPr="00013FBF">
        <w:rPr>
          <w:bCs/>
          <w:color w:val="000000"/>
          <w:sz w:val="28"/>
          <w:szCs w:val="28"/>
          <w:shd w:val="clear" w:color="auto" w:fill="FFFFFF"/>
        </w:rPr>
        <w:t xml:space="preserve"> Сегодня у нас с вами необычное занятие. В нашей жизни много интересного вокруг и зачастую происходящее зависит от наших знаний и умений.</w:t>
      </w:r>
    </w:p>
    <w:p w14:paraId="3D8CD0CF" w14:textId="1C758B7E" w:rsidR="00C430C2" w:rsidRPr="00013FBF" w:rsidRDefault="00423CD0" w:rsidP="00013FBF">
      <w:pPr>
        <w:pStyle w:val="a4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 w:rsidRPr="00013FBF">
        <w:rPr>
          <w:bCs/>
          <w:color w:val="000000"/>
          <w:sz w:val="28"/>
          <w:szCs w:val="28"/>
          <w:shd w:val="clear" w:color="auto" w:fill="FFFFFF"/>
        </w:rPr>
        <w:t xml:space="preserve">Сегодня я предлагаю совершить путешествие </w:t>
      </w:r>
      <w:r w:rsidR="006E158E" w:rsidRPr="00013FBF">
        <w:rPr>
          <w:bCs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="006E158E" w:rsidRPr="00013FBF">
        <w:rPr>
          <w:bCs/>
          <w:color w:val="000000"/>
          <w:sz w:val="28"/>
          <w:szCs w:val="28"/>
          <w:shd w:val="clear" w:color="auto" w:fill="FFFFFF"/>
        </w:rPr>
        <w:t xml:space="preserve">город </w:t>
      </w:r>
      <w:r w:rsidRPr="00013FBF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6E158E" w:rsidRPr="00013FBF">
        <w:rPr>
          <w:bCs/>
          <w:color w:val="000000"/>
          <w:sz w:val="28"/>
          <w:szCs w:val="28"/>
        </w:rPr>
        <w:t>СТАВРОПОЛЬ</w:t>
      </w:r>
      <w:proofErr w:type="gramEnd"/>
      <w:r w:rsidR="006E158E" w:rsidRPr="00013FBF">
        <w:rPr>
          <w:bCs/>
          <w:color w:val="000000"/>
          <w:sz w:val="28"/>
          <w:szCs w:val="28"/>
        </w:rPr>
        <w:t xml:space="preserve"> - ГОРОД РАСТУЩИХ ВОЗМОЖНОСТЕЙ </w:t>
      </w:r>
      <w:r w:rsidR="00013FBF">
        <w:rPr>
          <w:bCs/>
          <w:color w:val="000000"/>
          <w:sz w:val="28"/>
          <w:szCs w:val="28"/>
        </w:rPr>
        <w:t>.</w:t>
      </w:r>
    </w:p>
    <w:p w14:paraId="75BA6B3F" w14:textId="77777777" w:rsidR="006E158E" w:rsidRPr="00013FBF" w:rsidRDefault="006E158E" w:rsidP="00013FBF">
      <w:pPr>
        <w:pStyle w:val="a4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 w:rsidRPr="00013FBF">
        <w:rPr>
          <w:bCs/>
          <w:color w:val="000000"/>
          <w:sz w:val="28"/>
          <w:szCs w:val="28"/>
        </w:rPr>
        <w:lastRenderedPageBreak/>
        <w:t>Город Ставрополь - административный центр Ставропольского края с численностью населения более 450 тыс. человек. Основанный в 1777 году город и сегодня остается крупнейшим экономическим, научно-образовательным и культурным центром Северного Кавказа.</w:t>
      </w:r>
    </w:p>
    <w:p w14:paraId="68DCCB34" w14:textId="6E44E58E" w:rsidR="00C47747" w:rsidRPr="00013FBF" w:rsidRDefault="0082016E" w:rsidP="00013FB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Предлагаю посмотреть красивое видео о </w:t>
      </w:r>
      <w:r w:rsidR="00423CD0"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Ставропол</w:t>
      </w:r>
      <w:r w:rsidR="006E158E"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</w:t>
      </w: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C47747"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4098AE0" w14:textId="43859A53" w:rsidR="00A43D13" w:rsidRPr="00013FBF" w:rsidRDefault="00A43D13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3FBF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 </w:t>
      </w:r>
      <w:r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Ставрополье – необычный регион, его можно назвать музеем под открытым небом. Выбрать наши чудеса – дело непростое, ибо в каждом уголке края есть своя достопримечательность, свое </w:t>
      </w:r>
      <w:proofErr w:type="gramStart"/>
      <w:r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чудо</w:t>
      </w: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14:paraId="4065F5BB" w14:textId="71591620" w:rsidR="00A43D13" w:rsidRPr="00013FBF" w:rsidRDefault="00A43D13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Ну, что же начнём. Для того чтобы начать путешествие, мы должны купить билеты на </w:t>
      </w:r>
      <w:r w:rsidR="009C3DD4"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автобус </w:t>
      </w: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 города Ставропол</w:t>
      </w:r>
      <w:r w:rsid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Для этого нам надо справиться с заданием, т.е. решить задачу на вычисление стоимости проезда.</w:t>
      </w:r>
    </w:p>
    <w:p w14:paraId="630B313D" w14:textId="1F846EEE" w:rsidR="004B6AD9" w:rsidRPr="00013FBF" w:rsidRDefault="00A43D13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31B3D">
        <w:rPr>
          <w:rFonts w:ascii="Times New Roman" w:hAnsi="Times New Roman" w:cs="Times New Roman"/>
          <w:b/>
          <w:color w:val="3F3F3F"/>
          <w:sz w:val="28"/>
          <w:szCs w:val="28"/>
          <w:u w:val="single"/>
          <w:shd w:val="clear" w:color="auto" w:fill="FFFFFF"/>
        </w:rPr>
        <w:t>Задача</w:t>
      </w:r>
      <w:r w:rsidRPr="00013FBF">
        <w:rPr>
          <w:rFonts w:ascii="Times New Roman" w:hAnsi="Times New Roman" w:cs="Times New Roman"/>
          <w:bCs/>
          <w:i/>
          <w:iCs/>
          <w:color w:val="3F3F3F"/>
          <w:sz w:val="28"/>
          <w:szCs w:val="28"/>
          <w:shd w:val="clear" w:color="auto" w:fill="FFFFFF"/>
        </w:rPr>
        <w:t>:</w:t>
      </w: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Билет на </w:t>
      </w:r>
      <w:proofErr w:type="gramStart"/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автобус  для</w:t>
      </w:r>
      <w:proofErr w:type="gramEnd"/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взрослого </w:t>
      </w:r>
      <w:r w:rsid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человека </w:t>
      </w:r>
      <w:r w:rsidRPr="00013FB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стоит 350 рублей. Стоимость билета школьника составляет 50% от стоимости билета для взрослого. Группа состоит из 16 школьников и 1 взрослого. Какова стоимость билетов на всю группу?</w:t>
      </w:r>
    </w:p>
    <w:p w14:paraId="73BDF8F6" w14:textId="11FD9BD8" w:rsidR="00A43D13" w:rsidRPr="00013FBF" w:rsidRDefault="00A43D13" w:rsidP="00013FBF">
      <w:pPr>
        <w:pStyle w:val="a4"/>
        <w:spacing w:before="0" w:beforeAutospacing="0" w:after="0" w:afterAutospacing="0"/>
        <w:ind w:firstLine="562"/>
        <w:rPr>
          <w:bCs/>
          <w:color w:val="000000"/>
          <w:sz w:val="28"/>
          <w:szCs w:val="28"/>
        </w:rPr>
      </w:pPr>
      <w:r w:rsidRPr="00013FBF">
        <w:rPr>
          <w:bCs/>
          <w:i/>
          <w:iCs/>
          <w:color w:val="3F3F3F"/>
          <w:sz w:val="28"/>
          <w:szCs w:val="28"/>
        </w:rPr>
        <w:t>Решение:</w:t>
      </w:r>
      <w:r w:rsidRPr="00013FBF">
        <w:rPr>
          <w:bCs/>
          <w:color w:val="000000"/>
          <w:sz w:val="28"/>
          <w:szCs w:val="28"/>
        </w:rPr>
        <w:br/>
      </w:r>
      <w:r w:rsidRPr="00013FBF">
        <w:rPr>
          <w:bCs/>
          <w:i/>
          <w:iCs/>
          <w:color w:val="000000"/>
          <w:sz w:val="28"/>
          <w:szCs w:val="28"/>
        </w:rPr>
        <w:t xml:space="preserve">50% </w:t>
      </w:r>
      <w:proofErr w:type="gramStart"/>
      <w:r w:rsidRPr="00013FBF">
        <w:rPr>
          <w:bCs/>
          <w:i/>
          <w:iCs/>
          <w:color w:val="000000"/>
          <w:sz w:val="28"/>
          <w:szCs w:val="28"/>
        </w:rPr>
        <w:t>- это</w:t>
      </w:r>
      <w:proofErr w:type="gramEnd"/>
      <w:r w:rsidRPr="00013FBF">
        <w:rPr>
          <w:bCs/>
          <w:i/>
          <w:iCs/>
          <w:color w:val="000000"/>
          <w:sz w:val="28"/>
          <w:szCs w:val="28"/>
        </w:rPr>
        <w:t xml:space="preserve"> 0,5</w:t>
      </w:r>
    </w:p>
    <w:p w14:paraId="5A04E0E3" w14:textId="193DF3EE" w:rsidR="00A43D13" w:rsidRPr="00013FBF" w:rsidRDefault="00A43D13" w:rsidP="00013FBF">
      <w:pPr>
        <w:pStyle w:val="a4"/>
        <w:numPr>
          <w:ilvl w:val="0"/>
          <w:numId w:val="7"/>
        </w:numPr>
        <w:spacing w:before="0" w:beforeAutospacing="0" w:after="0" w:afterAutospacing="0"/>
        <w:ind w:left="1170"/>
        <w:rPr>
          <w:bCs/>
          <w:color w:val="000000"/>
          <w:sz w:val="28"/>
          <w:szCs w:val="28"/>
        </w:rPr>
      </w:pPr>
      <w:r w:rsidRPr="00013FBF">
        <w:rPr>
          <w:bCs/>
          <w:i/>
          <w:iCs/>
          <w:color w:val="000000"/>
          <w:sz w:val="28"/>
          <w:szCs w:val="28"/>
        </w:rPr>
        <w:t>350*0,5=175(р) стоимость детского билета</w:t>
      </w:r>
    </w:p>
    <w:p w14:paraId="0834577C" w14:textId="5B38B711" w:rsidR="00A43D13" w:rsidRPr="00013FBF" w:rsidRDefault="00A43D13" w:rsidP="00013FBF">
      <w:pPr>
        <w:pStyle w:val="a4"/>
        <w:numPr>
          <w:ilvl w:val="0"/>
          <w:numId w:val="7"/>
        </w:numPr>
        <w:spacing w:before="0" w:beforeAutospacing="0" w:after="0" w:afterAutospacing="0"/>
        <w:ind w:left="1170"/>
        <w:rPr>
          <w:bCs/>
          <w:color w:val="000000"/>
          <w:sz w:val="28"/>
          <w:szCs w:val="28"/>
        </w:rPr>
      </w:pPr>
      <w:r w:rsidRPr="00013FBF">
        <w:rPr>
          <w:bCs/>
          <w:i/>
          <w:iCs/>
          <w:color w:val="000000"/>
          <w:sz w:val="28"/>
          <w:szCs w:val="28"/>
        </w:rPr>
        <w:t xml:space="preserve">175*16 = 1770(р) стоимость </w:t>
      </w:r>
      <w:r w:rsidR="00A42B60" w:rsidRPr="00013FBF">
        <w:rPr>
          <w:bCs/>
          <w:i/>
          <w:iCs/>
          <w:color w:val="000000"/>
          <w:sz w:val="28"/>
          <w:szCs w:val="28"/>
        </w:rPr>
        <w:t>1</w:t>
      </w:r>
      <w:r w:rsidRPr="00013FBF">
        <w:rPr>
          <w:bCs/>
          <w:i/>
          <w:iCs/>
          <w:color w:val="000000"/>
          <w:sz w:val="28"/>
          <w:szCs w:val="28"/>
        </w:rPr>
        <w:t>6 детских билетов</w:t>
      </w:r>
    </w:p>
    <w:p w14:paraId="71E5E6DD" w14:textId="205091AD" w:rsidR="00A42B60" w:rsidRPr="00013FBF" w:rsidRDefault="00A43D13" w:rsidP="00013FBF">
      <w:pPr>
        <w:pStyle w:val="a4"/>
        <w:numPr>
          <w:ilvl w:val="0"/>
          <w:numId w:val="7"/>
        </w:numPr>
        <w:spacing w:before="0" w:beforeAutospacing="0" w:after="0" w:afterAutospacing="0"/>
        <w:ind w:left="1170"/>
        <w:rPr>
          <w:bCs/>
          <w:color w:val="000000"/>
          <w:sz w:val="28"/>
          <w:szCs w:val="28"/>
        </w:rPr>
      </w:pPr>
      <w:r w:rsidRPr="00013FBF">
        <w:rPr>
          <w:bCs/>
          <w:i/>
          <w:iCs/>
          <w:color w:val="000000"/>
          <w:sz w:val="28"/>
          <w:szCs w:val="28"/>
        </w:rPr>
        <w:t>1770+350=2120 (р) стоимость билетов на всю группу</w:t>
      </w:r>
    </w:p>
    <w:p w14:paraId="15E9060E" w14:textId="77777777" w:rsidR="00A42B60" w:rsidRPr="00013FBF" w:rsidRDefault="00A42B60" w:rsidP="00013FBF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5E02EAA2" w14:textId="627DECCE" w:rsidR="00A43D13" w:rsidRPr="00013FBF" w:rsidRDefault="00A43D13" w:rsidP="00013FBF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  <w:shd w:val="clear" w:color="auto" w:fill="FFFFFF"/>
        </w:rPr>
      </w:pPr>
      <w:r w:rsidRPr="00013FBF">
        <w:rPr>
          <w:bCs/>
          <w:color w:val="3F3F3F"/>
          <w:sz w:val="28"/>
          <w:szCs w:val="28"/>
          <w:shd w:val="clear" w:color="auto" w:fill="FFFFFF"/>
        </w:rPr>
        <w:t>Учитель:</w:t>
      </w:r>
      <w:r w:rsidRPr="00013FBF">
        <w:rPr>
          <w:bCs/>
          <w:color w:val="000000"/>
          <w:sz w:val="28"/>
          <w:szCs w:val="28"/>
          <w:shd w:val="clear" w:color="auto" w:fill="FFFFFF"/>
        </w:rPr>
        <w:t xml:space="preserve"> Молодцы ребята! Билеты куплены, и мы с Вами отправляемся в путь. </w:t>
      </w:r>
    </w:p>
    <w:p w14:paraId="76A02A93" w14:textId="34E737FE" w:rsidR="009C3DD4" w:rsidRDefault="00A42B60" w:rsidP="00013FBF">
      <w:pPr>
        <w:pStyle w:val="a4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013FBF">
        <w:rPr>
          <w:bCs/>
          <w:color w:val="000000"/>
          <w:sz w:val="28"/>
          <w:szCs w:val="28"/>
          <w:shd w:val="clear" w:color="auto" w:fill="FFFFFF"/>
        </w:rPr>
        <w:t xml:space="preserve">Оказывается, что </w:t>
      </w:r>
      <w:r w:rsidR="009C3DD4" w:rsidRPr="00013FB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площадь города Ставрополя 244 квадратных км, а площадь зелёных </w:t>
      </w:r>
      <w:proofErr w:type="gramStart"/>
      <w:r w:rsidR="009C3DD4" w:rsidRPr="00013FBF">
        <w:rPr>
          <w:rFonts w:eastAsiaTheme="minorEastAsia"/>
          <w:bCs/>
          <w:color w:val="000000" w:themeColor="text1"/>
          <w:kern w:val="24"/>
          <w:sz w:val="28"/>
          <w:szCs w:val="28"/>
        </w:rPr>
        <w:t>насаждений  -</w:t>
      </w:r>
      <w:proofErr w:type="gramEnd"/>
      <w:r w:rsidR="009C3DD4" w:rsidRPr="00013FB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160 квадратных км. Чему равна </w:t>
      </w:r>
      <w:r w:rsidR="00013FB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общая </w:t>
      </w:r>
      <w:proofErr w:type="gramStart"/>
      <w:r w:rsidR="009C3DD4" w:rsidRPr="00013FBF">
        <w:rPr>
          <w:rFonts w:eastAsiaTheme="minorEastAsia"/>
          <w:bCs/>
          <w:color w:val="000000" w:themeColor="text1"/>
          <w:kern w:val="24"/>
          <w:sz w:val="28"/>
          <w:szCs w:val="28"/>
        </w:rPr>
        <w:t>площадь ?</w:t>
      </w:r>
      <w:proofErr w:type="gramEnd"/>
    </w:p>
    <w:p w14:paraId="3FD50EF4" w14:textId="77777777" w:rsidR="00013FBF" w:rsidRPr="00013FBF" w:rsidRDefault="00013FBF" w:rsidP="00013FBF">
      <w:pPr>
        <w:pStyle w:val="a4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14:paraId="6A816D37" w14:textId="09652569" w:rsidR="00BE015A" w:rsidRPr="00013FBF" w:rsidRDefault="00C430C2" w:rsidP="00013FBF">
      <w:pPr>
        <w:pStyle w:val="a4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013FBF">
        <w:rPr>
          <w:rFonts w:eastAsiaTheme="minorEastAsia"/>
          <w:bCs/>
          <w:color w:val="000000" w:themeColor="text1"/>
          <w:kern w:val="24"/>
          <w:sz w:val="28"/>
          <w:szCs w:val="28"/>
        </w:rPr>
        <w:t>П</w:t>
      </w:r>
      <w:r w:rsidR="00BE015A" w:rsidRPr="00013FBF">
        <w:rPr>
          <w:rFonts w:eastAsiaTheme="minorEastAsia"/>
          <w:bCs/>
          <w:color w:val="000000" w:themeColor="text1"/>
          <w:kern w:val="24"/>
          <w:sz w:val="28"/>
          <w:szCs w:val="28"/>
        </w:rPr>
        <w:t>родолжаем путешествие по городу Ставропол</w:t>
      </w:r>
      <w:r w:rsidR="00013FBF">
        <w:rPr>
          <w:rFonts w:eastAsiaTheme="minorEastAsia"/>
          <w:bCs/>
          <w:color w:val="000000" w:themeColor="text1"/>
          <w:kern w:val="24"/>
          <w:sz w:val="28"/>
          <w:szCs w:val="28"/>
        </w:rPr>
        <w:t>ю</w:t>
      </w:r>
      <w:r w:rsidR="00BE015A" w:rsidRPr="00013FBF">
        <w:rPr>
          <w:rFonts w:eastAsiaTheme="minorEastAsia"/>
          <w:bCs/>
          <w:color w:val="000000" w:themeColor="text1"/>
          <w:kern w:val="24"/>
          <w:sz w:val="28"/>
          <w:szCs w:val="28"/>
        </w:rPr>
        <w:t>.</w:t>
      </w:r>
      <w:r w:rsidRPr="00013FBF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Вы знаете, что в нашем краевом центре очень много достопримечательностей. И про некоторые из них мы узнаем на сегодняшнем занятии.</w:t>
      </w:r>
    </w:p>
    <w:p w14:paraId="2F232373" w14:textId="239ED3EC" w:rsidR="00013FBF" w:rsidRDefault="00013FBF" w:rsidP="00013FB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31B3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Задача</w:t>
      </w:r>
      <w:r w:rsidRPr="00013FB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  <w:r w:rsidR="00F31B3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D11D33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Памятник Солдату-красногвардейцу установлен на Крепостной горе и является одним</w:t>
      </w:r>
      <w:r w:rsidR="00BE015A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D11D33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самых узнаваемых символов Ставрополя</w:t>
      </w:r>
      <w:r w:rsidR="00D11D33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  <w:r w:rsidR="00D11D33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 Высота бойца - семь </w:t>
      </w:r>
      <w:r w:rsidR="00BE015A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метров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50 см.</w:t>
      </w:r>
    </w:p>
    <w:p w14:paraId="7B41CAB7" w14:textId="77777777" w:rsidR="00013FBF" w:rsidRDefault="00013FBF" w:rsidP="00013FBF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14:paraId="0FD7A689" w14:textId="43531719" w:rsidR="00D11D33" w:rsidRPr="00013FBF" w:rsidRDefault="00013FBF" w:rsidP="00013FB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013FBF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2DB4C4BD" wp14:editId="0B73813F">
            <wp:extent cx="2729730" cy="2063115"/>
            <wp:effectExtent l="0" t="0" r="0" b="0"/>
            <wp:docPr id="1" name="Рисунок 1" descr="Памятник Солдату-красногвардейцу (Памятник героям гражданской войны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ик Солдату-красногвардейцу (Памятник героям гражданской войны)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660" cy="207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1D33" w:rsidRPr="00013FBF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 </w:t>
      </w:r>
    </w:p>
    <w:p w14:paraId="7BA5E656" w14:textId="2946B97E" w:rsidR="00061A46" w:rsidRPr="00D11D33" w:rsidRDefault="00061A46" w:rsidP="00013FB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</w:p>
    <w:p w14:paraId="6642969D" w14:textId="7018FB80" w:rsidR="00D11D33" w:rsidRPr="00013FBF" w:rsidRDefault="00D11D33" w:rsidP="00013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11D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На Александровской площади можно видеть колонну, установленную в 2002 году.</w:t>
      </w:r>
      <w:r w:rsidR="00BE015A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BE015A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Ее венчает Ангел, отлитый из бронзы, опирающийся одной ногой на позолоченную полусферу.</w:t>
      </w:r>
      <w:r w:rsidRPr="00D11D3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Она облицована красным гранитом, имеет высоту двадцать пять метров.</w:t>
      </w:r>
      <w:r w:rsidR="00BE015A" w:rsidRPr="00013FB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 сколько высота колонны больше высоты памятника Солдату-красногвардейцу?</w:t>
      </w:r>
    </w:p>
    <w:p w14:paraId="33C0DA6C" w14:textId="5F2C3669" w:rsidR="00061A46" w:rsidRPr="00013FBF" w:rsidRDefault="00061A46" w:rsidP="00013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13FBF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E0C7D05" wp14:editId="684AEAEE">
            <wp:extent cx="3248025" cy="2436019"/>
            <wp:effectExtent l="0" t="0" r="0" b="2540"/>
            <wp:docPr id="3" name="Рисунок 2" descr="Ставрополь. Монумент &quot;Ангел-Хранитель Града Крес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аврополь. Монумент &quot;Ангел-Хранитель Града Креста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726" cy="244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5E72C" w14:textId="5715AF7E" w:rsidR="00061A46" w:rsidRPr="00D11D33" w:rsidRDefault="00061A46" w:rsidP="00013F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318AA087" w14:textId="3C5F0064" w:rsidR="00C430C2" w:rsidRPr="00013FBF" w:rsidRDefault="00F31B3D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31B3D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Задача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: </w:t>
      </w:r>
      <w:r w:rsidR="00061A46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</w:t>
      </w:r>
      <w:r w:rsidR="00061A46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лавная площадь </w:t>
      </w:r>
      <w:r w:rsidR="00DB4058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имени </w:t>
      </w:r>
      <w:r w:rsidR="00C430C2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Ленина </w:t>
      </w:r>
      <w:r w:rsidR="00DB4058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в </w:t>
      </w:r>
      <w:r w:rsidR="00061A46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Ставропол</w:t>
      </w:r>
      <w:r w:rsidR="00DB4058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е </w:t>
      </w:r>
      <w:r w:rsidR="00061A46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является центром притяжения горожан и гостей краевой столицы.</w:t>
      </w:r>
      <w:r w:rsidR="00061A46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061A46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Вся площадь составляет 11800 квадратных метров.</w:t>
      </w:r>
      <w:r w:rsidR="00061A46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57C67169" w14:textId="77777777" w:rsidR="00DB4058" w:rsidRPr="00013FBF" w:rsidRDefault="00DB4058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00681E8D" wp14:editId="0D824341">
            <wp:extent cx="3228975" cy="1979930"/>
            <wp:effectExtent l="0" t="0" r="9525" b="1270"/>
            <wp:docPr id="623559072" name="Рисунок 623559072" descr="Площадь Лен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ощадь Лени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492" cy="198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ABD3F" w14:textId="533C9FAC" w:rsidR="00A43D13" w:rsidRPr="00013FBF" w:rsidRDefault="00061A46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Красная </w:t>
      </w:r>
      <w:proofErr w:type="gramStart"/>
      <w:r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площадь</w:t>
      </w:r>
      <w:r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proofErr w:type="gramEnd"/>
      <w:r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Москве </w:t>
      </w:r>
      <w:r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имеет прямоугольную форму </w:t>
      </w:r>
      <w:r w:rsidR="006E158E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.Она </w:t>
      </w:r>
      <w:r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имеет 70 метров в ширину и 330 метров в длину</w:t>
      </w:r>
      <w:r w:rsidR="006E158E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  <w:r w:rsidR="006E158E"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Найдите ее площадь и на сколько она больше главной площади Ставрополя.</w:t>
      </w:r>
    </w:p>
    <w:p w14:paraId="1EE30BFE" w14:textId="58924F40" w:rsidR="00061A46" w:rsidRPr="00013FBF" w:rsidRDefault="00C430C2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3FBF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7FF73505" wp14:editId="5B08B36E">
            <wp:extent cx="3238500" cy="2111772"/>
            <wp:effectExtent l="0" t="0" r="0" b="3175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221" cy="211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C1A96" w14:textId="2CCEFFFF" w:rsidR="00DB4058" w:rsidRPr="00013FBF" w:rsidRDefault="00DB4058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121212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sz w:val="28"/>
          <w:szCs w:val="28"/>
        </w:rPr>
        <w:lastRenderedPageBreak/>
        <w:t>А сейчас мы с вами посетим Крепостную гору.</w:t>
      </w:r>
      <w:r w:rsidRPr="00013FBF">
        <w:rPr>
          <w:rFonts w:ascii="Times New Roman" w:hAnsi="Times New Roman" w:cs="Times New Roman"/>
          <w:bCs/>
          <w:color w:val="121212"/>
          <w:sz w:val="28"/>
          <w:szCs w:val="28"/>
          <w:shd w:val="clear" w:color="auto" w:fill="FFFFFF"/>
        </w:rPr>
        <w:t xml:space="preserve"> </w:t>
      </w:r>
      <w:r w:rsidRPr="00013FBF">
        <w:rPr>
          <w:rFonts w:ascii="Times New Roman" w:hAnsi="Times New Roman" w:cs="Times New Roman"/>
          <w:bCs/>
          <w:color w:val="121212"/>
          <w:sz w:val="28"/>
          <w:szCs w:val="28"/>
          <w:shd w:val="clear" w:color="auto" w:fill="FFFFFF"/>
        </w:rPr>
        <w:t>С Крепостной горы начинается история города. Первые укрепления, ставшие оплотом кубанского казачества, возникли во времена царствования Екатерины II. Сейчас на Крепостной горе можно увидеть несколько памятников истории разных эпох.</w:t>
      </w:r>
      <w:r w:rsidRPr="00013FBF">
        <w:rPr>
          <w:rFonts w:ascii="Times New Roman" w:hAnsi="Times New Roman" w:cs="Times New Roman"/>
          <w:bCs/>
          <w:color w:val="121212"/>
          <w:sz w:val="28"/>
          <w:szCs w:val="28"/>
          <w:shd w:val="clear" w:color="auto" w:fill="FFFFFF"/>
        </w:rPr>
        <w:t xml:space="preserve"> </w:t>
      </w:r>
      <w:r w:rsidRPr="00013FBF">
        <w:rPr>
          <w:rFonts w:ascii="Times New Roman" w:hAnsi="Times New Roman" w:cs="Times New Roman"/>
          <w:bCs/>
          <w:color w:val="121212"/>
          <w:sz w:val="28"/>
          <w:szCs w:val="28"/>
          <w:shd w:val="clear" w:color="auto" w:fill="FFFFFF"/>
        </w:rPr>
        <w:t>Согласно историческим данным, строительство первых укреплений на Крепостной горе инспектировал великий русский полководец А. В. Суворов.</w:t>
      </w:r>
      <w:r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</w:t>
      </w:r>
      <w:r w:rsidRPr="00013FB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 находится на уровне 650 метров над уровнем моря. </w:t>
      </w:r>
    </w:p>
    <w:p w14:paraId="1A9C57C5" w14:textId="1876F3ED" w:rsidR="00DB4058" w:rsidRPr="00013FBF" w:rsidRDefault="00DB4058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3FBF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267892E1" wp14:editId="69A22C16">
            <wp:extent cx="4524375" cy="3014879"/>
            <wp:effectExtent l="0" t="0" r="0" b="0"/>
            <wp:docPr id="482313278" name="Рисунок 482313278" descr="Крепостная Г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епостная Го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057" cy="301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A2AB9" w14:textId="62DC6A2B" w:rsidR="00194E81" w:rsidRPr="00013FBF" w:rsidRDefault="00194E81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13FBF">
        <w:rPr>
          <w:rFonts w:ascii="Times New Roman" w:hAnsi="Times New Roman" w:cs="Times New Roman"/>
          <w:bCs/>
          <w:sz w:val="28"/>
          <w:szCs w:val="28"/>
        </w:rPr>
        <w:t>А вот самой высокой горной вершиной России и Европы является гора Эльбрус.</w:t>
      </w:r>
      <w:r w:rsidRPr="00013F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Pr="00013F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Эльбрус включён в список высочайших вершин частей света «</w:t>
      </w:r>
      <w:hyperlink r:id="rId10" w:history="1">
        <w:r w:rsidRPr="00013FBF">
          <w:rPr>
            <w:rStyle w:val="a7"/>
            <w:rFonts w:ascii="Times New Roman" w:hAnsi="Times New Roman" w:cs="Times New Roman"/>
            <w:bCs/>
            <w:color w:val="FAA700"/>
            <w:sz w:val="28"/>
            <w:szCs w:val="28"/>
            <w:shd w:val="clear" w:color="auto" w:fill="FFFFFF"/>
          </w:rPr>
          <w:t>Семь вершин</w:t>
        </w:r>
      </w:hyperlink>
      <w:r w:rsidRPr="00013F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».</w:t>
      </w:r>
    </w:p>
    <w:p w14:paraId="4999846E" w14:textId="07475FC7" w:rsidR="00194E81" w:rsidRPr="00013FBF" w:rsidRDefault="00194E81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Его Высота </w:t>
      </w:r>
      <w:r w:rsidRPr="00013F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5642 метра </w:t>
      </w:r>
      <w:hyperlink r:id="rId11" w:history="1">
        <w:r w:rsidRPr="00013FBF">
          <w:rPr>
            <w:rStyle w:val="a7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над уровнем моря</w:t>
        </w:r>
      </w:hyperlink>
      <w:r w:rsidRPr="00013F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 </w:t>
      </w:r>
      <w:r w:rsidRPr="00013F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.Во сколько раз высота горы Эльбрус больше высоты Крепостной горы.</w:t>
      </w:r>
    </w:p>
    <w:p w14:paraId="71A1FEF3" w14:textId="1E31C8CA" w:rsidR="00194E81" w:rsidRPr="00013FBF" w:rsidRDefault="00194E81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76F0A38E" wp14:editId="3AD9F5E9">
            <wp:extent cx="3952875" cy="2524125"/>
            <wp:effectExtent l="0" t="0" r="9525" b="9525"/>
            <wp:docPr id="1462069278" name="Рисунок 1462069278" descr="Вид на Эльбрус с перевала Гумба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 на Эльбрус с перевала Гумбаш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9168F" w14:textId="1F34C52D" w:rsidR="00013FBF" w:rsidRPr="00013FBF" w:rsidRDefault="00013FBF" w:rsidP="00013FBF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 w:rsidRPr="00013F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Во сколько раз высота горы Эльбрус больше высоты Крепостной горы.</w:t>
      </w:r>
      <w:r w:rsidR="00F31B3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br/>
      </w:r>
    </w:p>
    <w:p w14:paraId="42946D20" w14:textId="0283EB21" w:rsidR="00F31B3D" w:rsidRPr="00F31B3D" w:rsidRDefault="00F31B3D" w:rsidP="00F31B3D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Молодцы ребята. </w:t>
      </w:r>
      <w:r w:rsidR="00194E81" w:rsidRPr="00013FB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Вот и закончилось небольшое путешествие в город Ставрополь.</w:t>
      </w:r>
      <w:r w:rsidRPr="00F31B3D">
        <w:t xml:space="preserve"> </w:t>
      </w:r>
      <w:r w:rsidRPr="00F31B3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В целом, Ставрополь – это город с богатым культурным наследием, красивой архитектурой и дружелюбными жителями. Он предлагает множество возможностей для отдыха, познания и наслаждения прекрасными местами и </w:t>
      </w:r>
      <w:r w:rsidRPr="00F31B3D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lastRenderedPageBreak/>
        <w:t>событиями. Посетив Ставрополь, каждый найдет что-то интересное и запоминающееся.</w:t>
      </w:r>
    </w:p>
    <w:p w14:paraId="532B3985" w14:textId="77777777" w:rsidR="00F31B3D" w:rsidRPr="00F31B3D" w:rsidRDefault="00F31B3D" w:rsidP="00F31B3D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</w:p>
    <w:p w14:paraId="3C4A7570" w14:textId="77777777" w:rsidR="00F31B3D" w:rsidRPr="00F31B3D" w:rsidRDefault="00F31B3D" w:rsidP="00F31B3D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</w:pPr>
    </w:p>
    <w:sectPr w:rsidR="00F31B3D" w:rsidRPr="00F31B3D" w:rsidSect="00013F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611D"/>
    <w:multiLevelType w:val="hybridMultilevel"/>
    <w:tmpl w:val="6C1E30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79E9"/>
    <w:multiLevelType w:val="multilevel"/>
    <w:tmpl w:val="3EAA9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27D33"/>
    <w:multiLevelType w:val="hybridMultilevel"/>
    <w:tmpl w:val="82322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A6E3A"/>
    <w:multiLevelType w:val="hybridMultilevel"/>
    <w:tmpl w:val="E67E1E90"/>
    <w:lvl w:ilvl="0" w:tplc="7376F9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F12DE"/>
    <w:multiLevelType w:val="multilevel"/>
    <w:tmpl w:val="16DEC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6E6A9C"/>
    <w:multiLevelType w:val="hybridMultilevel"/>
    <w:tmpl w:val="3C8A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D0A77"/>
    <w:multiLevelType w:val="hybridMultilevel"/>
    <w:tmpl w:val="5D4488BE"/>
    <w:lvl w:ilvl="0" w:tplc="68ECB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851038">
    <w:abstractNumId w:val="3"/>
  </w:num>
  <w:num w:numId="2" w16cid:durableId="905215981">
    <w:abstractNumId w:val="6"/>
  </w:num>
  <w:num w:numId="3" w16cid:durableId="2037002693">
    <w:abstractNumId w:val="5"/>
  </w:num>
  <w:num w:numId="4" w16cid:durableId="106506447">
    <w:abstractNumId w:val="2"/>
  </w:num>
  <w:num w:numId="5" w16cid:durableId="271516531">
    <w:abstractNumId w:val="0"/>
  </w:num>
  <w:num w:numId="6" w16cid:durableId="607082393">
    <w:abstractNumId w:val="4"/>
  </w:num>
  <w:num w:numId="7" w16cid:durableId="208104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6F"/>
    <w:rsid w:val="00013FBF"/>
    <w:rsid w:val="00061A46"/>
    <w:rsid w:val="00194E81"/>
    <w:rsid w:val="002258B5"/>
    <w:rsid w:val="003C579C"/>
    <w:rsid w:val="00423CD0"/>
    <w:rsid w:val="004B644E"/>
    <w:rsid w:val="004B6AD9"/>
    <w:rsid w:val="006E158E"/>
    <w:rsid w:val="0082016E"/>
    <w:rsid w:val="00900303"/>
    <w:rsid w:val="009C3DD4"/>
    <w:rsid w:val="00A42B60"/>
    <w:rsid w:val="00A43D13"/>
    <w:rsid w:val="00B6676E"/>
    <w:rsid w:val="00BC798F"/>
    <w:rsid w:val="00BE015A"/>
    <w:rsid w:val="00C417E9"/>
    <w:rsid w:val="00C430C2"/>
    <w:rsid w:val="00C47747"/>
    <w:rsid w:val="00D11D33"/>
    <w:rsid w:val="00DB4058"/>
    <w:rsid w:val="00E5056F"/>
    <w:rsid w:val="00F3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8E8A"/>
  <w15:docId w15:val="{2D87E567-D9A0-4FC9-8116-3351F913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A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AD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94E81"/>
    <w:rPr>
      <w:color w:val="0000FF"/>
      <w:u w:val="single"/>
    </w:rPr>
  </w:style>
  <w:style w:type="character" w:customStyle="1" w:styleId="cite-bracket">
    <w:name w:val="cite-bracket"/>
    <w:basedOn w:val="a0"/>
    <w:rsid w:val="0019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55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0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872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7061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u.wikipedia.org/wiki/%D0%92%D1%8B%D1%81%D0%BE%D1%82%D0%B0_%D0%BD%D0%B0%D0%B4_%D1%83%D1%80%D0%BE%D0%B2%D0%BD%D0%B5%D0%BC_%D0%BC%D0%BE%D1%80%D1%8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ru.wikipedia.org/wiki/%D0%A1%D0%B5%D0%BC%D1%8C_%D0%B2%D0%B5%D1%80%D1%88%D0%B8%D0%B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Марина</cp:lastModifiedBy>
  <cp:revision>2</cp:revision>
  <cp:lastPrinted>2022-12-07T14:18:00Z</cp:lastPrinted>
  <dcterms:created xsi:type="dcterms:W3CDTF">2025-02-16T14:36:00Z</dcterms:created>
  <dcterms:modified xsi:type="dcterms:W3CDTF">2025-02-16T14:36:00Z</dcterms:modified>
</cp:coreProperties>
</file>