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3949" w14:textId="77777777" w:rsidR="00CD4AA9" w:rsidRPr="00CD4AA9" w:rsidRDefault="002A4783" w:rsidP="00085216">
      <w:pPr>
        <w:spacing w:after="0" w:line="240" w:lineRule="auto"/>
        <w:ind w:firstLine="709"/>
        <w:contextualSpacing/>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Игра как средство общения дошкольников</w:t>
      </w:r>
    </w:p>
    <w:p w14:paraId="525170AC" w14:textId="77777777" w:rsidR="00085216" w:rsidRPr="00085216" w:rsidRDefault="00085216" w:rsidP="00085216">
      <w:pPr>
        <w:spacing w:after="0" w:line="240" w:lineRule="auto"/>
        <w:ind w:firstLine="709"/>
        <w:contextualSpacing/>
        <w:jc w:val="both"/>
        <w:rPr>
          <w:rFonts w:ascii="Times New Roman" w:eastAsia="Times New Roman" w:hAnsi="Times New Roman" w:cs="Times New Roman"/>
          <w:b/>
          <w:color w:val="222222"/>
          <w:sz w:val="24"/>
          <w:szCs w:val="24"/>
          <w:lang w:eastAsia="ru-RU"/>
        </w:rPr>
      </w:pPr>
    </w:p>
    <w:p w14:paraId="195C62E9" w14:textId="77777777" w:rsidR="00085216" w:rsidRPr="00085216" w:rsidRDefault="00085216" w:rsidP="00085216">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085216">
        <w:rPr>
          <w:rFonts w:ascii="Times New Roman" w:eastAsia="Times New Roman" w:hAnsi="Times New Roman" w:cs="Times New Roman"/>
          <w:b/>
          <w:color w:val="222222"/>
          <w:sz w:val="24"/>
          <w:szCs w:val="24"/>
          <w:lang w:eastAsia="ru-RU"/>
        </w:rPr>
        <w:t>Аннотация.</w:t>
      </w:r>
      <w:r w:rsidRPr="00085216">
        <w:rPr>
          <w:rFonts w:ascii="Times New Roman" w:eastAsia="Times New Roman" w:hAnsi="Times New Roman" w:cs="Times New Roman"/>
          <w:color w:val="222222"/>
          <w:sz w:val="24"/>
          <w:szCs w:val="24"/>
          <w:lang w:eastAsia="ru-RU"/>
        </w:rPr>
        <w:t xml:space="preserve"> </w:t>
      </w:r>
      <w:r w:rsidR="00C25C5F" w:rsidRPr="00C25C5F">
        <w:rPr>
          <w:rFonts w:ascii="Times New Roman" w:eastAsia="Times New Roman" w:hAnsi="Times New Roman" w:cs="Times New Roman"/>
          <w:color w:val="222222"/>
          <w:sz w:val="24"/>
          <w:szCs w:val="24"/>
          <w:lang w:eastAsia="ru-RU"/>
        </w:rPr>
        <w:t>В статье рассматриваются различные виды игр как средства общения дошкольников. Анализируются опыт и методы работы воспитателя по организации игровой деятельности детей. Особое внимание уделяется роли сюжетно-ролевых, театрализованных, подвижных, дидактических и строительно-конструктивных игр в развитии коммуникативных навыков у дошкольников. Показана эффективность использования игровых технологий для формирования социальных компетенций, развития эмоциональной сферы и познавательных способностей детей</w:t>
      </w:r>
      <w:r w:rsidR="00C25C5F">
        <w:rPr>
          <w:rFonts w:ascii="Times New Roman" w:eastAsia="Times New Roman" w:hAnsi="Times New Roman" w:cs="Times New Roman"/>
          <w:color w:val="222222"/>
          <w:sz w:val="24"/>
          <w:szCs w:val="24"/>
          <w:lang w:eastAsia="ru-RU"/>
        </w:rPr>
        <w:t>.</w:t>
      </w:r>
    </w:p>
    <w:p w14:paraId="084B31C1" w14:textId="77777777" w:rsidR="00085216" w:rsidRDefault="00085216" w:rsidP="00085216">
      <w:pPr>
        <w:spacing w:after="0" w:line="240" w:lineRule="auto"/>
        <w:ind w:firstLine="709"/>
        <w:contextualSpacing/>
        <w:jc w:val="both"/>
        <w:rPr>
          <w:rFonts w:ascii="Times New Roman" w:eastAsia="Times New Roman" w:hAnsi="Times New Roman" w:cs="Times New Roman"/>
          <w:i/>
          <w:color w:val="222222"/>
          <w:sz w:val="24"/>
          <w:szCs w:val="24"/>
          <w:lang w:eastAsia="ru-RU"/>
        </w:rPr>
      </w:pPr>
      <w:r w:rsidRPr="00085216">
        <w:rPr>
          <w:rFonts w:ascii="Times New Roman" w:eastAsia="Times New Roman" w:hAnsi="Times New Roman" w:cs="Times New Roman"/>
          <w:b/>
          <w:color w:val="222222"/>
          <w:sz w:val="24"/>
          <w:szCs w:val="24"/>
          <w:lang w:eastAsia="ru-RU"/>
        </w:rPr>
        <w:t>Ключевые слова:</w:t>
      </w:r>
      <w:r w:rsidRPr="00085216">
        <w:rPr>
          <w:rFonts w:ascii="Times New Roman" w:eastAsia="Times New Roman" w:hAnsi="Times New Roman" w:cs="Times New Roman"/>
          <w:color w:val="222222"/>
          <w:sz w:val="24"/>
          <w:szCs w:val="24"/>
          <w:lang w:eastAsia="ru-RU"/>
        </w:rPr>
        <w:t xml:space="preserve"> </w:t>
      </w:r>
      <w:r w:rsidR="00C25C5F" w:rsidRPr="00C25C5F">
        <w:rPr>
          <w:rFonts w:ascii="Times New Roman" w:eastAsia="Times New Roman" w:hAnsi="Times New Roman" w:cs="Times New Roman"/>
          <w:i/>
          <w:color w:val="222222"/>
          <w:sz w:val="24"/>
          <w:szCs w:val="24"/>
          <w:lang w:eastAsia="ru-RU"/>
        </w:rPr>
        <w:t>игра, общение, дошкольники, сюжетно-ролевые игры, театрализованные игры, подвижные игры, дидактические игры, строительно-конструктивные игры, коммуникативные навыки, игровая деятельность</w:t>
      </w:r>
    </w:p>
    <w:p w14:paraId="47C079ED" w14:textId="77777777" w:rsidR="002A4783" w:rsidRDefault="002A4783" w:rsidP="00085216">
      <w:pPr>
        <w:spacing w:after="0" w:line="240" w:lineRule="auto"/>
        <w:ind w:firstLine="709"/>
        <w:contextualSpacing/>
        <w:jc w:val="both"/>
        <w:rPr>
          <w:rFonts w:ascii="Times New Roman" w:eastAsia="Times New Roman" w:hAnsi="Times New Roman" w:cs="Times New Roman"/>
          <w:i/>
          <w:color w:val="222222"/>
          <w:sz w:val="24"/>
          <w:szCs w:val="24"/>
          <w:lang w:eastAsia="ru-RU"/>
        </w:rPr>
      </w:pPr>
    </w:p>
    <w:p w14:paraId="3E125782"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В современной педагогической науке игра занимает особое место как один из важнейших механизмов социализации и развития личности ребенка. Особенно значима эта деятельность в дошкольном возрасте, когда игровая активность становится основным способом познания окружающего мира и установления контактов с окружающими. Как отмечает Л.С. Выготский, "игра - это не просто развлечение или забава, а серьезная форма деятельности, через которую ребенок учится общению и взаимодействию с миром" [1].</w:t>
      </w:r>
    </w:p>
    <w:p w14:paraId="60B3EAF8"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Дошкольный период характеризуется интенсивным развитием коммуникативных навыков, где игра выступает естественной средой для их формирования. В процессе совместной игровой деятельности дети осваивают различные социальные роли, учатся договариваться, находить компромиссы и решать конфликтные ситуации. По мнению Д.Б. Эльконина, "игра создает уникальные условия для развития произвольности поведения и становления личности ребенка" [2]. Именно в игре дети приобретают опыт межличностного взаимодействия, который невозможно получить в других видах деятельности.</w:t>
      </w:r>
    </w:p>
    <w:p w14:paraId="714A16A4"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Особую роль играют сюжетно-ролевые игры, которые позволяют детям моделировать различные жизненные ситуации и отрабатывать способы поведения в них. В процессе такой деятельности ребенок учится понимать точку зрения партнера по игре, координировать свои действия с действиями других участников. Как подчеркивает А.Н. Леонтьев, "сюжетно-ролевая игра является высшей формой игры, в которой наиболее полно раскрываются ее развивающие функции" [3]. Через ролевое взаимодействие дети осваивают нормы и правила социального поведения, учатся регулировать свои эмоции и контролировать поведение.</w:t>
      </w:r>
    </w:p>
    <w:p w14:paraId="425376A8"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Современные образовательные документы подчеркивают значимость игровой деятельности в развитии коммуникативных способностей дошкольников. Так, согласно Федеральной образовательной программе дошкольного образования, "игра рассматривается как ведущая деятельность дошкольника, обеспечивающая развитие всех психических процессов и формирование готовности к школьному обучению" [4]. Особое внимание уделяется организации различных видов игровой деятельности, направленных на развитие коммуникативных навыков детей.</w:t>
      </w:r>
    </w:p>
    <w:p w14:paraId="16FBE639"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Федеральный государственный образовательный стандарт дошкольного образования также определяет игру как основной вид деятельности дошкольников, способствующий их всестороннему развитию. В документе отмечается, что "через игровую деятельность осуществляется социализация личности ребенка, формируются навыки общения и сотрудничества" [5]. Это подтверждает необходимость создания условий для полноценного игрового общения в дошкольных образовательных организациях.</w:t>
      </w:r>
    </w:p>
    <w:p w14:paraId="58BBCE5B"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 xml:space="preserve">Процесс общения в игре имеет сложную структуру и включает в себя различные аспекты взаимодействия между детьми. Во время совместной игры происходит обмен информацией, эмоциями, опытом, что способствует формированию коммуникативной компетентности. Как отмечает М.И. Лисина, "игра создает естественную ситуацию для развития речевой активности и совершенствования навыков вербального общения" [6]. При </w:t>
      </w:r>
      <w:r w:rsidRPr="00730BAE">
        <w:rPr>
          <w:rFonts w:ascii="Times New Roman" w:eastAsia="Times New Roman" w:hAnsi="Times New Roman" w:cs="Times New Roman"/>
          <w:color w:val="222222"/>
          <w:sz w:val="24"/>
          <w:szCs w:val="24"/>
          <w:lang w:eastAsia="ru-RU"/>
        </w:rPr>
        <w:lastRenderedPageBreak/>
        <w:t>этом важно отметить, что в процессе игры развивается не только вербальное, но и невербальное общение, которое играет существенную роль в становлении коммуникативных способностей ребенка.</w:t>
      </w:r>
    </w:p>
    <w:p w14:paraId="37E854FF"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Особенности игрового общения проявляются в том, что оно носит добровольный характер и основывается на взаимном интересе участников. В игре дети учатся устанавливать и поддерживать контакт, инициировать и поддерживать диалог, использовать различные средства выражения своих мыслей и чувств. Как подчеркивает Т.А. Маркова, "игровое общение помогает детям преодолевать барьеры в общении, развивает уверенность в себе и своих силах" [7].</w:t>
      </w:r>
    </w:p>
    <w:p w14:paraId="67118F9A"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Современные исследования показывают, что эффективность игрового общения во многом зависит от уровня развития игровых навыков у детей. Чем богаче игровой опыт ребенка, тем успешнее он взаимодействует со сверстниками. При этом важно отметить, что игровое общение способствует не только развитию коммуникативных навыков, но и формированию личностных качеств ребенка. Как отмечает Е.О. Смирнова, "через игровое взаимодействие ребенок учится понимать себя и других, развивает эмпатию и способность к сопереживанию" [8].</w:t>
      </w:r>
    </w:p>
    <w:p w14:paraId="27BF0666"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Роль взрослого в организации игрового общения дошкольников трудно переоценить. Педагог должен создавать условия для возникновения и развития различных видов игровой деятельности, поддерживать инициативу детей, помогать им в преодолении трудностей общения. При этом важно помнить, что вмешательство взрослого должно быть ненавязчивым и соответствовать логике игровой ситуации. Как подчеркивает Н.Я. Михайленко, "задача взрослого - создать развивающую среду, которая будет стимулировать игровую активность детей и способствовать развитию их коммуникативных способностей" [9].</w:t>
      </w:r>
    </w:p>
    <w:p w14:paraId="66654FC5"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В процессе игрового общения дети осваивают различные способы выражения своих чувств и эмоций, учатся понимать эмоциональное состояние партнеров по игре. Это способствует развитию эмоционального интеллекта, который играет важную роль в становлении личности ребенка. Как отмечает Г.Г. Кравцов, "игра предоставляет уникальные возможности для развития эмоциональной сферы ребенка и формирования его способности к эмоциональному реагированию" [10].</w:t>
      </w:r>
    </w:p>
    <w:p w14:paraId="57B214CD"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Игровое общение в дошкольном возрасте имеет свои возрастные особенности. У детей младшего дошкольного возраста преобладают простые формы игрового взаимодействия, связанные с манипулированием предметами. По мере взросления усложняются формы и содержание игрового общения, появляются новые способы взаимодействия со сверстниками. Как подчеркивает Р.И. Жуковская, "развитие игрового общения тесно связано с общим психическим развитием ребенка и отражает динамику его возрастного развития" [11].</w:t>
      </w:r>
    </w:p>
    <w:p w14:paraId="65D4ED50"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Важным аспектом игрового общения является развитие способности к кооперации и сотрудничеству. В процессе совместной игры дети учатся работать в команде, распределять роли и обязанности, помогать друг другу. Эти навыки являются фундаментом для дальнейшего успешного взаимодействия в различных социальных ситуациях. Как отмечает И.В. Рождественская, "через игровое взаимодействие формируются базовые навыки социального поведения, которые будут востребованы на протяжении всей жизни человека" [12].</w:t>
      </w:r>
    </w:p>
    <w:p w14:paraId="34A10508"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Значительное влияние на развитие игрового общения оказывает создание развивающей предметно-пространственной среды. Разнообразные игровые материалы, наличие различных уголков и центров активности стимулируют игровую деятельность детей и способствуют развитию их коммуникативных способностей. Как подчеркивает О.М. Дьяченко, "качество игрового общения во многом зависит от того, насколько продуманно организована предметно-развивающая среда" [13].</w:t>
      </w:r>
    </w:p>
    <w:p w14:paraId="204ADE1F" w14:textId="77777777" w:rsid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 xml:space="preserve">Современные технологии работы с детьми предполагают использование различных методов и приемов стимулирования игрового общения. Это могут быть специально </w:t>
      </w:r>
      <w:r w:rsidRPr="00730BAE">
        <w:rPr>
          <w:rFonts w:ascii="Times New Roman" w:eastAsia="Times New Roman" w:hAnsi="Times New Roman" w:cs="Times New Roman"/>
          <w:color w:val="222222"/>
          <w:sz w:val="24"/>
          <w:szCs w:val="24"/>
          <w:lang w:eastAsia="ru-RU"/>
        </w:rPr>
        <w:lastRenderedPageBreak/>
        <w:t>организованные педагогические ситуации, использование художественной литературы, музыкального сопровождения, элементов театрализации. Все эти средства помогают обогатить игровое общение и сделать его более содержательным. Как отмечает З.А. Михайлова, "разнообразие форм и методов работы способствует развитию творческого потенциала детей и обогащению их игрового общения" [14].</w:t>
      </w:r>
    </w:p>
    <w:p w14:paraId="73381969" w14:textId="77777777" w:rsid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Рассмотрим роль игр для дошкольников из опыта работы.</w:t>
      </w:r>
    </w:p>
    <w:p w14:paraId="4A33BC4B"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В своей работе воспитатель активно использует различные виды игр, которые помогают детям осваивать социальные роли, учиться взаимодействию в коллективе и развивать коммуникативные навыки. Одним из наиболее эффективных видов игр являются сюжетно-ролевые игры, которые позволяют детям примерить на себя различные социальные роли и научиться взаимодействовать в различных жизненных ситуациях.</w:t>
      </w:r>
    </w:p>
    <w:p w14:paraId="3DCB597F"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Среди сюжетно-ролевых игр особое место занимают игры "Магазин", "Больница", "Почта" и "Семья". В процессе этих игр дети учатся распределять роли между собой, договариваться о правилах взаимодействия, решать возникающие конфликтные ситуации. Например, в игре "Магазин" ребенок может побывать в роли продавца, покупателя или кассира, что позволяет ему понять специфику каждой профессии и научиться общению в различных ролях.</w:t>
      </w:r>
    </w:p>
    <w:p w14:paraId="3D352538"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Театрализованные игры, такие как "Теремок", "Репка", "Колобок", помогают детям развивать артистические способности, преодолевать стеснительность и страх перед публичными выступлениями. В процессе подготовки и проведения таких игр дети учатся работать в команде, согласовывать свои действия с действиями других участников, развивают навыки вербального и невербального общения.</w:t>
      </w:r>
    </w:p>
    <w:p w14:paraId="3AE1A525"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Подвижные игры, такие как "</w:t>
      </w:r>
      <w:proofErr w:type="spellStart"/>
      <w:r w:rsidRPr="001737C2">
        <w:rPr>
          <w:rFonts w:ascii="Times New Roman" w:eastAsia="Times New Roman" w:hAnsi="Times New Roman" w:cs="Times New Roman"/>
          <w:color w:val="222222"/>
          <w:sz w:val="24"/>
          <w:szCs w:val="24"/>
          <w:lang w:eastAsia="ru-RU"/>
        </w:rPr>
        <w:t>Ловишки</w:t>
      </w:r>
      <w:proofErr w:type="spellEnd"/>
      <w:r w:rsidRPr="001737C2">
        <w:rPr>
          <w:rFonts w:ascii="Times New Roman" w:eastAsia="Times New Roman" w:hAnsi="Times New Roman" w:cs="Times New Roman"/>
          <w:color w:val="222222"/>
          <w:sz w:val="24"/>
          <w:szCs w:val="24"/>
          <w:lang w:eastAsia="ru-RU"/>
        </w:rPr>
        <w:t>", "Прятки", "Горелки" и "Салки", способствуют не только физическому развитию детей, но и формированию важных коммуникативных навыков. В процессе этих игр дети учатся соблюдать правила, договариваться о начале и окончании игры, разрешать конфликтные ситуации. Особенно важно, что подвижные игры учат детей контролировать свои эмоции и поведение в условиях соревновательной деятельности.</w:t>
      </w:r>
    </w:p>
    <w:p w14:paraId="7D894113"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Дидактические игры, такие как "Что лишнее?", "Найди пару", "Цветные домики" и "Геометрическое лото", помогают детям развивать познавательные способности в процессе совместной деятельности. Эти игры учат детей сотрудничеству, умению слушать друг друга, приходить к общему решению. В процессе дидактических игр дети учатся формулировать свои мысли, аргументировать свою точку зрения и уважать мнение других.</w:t>
      </w:r>
    </w:p>
    <w:p w14:paraId="15925E6E"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Строительно-конструктивные игры с использованием конструкторов, кубиков, мозаики и других материалов развивают у детей способность к совместному творческому процессу. Игры "Построй дом", "Построй мост", "Создай город" учат детей планировать свою деятельность, распределять обязанности, договариваться о способах реализации общего замысла. В процессе таких игр дети учатся терпению, умению ждать своей очереди, помогать друг другу.</w:t>
      </w:r>
    </w:p>
    <w:p w14:paraId="2B3D646D"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Особое внимание уделяется организации сюжетно-ролевых игр, которые требуют от воспитателя особого подхода. Перед началом игры проводится предварительная работа по знакомству детей с соответствующей тематикой, правилами поведения в той или иной ситуации. В процессе игры воспитатель наблюдает за взаимодействием детей, при необходимости направляет их действия, помогает разрешать конфликтные ситуации.</w:t>
      </w:r>
    </w:p>
    <w:p w14:paraId="6D42617E"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Театрализованные игры часто используются для развития у детей способности к эмпатии и пониманию чувств других людей. Подготовка к таким играм включает знакомство с литературным произведением, разучивание диалогов, изготовление костюмов и декораций. В процессе подготовки дети учатся делиться ответственностью, помогать друг другу, учитывать интересы всех участников.</w:t>
      </w:r>
    </w:p>
    <w:p w14:paraId="26A30BF2"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 xml:space="preserve">Подвижные игры организуются с учетом возрастных особенностей детей и их физической подготовки. Воспитатель следит за соблюдением правил безопасности, помогает детям правильно распределять нагрузку, учит их контролировать свое поведение </w:t>
      </w:r>
      <w:r w:rsidRPr="001737C2">
        <w:rPr>
          <w:rFonts w:ascii="Times New Roman" w:eastAsia="Times New Roman" w:hAnsi="Times New Roman" w:cs="Times New Roman"/>
          <w:color w:val="222222"/>
          <w:sz w:val="24"/>
          <w:szCs w:val="24"/>
          <w:lang w:eastAsia="ru-RU"/>
        </w:rPr>
        <w:lastRenderedPageBreak/>
        <w:t>в процессе игры. Особое внимание уделяется формированию у детей умения принимать как победы, так и поражения.</w:t>
      </w:r>
    </w:p>
    <w:p w14:paraId="580E0F6A"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Дидактические игры часто используются для индивидуальной работы с детьми, испытывающими трудности в общении. В процессе таких игр дети учатся взаимодействовать в малых группах, преодолевать барьеры в общении, развивать навыки сотрудничества. Воспитатель подбирает игры с учетом индивидуальных особенностей каждого ребенка, создает ситуации успеха для всех участников.</w:t>
      </w:r>
    </w:p>
    <w:p w14:paraId="2E7240CE"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Строительно-конструктивные игры способствуют развитию у детей способности к долговременному взаимодействию и планированию совместной деятельности. В процессе таких игр дети учатся ставить цели, распределять задачи, оценивать результаты своей деятельности. Воспитатель помогает детям организовать рабочее пространство, следит за соблюдением правил безопасности, направляет творческий процесс.</w:t>
      </w:r>
    </w:p>
    <w:p w14:paraId="702CFCDE"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Эффективность использования игр как средства общения дошкольников подтверждается наблюдениями за развитием коммуникативных навыков детей. Регулярное участие в различных видах игр помогает детям стать более уверенными в себе, научиться выражать свои мысли и чувства, понимать эмоциональное состояние других людей. Игровая деятельность способствует формированию у детей таких важных качеств как терпимость, доброжелательность, готовность к сотрудничеству.</w:t>
      </w:r>
    </w:p>
    <w:p w14:paraId="08EDCF48"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В процессе работы важно учитывать, что каждый ребенок имеет свои особенности темперамента и характера, поэтому необходимо создавать условия для комфортного включения каждого ребенка в игровую деятельность. Воспитатель должен быть внимательным к потребностям каждого ребенка, создавать ситуации, в которых каждый ребенок мог бы проявить себя и получить положительный опыт общения.</w:t>
      </w:r>
    </w:p>
    <w:p w14:paraId="2635AFBC" w14:textId="77777777" w:rsidR="001737C2" w:rsidRPr="001737C2" w:rsidRDefault="001737C2" w:rsidP="001737C2">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1737C2">
        <w:rPr>
          <w:rFonts w:ascii="Times New Roman" w:eastAsia="Times New Roman" w:hAnsi="Times New Roman" w:cs="Times New Roman"/>
          <w:color w:val="222222"/>
          <w:sz w:val="24"/>
          <w:szCs w:val="24"/>
          <w:lang w:eastAsia="ru-RU"/>
        </w:rPr>
        <w:t>Использование различных видов игр в образовательном процессе позволяет создать благоприятную атмосферу для развития коммуникативных навыков у дошкольников. При этом важно помнить, что игра должна оставаться естественной формой деятельности для ребенка, а не превращаться в принудительное обучение. Успешность развития коммуникативных навыков во многом зависит от того, насколько свободно и непринужденно дети чувствуют себя в процессе игры.</w:t>
      </w:r>
    </w:p>
    <w:p w14:paraId="74A38A13" w14:textId="77777777" w:rsidR="00730BAE" w:rsidRPr="00730BAE" w:rsidRDefault="00730BAE" w:rsidP="00730BAE">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730BAE">
        <w:rPr>
          <w:rFonts w:ascii="Times New Roman" w:eastAsia="Times New Roman" w:hAnsi="Times New Roman" w:cs="Times New Roman"/>
          <w:color w:val="222222"/>
          <w:sz w:val="24"/>
          <w:szCs w:val="24"/>
          <w:lang w:eastAsia="ru-RU"/>
        </w:rPr>
        <w:t>В заключение следует отметить, что игра как средство общения дошкольников имеет огромное значение для их всестороннего развития. Она создает естественные условия для формирования коммуникативных навыков, развития личностных качеств и социализации ребенка. Понимание особенностей игрового общения позволяет педагогам более эффективно организовывать работу с детьми и создавать условия для их успешного развития.</w:t>
      </w:r>
      <w:r w:rsidR="00C25C5F">
        <w:rPr>
          <w:rFonts w:ascii="Times New Roman" w:eastAsia="Times New Roman" w:hAnsi="Times New Roman" w:cs="Times New Roman"/>
          <w:color w:val="222222"/>
          <w:sz w:val="24"/>
          <w:szCs w:val="24"/>
          <w:lang w:eastAsia="ru-RU"/>
        </w:rPr>
        <w:t xml:space="preserve"> Опыт работы показывает, что игра </w:t>
      </w:r>
      <w:r w:rsidR="00C25C5F" w:rsidRPr="00C25C5F">
        <w:rPr>
          <w:rFonts w:ascii="Times New Roman" w:eastAsia="Times New Roman" w:hAnsi="Times New Roman" w:cs="Times New Roman"/>
          <w:color w:val="222222"/>
          <w:sz w:val="24"/>
          <w:szCs w:val="24"/>
          <w:lang w:eastAsia="ru-RU"/>
        </w:rPr>
        <w:t>является мощным средством развития коммуникативных способностей дошкольников. Разнообразие игровых форм и методов позволяет учитывать индивидуальные особенности каждого ребенка и создавать условия для успешного развития его коммуникативных навыков. Систематическое использование различных видов игр в образовательном процессе способствует формированию у детей способности к эффективному общению, что является важнейшим условием их успешной социализации.</w:t>
      </w:r>
    </w:p>
    <w:p w14:paraId="40F4DF62" w14:textId="77777777" w:rsidR="00CD4AA9" w:rsidRPr="00CD4AA9" w:rsidRDefault="00CD4AA9" w:rsidP="00085216">
      <w:pPr>
        <w:spacing w:after="0" w:line="240" w:lineRule="auto"/>
        <w:ind w:firstLine="709"/>
        <w:contextualSpacing/>
        <w:jc w:val="both"/>
        <w:rPr>
          <w:rFonts w:ascii="Times New Roman" w:eastAsia="Times New Roman" w:hAnsi="Times New Roman" w:cs="Times New Roman"/>
          <w:color w:val="222222"/>
          <w:sz w:val="24"/>
          <w:szCs w:val="24"/>
          <w:lang w:eastAsia="ru-RU"/>
        </w:rPr>
      </w:pPr>
    </w:p>
    <w:p w14:paraId="0D2A7C69" w14:textId="77777777" w:rsidR="00CD4AA9" w:rsidRPr="00CD4AA9" w:rsidRDefault="00CD4AA9" w:rsidP="00085216">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085216">
        <w:rPr>
          <w:rFonts w:ascii="Times New Roman" w:eastAsia="Times New Roman" w:hAnsi="Times New Roman" w:cs="Times New Roman"/>
          <w:b/>
          <w:bCs/>
          <w:color w:val="222222"/>
          <w:sz w:val="24"/>
          <w:szCs w:val="24"/>
          <w:lang w:eastAsia="ru-RU"/>
        </w:rPr>
        <w:t>Список литературы</w:t>
      </w:r>
    </w:p>
    <w:p w14:paraId="31F37866" w14:textId="77777777" w:rsidR="001D6B72" w:rsidRDefault="001D6B72" w:rsidP="00085216">
      <w:pPr>
        <w:spacing w:after="0" w:line="240" w:lineRule="auto"/>
        <w:ind w:firstLine="709"/>
        <w:contextualSpacing/>
        <w:jc w:val="both"/>
        <w:rPr>
          <w:rFonts w:ascii="Times New Roman" w:eastAsia="Times New Roman" w:hAnsi="Times New Roman" w:cs="Times New Roman"/>
          <w:color w:val="222222"/>
          <w:sz w:val="24"/>
          <w:szCs w:val="24"/>
          <w:lang w:eastAsia="ru-RU"/>
        </w:rPr>
      </w:pPr>
    </w:p>
    <w:p w14:paraId="645EB9FE"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Выготский Л.С. Игра и ее роль в психическом развитии ребенка // Вопросы психологии. – 1966. – № 6.</w:t>
      </w:r>
    </w:p>
    <w:p w14:paraId="2112366B"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Эльконин Д.Б. Психология игры. – М.: Педагогика, 1978.</w:t>
      </w:r>
    </w:p>
    <w:p w14:paraId="52BE64FC"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Леонтьев А.Н. Проблемы развития психики. – М.: Изд-во МГУ, 1981.</w:t>
      </w:r>
    </w:p>
    <w:p w14:paraId="6D3507A3"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 xml:space="preserve">Федеральная образовательная программа дошкольного образования // Судебные и нормативные акты РФ URL: </w:t>
      </w:r>
      <w:hyperlink r:id="rId5" w:tgtFrame="_blank" w:history="1">
        <w:r w:rsidRPr="00730BAE">
          <w:rPr>
            <w:rStyle w:val="a5"/>
            <w:rFonts w:ascii="Times New Roman" w:hAnsi="Times New Roman" w:cs="Times New Roman"/>
            <w:sz w:val="24"/>
            <w:szCs w:val="24"/>
          </w:rPr>
          <w:t>https://sudact.ru/law/prikaz-minprosveshcheniia-rossii-ot-25112022-n-1028/federalnaia-obrazovatelnaia-programma-doshkolnogo-obrazovaniia/</w:t>
        </w:r>
      </w:hyperlink>
      <w:r w:rsidRPr="00730BAE">
        <w:rPr>
          <w:rFonts w:ascii="Times New Roman" w:hAnsi="Times New Roman" w:cs="Times New Roman"/>
          <w:sz w:val="24"/>
          <w:szCs w:val="24"/>
        </w:rPr>
        <w:t xml:space="preserve"> (дата обращения: 04.02.25).</w:t>
      </w:r>
    </w:p>
    <w:p w14:paraId="2672EE3B"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lastRenderedPageBreak/>
        <w:t xml:space="preserve">Федеральный государственный образовательный стандарт дошкольного образования // ФГОС URL: </w:t>
      </w:r>
      <w:hyperlink r:id="rId6" w:tgtFrame="_blank" w:history="1">
        <w:r w:rsidRPr="00730BAE">
          <w:rPr>
            <w:rStyle w:val="a5"/>
            <w:rFonts w:ascii="Times New Roman" w:hAnsi="Times New Roman" w:cs="Times New Roman"/>
            <w:sz w:val="24"/>
            <w:szCs w:val="24"/>
          </w:rPr>
          <w:t>https://fgos.ru/fgos/fgos-do/</w:t>
        </w:r>
      </w:hyperlink>
      <w:r w:rsidRPr="00730BAE">
        <w:rPr>
          <w:rFonts w:ascii="Times New Roman" w:hAnsi="Times New Roman" w:cs="Times New Roman"/>
          <w:sz w:val="24"/>
          <w:szCs w:val="24"/>
        </w:rPr>
        <w:t xml:space="preserve"> (дата обращения: 04.02.25).</w:t>
      </w:r>
    </w:p>
    <w:p w14:paraId="222A0435"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Лисина М.И. Проблемы онтогенеза общения. – М.: Педагогика, 1986.</w:t>
      </w:r>
    </w:p>
    <w:p w14:paraId="40F036A0"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Маркова Т.А. Развитие общения у дошкольников. – М.: Просвещение, 1982.</w:t>
      </w:r>
    </w:p>
    <w:p w14:paraId="5A6C7C01"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Смирнова Е.О. Дошкольная психология. – М.: Академия, 2009.</w:t>
      </w:r>
    </w:p>
    <w:p w14:paraId="0EDE1113"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Михайленко Н.Я. Как играть с ребенком. – М.: Просвещение, 1990.</w:t>
      </w:r>
    </w:p>
    <w:p w14:paraId="7841D027"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Кравцов Г.Г. Психология игровой деятельности. – М.: Академический проект, 2004.</w:t>
      </w:r>
    </w:p>
    <w:p w14:paraId="0FDB6899"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Жуковская Р.И. Общение и его развитие в раннем детстве. – М.: Педагогика, 1976.</w:t>
      </w:r>
    </w:p>
    <w:p w14:paraId="6F4875F1"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Рождественская И.В. Социальная психология детства. – СПб.: Питер, 2002.</w:t>
      </w:r>
    </w:p>
    <w:p w14:paraId="49E19FE0"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Дьяченко О.М. Развитие игровой деятельности дошкольников. – М.: Просвещение, 1981.</w:t>
      </w:r>
    </w:p>
    <w:p w14:paraId="6FBF41FE" w14:textId="77777777" w:rsidR="00730BAE" w:rsidRPr="00730BAE" w:rsidRDefault="00730BAE" w:rsidP="00730BAE">
      <w:pPr>
        <w:numPr>
          <w:ilvl w:val="0"/>
          <w:numId w:val="2"/>
        </w:numPr>
        <w:spacing w:after="0" w:line="240" w:lineRule="auto"/>
        <w:ind w:left="0" w:firstLine="720"/>
        <w:contextualSpacing/>
        <w:jc w:val="both"/>
        <w:rPr>
          <w:rFonts w:ascii="Times New Roman" w:hAnsi="Times New Roman" w:cs="Times New Roman"/>
          <w:sz w:val="24"/>
          <w:szCs w:val="24"/>
        </w:rPr>
      </w:pPr>
      <w:r w:rsidRPr="00730BAE">
        <w:rPr>
          <w:rFonts w:ascii="Times New Roman" w:hAnsi="Times New Roman" w:cs="Times New Roman"/>
          <w:sz w:val="24"/>
          <w:szCs w:val="24"/>
        </w:rPr>
        <w:t>Михайлова З.А. Игровая деятельность дошкольников. – М.: Просвещение, 1985.</w:t>
      </w:r>
    </w:p>
    <w:p w14:paraId="1753A383" w14:textId="77777777" w:rsidR="00730BAE" w:rsidRPr="00085216" w:rsidRDefault="00730BAE" w:rsidP="00085216">
      <w:pPr>
        <w:spacing w:after="0" w:line="240" w:lineRule="auto"/>
        <w:ind w:firstLine="709"/>
        <w:contextualSpacing/>
        <w:jc w:val="both"/>
        <w:rPr>
          <w:rFonts w:ascii="Times New Roman" w:hAnsi="Times New Roman" w:cs="Times New Roman"/>
          <w:sz w:val="24"/>
          <w:szCs w:val="24"/>
        </w:rPr>
      </w:pPr>
    </w:p>
    <w:sectPr w:rsidR="00730BAE" w:rsidRPr="00085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94D40"/>
    <w:multiLevelType w:val="multilevel"/>
    <w:tmpl w:val="8C56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4E18BA"/>
    <w:multiLevelType w:val="multilevel"/>
    <w:tmpl w:val="9EC0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869576">
    <w:abstractNumId w:val="0"/>
  </w:num>
  <w:num w:numId="2" w16cid:durableId="42083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42"/>
    <w:rsid w:val="00085216"/>
    <w:rsid w:val="001737C2"/>
    <w:rsid w:val="001C4266"/>
    <w:rsid w:val="001D6B72"/>
    <w:rsid w:val="002A4783"/>
    <w:rsid w:val="003F6E42"/>
    <w:rsid w:val="00730BAE"/>
    <w:rsid w:val="00804942"/>
    <w:rsid w:val="00C25C5F"/>
    <w:rsid w:val="00CD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17F3"/>
  <w15:chartTrackingRefBased/>
  <w15:docId w15:val="{33A87471-7EAC-4597-8330-C176EDC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4AA9"/>
    <w:rPr>
      <w:b/>
      <w:bCs/>
    </w:rPr>
  </w:style>
  <w:style w:type="character" w:styleId="a5">
    <w:name w:val="Hyperlink"/>
    <w:basedOn w:val="a0"/>
    <w:uiPriority w:val="99"/>
    <w:unhideWhenUsed/>
    <w:rsid w:val="00730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61117">
      <w:bodyDiv w:val="1"/>
      <w:marLeft w:val="0"/>
      <w:marRight w:val="0"/>
      <w:marTop w:val="0"/>
      <w:marBottom w:val="0"/>
      <w:divBdr>
        <w:top w:val="none" w:sz="0" w:space="0" w:color="auto"/>
        <w:left w:val="none" w:sz="0" w:space="0" w:color="auto"/>
        <w:bottom w:val="none" w:sz="0" w:space="0" w:color="auto"/>
        <w:right w:val="none" w:sz="0" w:space="0" w:color="auto"/>
      </w:divBdr>
    </w:div>
    <w:div w:id="566839309">
      <w:bodyDiv w:val="1"/>
      <w:marLeft w:val="0"/>
      <w:marRight w:val="0"/>
      <w:marTop w:val="0"/>
      <w:marBottom w:val="0"/>
      <w:divBdr>
        <w:top w:val="none" w:sz="0" w:space="0" w:color="auto"/>
        <w:left w:val="none" w:sz="0" w:space="0" w:color="auto"/>
        <w:bottom w:val="none" w:sz="0" w:space="0" w:color="auto"/>
        <w:right w:val="none" w:sz="0" w:space="0" w:color="auto"/>
      </w:divBdr>
    </w:div>
    <w:div w:id="656152139">
      <w:bodyDiv w:val="1"/>
      <w:marLeft w:val="0"/>
      <w:marRight w:val="0"/>
      <w:marTop w:val="0"/>
      <w:marBottom w:val="0"/>
      <w:divBdr>
        <w:top w:val="none" w:sz="0" w:space="0" w:color="auto"/>
        <w:left w:val="none" w:sz="0" w:space="0" w:color="auto"/>
        <w:bottom w:val="none" w:sz="0" w:space="0" w:color="auto"/>
        <w:right w:val="none" w:sz="0" w:space="0" w:color="auto"/>
      </w:divBdr>
    </w:div>
    <w:div w:id="1279870403">
      <w:bodyDiv w:val="1"/>
      <w:marLeft w:val="0"/>
      <w:marRight w:val="0"/>
      <w:marTop w:val="0"/>
      <w:marBottom w:val="0"/>
      <w:divBdr>
        <w:top w:val="none" w:sz="0" w:space="0" w:color="auto"/>
        <w:left w:val="none" w:sz="0" w:space="0" w:color="auto"/>
        <w:bottom w:val="none" w:sz="0" w:space="0" w:color="auto"/>
        <w:right w:val="none" w:sz="0" w:space="0" w:color="auto"/>
      </w:divBdr>
    </w:div>
    <w:div w:id="1634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os.ru/fgos/fgos-do/" TargetMode="External"/><Relationship Id="rId5" Type="http://schemas.openxmlformats.org/officeDocument/2006/relationships/hyperlink" Target="https://sudact.ru/law/prikaz-minprosveshcheniia-rossii-ot-25112022-n-1028/federalnaia-obrazovatelnaia-programma-doshkolnogo-obrazovani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PK</cp:lastModifiedBy>
  <cp:revision>2</cp:revision>
  <dcterms:created xsi:type="dcterms:W3CDTF">2025-02-05T07:37:00Z</dcterms:created>
  <dcterms:modified xsi:type="dcterms:W3CDTF">2025-02-05T07:37:00Z</dcterms:modified>
</cp:coreProperties>
</file>