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5512" w14:textId="77777777" w:rsidR="0022293D" w:rsidRPr="0022293D" w:rsidRDefault="0022293D" w:rsidP="0022293D">
      <w:pPr>
        <w:spacing w:after="0"/>
        <w:ind w:firstLine="709"/>
        <w:jc w:val="center"/>
      </w:pPr>
      <w:r w:rsidRPr="0022293D">
        <w:rPr>
          <w:b/>
          <w:bCs/>
        </w:rPr>
        <w:t>Сценарий театрализованной деятельности для детей 3-4 лет, посвященный 80-летию Победы в Великой Отечественной войне</w:t>
      </w:r>
      <w:r w:rsidRPr="0022293D">
        <w:br/>
      </w:r>
      <w:r w:rsidRPr="0022293D">
        <w:rPr>
          <w:b/>
          <w:bCs/>
        </w:rPr>
        <w:t xml:space="preserve">Тема: </w:t>
      </w:r>
      <w:r w:rsidRPr="0022293D">
        <w:t>«Мы — наследники Победы!»</w:t>
      </w:r>
    </w:p>
    <w:p w14:paraId="60467F82" w14:textId="77777777" w:rsidR="0022293D" w:rsidRPr="0022293D" w:rsidRDefault="0022293D" w:rsidP="0022293D">
      <w:pPr>
        <w:spacing w:after="0"/>
        <w:ind w:firstLine="709"/>
      </w:pPr>
      <w:r w:rsidRPr="0022293D">
        <w:pict w14:anchorId="5B5509B5">
          <v:rect id="_x0000_i1025" style="width:0;height:0" o:hrstd="t" o:hr="t" fillcolor="#a0a0a0" stroked="f"/>
        </w:pict>
      </w:r>
    </w:p>
    <w:p w14:paraId="0B96949E" w14:textId="77777777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Цели:</w:t>
      </w:r>
    </w:p>
    <w:p w14:paraId="2AD02493" w14:textId="77777777" w:rsidR="0022293D" w:rsidRPr="0022293D" w:rsidRDefault="0022293D" w:rsidP="0022293D">
      <w:pPr>
        <w:numPr>
          <w:ilvl w:val="0"/>
          <w:numId w:val="1"/>
        </w:numPr>
        <w:spacing w:after="0"/>
      </w:pPr>
      <w:r w:rsidRPr="0022293D">
        <w:rPr>
          <w:b/>
          <w:bCs/>
        </w:rPr>
        <w:t xml:space="preserve">Патриотическое воспитание: </w:t>
      </w:r>
      <w:r w:rsidRPr="0022293D">
        <w:t>формировать у детей представление о Дне Победы как о важном празднике.</w:t>
      </w:r>
    </w:p>
    <w:p w14:paraId="0E17F791" w14:textId="77777777" w:rsidR="0022293D" w:rsidRPr="0022293D" w:rsidRDefault="0022293D" w:rsidP="0022293D">
      <w:pPr>
        <w:numPr>
          <w:ilvl w:val="0"/>
          <w:numId w:val="1"/>
        </w:numPr>
        <w:spacing w:after="0"/>
      </w:pPr>
      <w:r w:rsidRPr="0022293D">
        <w:rPr>
          <w:b/>
          <w:bCs/>
        </w:rPr>
        <w:t xml:space="preserve">Музыкальное развитие: </w:t>
      </w:r>
      <w:r w:rsidRPr="0022293D">
        <w:t>развивать ритмические навыки через игру на простых инструментах.</w:t>
      </w:r>
    </w:p>
    <w:p w14:paraId="48813930" w14:textId="77777777" w:rsidR="0022293D" w:rsidRPr="0022293D" w:rsidRDefault="0022293D" w:rsidP="0022293D">
      <w:pPr>
        <w:numPr>
          <w:ilvl w:val="0"/>
          <w:numId w:val="1"/>
        </w:numPr>
        <w:spacing w:after="0"/>
      </w:pPr>
      <w:r w:rsidRPr="0022293D">
        <w:rPr>
          <w:b/>
          <w:bCs/>
        </w:rPr>
        <w:t xml:space="preserve">Эмоциональное развитие: </w:t>
      </w:r>
      <w:r w:rsidRPr="0022293D">
        <w:t>вызвать чувство гордости за героев войны и радости от мирной жизни.</w:t>
      </w:r>
    </w:p>
    <w:p w14:paraId="207BB32B" w14:textId="77777777" w:rsidR="0022293D" w:rsidRPr="0022293D" w:rsidRDefault="0022293D" w:rsidP="0022293D">
      <w:pPr>
        <w:spacing w:after="0"/>
        <w:ind w:firstLine="709"/>
      </w:pPr>
      <w:r w:rsidRPr="0022293D">
        <w:pict w14:anchorId="68623FF1">
          <v:rect id="_x0000_i1026" style="width:0;height:0" o:hrstd="t" o:hr="t" fillcolor="#a0a0a0" stroked="f"/>
        </w:pict>
      </w:r>
    </w:p>
    <w:p w14:paraId="44952C19" w14:textId="77777777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Задачи:</w:t>
      </w:r>
    </w:p>
    <w:p w14:paraId="29C98CC1" w14:textId="77777777" w:rsidR="0022293D" w:rsidRPr="0022293D" w:rsidRDefault="0022293D" w:rsidP="0022293D">
      <w:pPr>
        <w:numPr>
          <w:ilvl w:val="0"/>
          <w:numId w:val="2"/>
        </w:numPr>
        <w:spacing w:after="0"/>
      </w:pPr>
      <w:r w:rsidRPr="0022293D">
        <w:t>Познакомить детей с символами Победы (георгиевская ленточка, звезды, салют).</w:t>
      </w:r>
    </w:p>
    <w:p w14:paraId="3429A181" w14:textId="77777777" w:rsidR="0022293D" w:rsidRPr="0022293D" w:rsidRDefault="0022293D" w:rsidP="0022293D">
      <w:pPr>
        <w:numPr>
          <w:ilvl w:val="0"/>
          <w:numId w:val="2"/>
        </w:numPr>
        <w:spacing w:after="0"/>
      </w:pPr>
      <w:r w:rsidRPr="0022293D">
        <w:t>Развивать координацию движений и слуховое восприятие.</w:t>
      </w:r>
    </w:p>
    <w:p w14:paraId="3C25A017" w14:textId="77777777" w:rsidR="0022293D" w:rsidRPr="0022293D" w:rsidRDefault="0022293D" w:rsidP="0022293D">
      <w:pPr>
        <w:numPr>
          <w:ilvl w:val="0"/>
          <w:numId w:val="2"/>
        </w:numPr>
        <w:spacing w:after="0"/>
      </w:pPr>
      <w:r w:rsidRPr="0022293D">
        <w:t>Воспитывать уважение к ветеранам и памяти о войне.</w:t>
      </w:r>
    </w:p>
    <w:p w14:paraId="0A7B5E1D" w14:textId="77777777" w:rsidR="0022293D" w:rsidRPr="0022293D" w:rsidRDefault="0022293D" w:rsidP="0022293D">
      <w:pPr>
        <w:numPr>
          <w:ilvl w:val="0"/>
          <w:numId w:val="2"/>
        </w:numPr>
        <w:spacing w:after="0"/>
      </w:pPr>
      <w:r w:rsidRPr="0022293D">
        <w:t>Стимулировать творчество через театрализованные действия.</w:t>
      </w:r>
    </w:p>
    <w:p w14:paraId="39D62426" w14:textId="77777777" w:rsidR="0022293D" w:rsidRPr="0022293D" w:rsidRDefault="0022293D" w:rsidP="0022293D">
      <w:pPr>
        <w:spacing w:after="0"/>
        <w:ind w:firstLine="709"/>
      </w:pPr>
      <w:r w:rsidRPr="0022293D">
        <w:pict w14:anchorId="1C3BDC91">
          <v:rect id="_x0000_i1027" style="width:0;height:0" o:hrstd="t" o:hr="t" fillcolor="#a0a0a0" stroked="f"/>
        </w:pict>
      </w:r>
    </w:p>
    <w:p w14:paraId="6735A6AF" w14:textId="77777777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Планируемый результат:</w:t>
      </w:r>
    </w:p>
    <w:p w14:paraId="10488276" w14:textId="77777777" w:rsidR="0022293D" w:rsidRPr="0022293D" w:rsidRDefault="0022293D" w:rsidP="0022293D">
      <w:pPr>
        <w:numPr>
          <w:ilvl w:val="0"/>
          <w:numId w:val="3"/>
        </w:numPr>
        <w:spacing w:after="0"/>
      </w:pPr>
      <w:r w:rsidRPr="0022293D">
        <w:t>Дети узнают, почему мы отмечаем 9 мая.</w:t>
      </w:r>
    </w:p>
    <w:p w14:paraId="48C19826" w14:textId="77777777" w:rsidR="0022293D" w:rsidRPr="0022293D" w:rsidRDefault="0022293D" w:rsidP="0022293D">
      <w:pPr>
        <w:numPr>
          <w:ilvl w:val="0"/>
          <w:numId w:val="3"/>
        </w:numPr>
        <w:spacing w:after="0"/>
      </w:pPr>
      <w:r w:rsidRPr="0022293D">
        <w:t xml:space="preserve">Научатся играть простые ритмы на барабанах, </w:t>
      </w:r>
      <w:proofErr w:type="spellStart"/>
      <w:r w:rsidRPr="0022293D">
        <w:t>трещетках</w:t>
      </w:r>
      <w:proofErr w:type="spellEnd"/>
      <w:r w:rsidRPr="0022293D">
        <w:t xml:space="preserve"> и ложках.</w:t>
      </w:r>
    </w:p>
    <w:p w14:paraId="45F6B4E2" w14:textId="77777777" w:rsidR="0022293D" w:rsidRPr="0022293D" w:rsidRDefault="0022293D" w:rsidP="0022293D">
      <w:pPr>
        <w:numPr>
          <w:ilvl w:val="0"/>
          <w:numId w:val="3"/>
        </w:numPr>
        <w:spacing w:after="0"/>
      </w:pPr>
      <w:r w:rsidRPr="0022293D">
        <w:t>Смогут участвовать в театрализованной сценке, выполняя роли «солдатиков» и «сигнальщиков».</w:t>
      </w:r>
    </w:p>
    <w:p w14:paraId="24861C18" w14:textId="77777777" w:rsidR="0022293D" w:rsidRPr="0022293D" w:rsidRDefault="0022293D" w:rsidP="0022293D">
      <w:pPr>
        <w:numPr>
          <w:ilvl w:val="0"/>
          <w:numId w:val="3"/>
        </w:numPr>
        <w:spacing w:after="0"/>
      </w:pPr>
      <w:r w:rsidRPr="0022293D">
        <w:t>Проявят эмоциональную отзывчивость через танцы и песни.</w:t>
      </w:r>
    </w:p>
    <w:p w14:paraId="47F07DF7" w14:textId="77777777" w:rsidR="0022293D" w:rsidRPr="0022293D" w:rsidRDefault="0022293D" w:rsidP="0022293D">
      <w:pPr>
        <w:spacing w:after="0"/>
        <w:ind w:firstLine="709"/>
      </w:pPr>
      <w:r w:rsidRPr="0022293D">
        <w:pict w14:anchorId="3F895C40">
          <v:rect id="_x0000_i1028" style="width:0;height:0" o:hrstd="t" o:hr="t" fillcolor="#a0a0a0" stroked="f"/>
        </w:pict>
      </w:r>
    </w:p>
    <w:p w14:paraId="701D3DE0" w14:textId="77777777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Материалы и реквизит:</w:t>
      </w:r>
    </w:p>
    <w:p w14:paraId="2CDBAFB7" w14:textId="77777777" w:rsidR="0022293D" w:rsidRPr="0022293D" w:rsidRDefault="0022293D" w:rsidP="0022293D">
      <w:pPr>
        <w:numPr>
          <w:ilvl w:val="0"/>
          <w:numId w:val="4"/>
        </w:numPr>
        <w:spacing w:after="0"/>
      </w:pPr>
      <w:r w:rsidRPr="0022293D">
        <w:t xml:space="preserve">Барабаны (по количеству детей), </w:t>
      </w:r>
      <w:proofErr w:type="spellStart"/>
      <w:r w:rsidRPr="0022293D">
        <w:t>трещетки</w:t>
      </w:r>
      <w:proofErr w:type="spellEnd"/>
      <w:r w:rsidRPr="0022293D">
        <w:t>, деревянные ложки.</w:t>
      </w:r>
    </w:p>
    <w:p w14:paraId="02F0C458" w14:textId="77777777" w:rsidR="0022293D" w:rsidRPr="0022293D" w:rsidRDefault="0022293D" w:rsidP="0022293D">
      <w:pPr>
        <w:numPr>
          <w:ilvl w:val="0"/>
          <w:numId w:val="4"/>
        </w:numPr>
        <w:spacing w:after="0"/>
      </w:pPr>
      <w:r w:rsidRPr="0022293D">
        <w:t>Георгиевские ленточки, звездочки из картона, воздушные шары.</w:t>
      </w:r>
    </w:p>
    <w:p w14:paraId="69A914AC" w14:textId="77777777" w:rsidR="0022293D" w:rsidRPr="0022293D" w:rsidRDefault="0022293D" w:rsidP="0022293D">
      <w:pPr>
        <w:numPr>
          <w:ilvl w:val="0"/>
          <w:numId w:val="4"/>
        </w:numPr>
        <w:spacing w:after="0"/>
      </w:pPr>
      <w:r w:rsidRPr="0022293D">
        <w:t>Аудиозапись песен: «День Победы» (инструментальная версия), «Солнечный круг».</w:t>
      </w:r>
    </w:p>
    <w:p w14:paraId="168AE6E0" w14:textId="77777777" w:rsidR="0022293D" w:rsidRPr="0022293D" w:rsidRDefault="0022293D" w:rsidP="0022293D">
      <w:pPr>
        <w:numPr>
          <w:ilvl w:val="0"/>
          <w:numId w:val="4"/>
        </w:numPr>
        <w:spacing w:after="0"/>
      </w:pPr>
      <w:r w:rsidRPr="0022293D">
        <w:t>Куклы-зайчики в костюмах солдат (для театрализованной части).</w:t>
      </w:r>
    </w:p>
    <w:p w14:paraId="69C7E86E" w14:textId="77777777" w:rsidR="0022293D" w:rsidRPr="0022293D" w:rsidRDefault="0022293D" w:rsidP="0022293D">
      <w:pPr>
        <w:spacing w:after="0"/>
        <w:ind w:firstLine="709"/>
      </w:pPr>
      <w:r w:rsidRPr="0022293D">
        <w:pict w14:anchorId="13A4D839">
          <v:rect id="_x0000_i1029" style="width:0;height:0" o:hrstd="t" o:hr="t" fillcolor="#a0a0a0" stroked="f"/>
        </w:pict>
      </w:r>
    </w:p>
    <w:p w14:paraId="352CA19F" w14:textId="77777777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Ход мероприятия:</w:t>
      </w:r>
    </w:p>
    <w:p w14:paraId="0C412C8D" w14:textId="77777777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1. Вводная часть (5 минут)</w:t>
      </w:r>
    </w:p>
    <w:p w14:paraId="3B56E441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Педагог:</w:t>
      </w:r>
    </w:p>
    <w:p w14:paraId="0F7F72F3" w14:textId="77777777" w:rsidR="0022293D" w:rsidRPr="0022293D" w:rsidRDefault="0022293D" w:rsidP="0022293D">
      <w:pPr>
        <w:numPr>
          <w:ilvl w:val="0"/>
          <w:numId w:val="5"/>
        </w:numPr>
        <w:spacing w:after="0"/>
      </w:pPr>
      <w:r w:rsidRPr="0022293D">
        <w:t>Входит в группу с георгиевской лентой и звездой в руках.</w:t>
      </w:r>
    </w:p>
    <w:p w14:paraId="276985E2" w14:textId="77777777" w:rsidR="0022293D" w:rsidRPr="0022293D" w:rsidRDefault="0022293D" w:rsidP="0022293D">
      <w:pPr>
        <w:numPr>
          <w:ilvl w:val="0"/>
          <w:numId w:val="5"/>
        </w:numPr>
        <w:spacing w:after="0"/>
      </w:pPr>
      <w:r w:rsidRPr="0022293D">
        <w:t>Рассказывает: «Ребята, скоро наша страна отмечает большой праздник — День Победы! Это день, когда закончилась страшная война, и наши дедушки и бабушки победили врагов. Мы будем сегодня маленькими солдатиками и устроим свой праздник!»</w:t>
      </w:r>
    </w:p>
    <w:p w14:paraId="1641EC05" w14:textId="77777777" w:rsidR="0022293D" w:rsidRPr="0022293D" w:rsidRDefault="0022293D" w:rsidP="0022293D">
      <w:pPr>
        <w:numPr>
          <w:ilvl w:val="0"/>
          <w:numId w:val="5"/>
        </w:numPr>
        <w:spacing w:after="0"/>
      </w:pPr>
      <w:r w:rsidRPr="0022293D">
        <w:t>Показывает ленточку: «Это символ памяти — георгиевская лента. Её цвета напоминают о подвигах героев».</w:t>
      </w:r>
    </w:p>
    <w:p w14:paraId="7A084924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Дети:</w:t>
      </w:r>
    </w:p>
    <w:p w14:paraId="2AEAD54D" w14:textId="77777777" w:rsidR="0022293D" w:rsidRPr="0022293D" w:rsidRDefault="0022293D" w:rsidP="0022293D">
      <w:pPr>
        <w:numPr>
          <w:ilvl w:val="0"/>
          <w:numId w:val="6"/>
        </w:numPr>
        <w:spacing w:after="0"/>
      </w:pPr>
      <w:r w:rsidRPr="0022293D">
        <w:t>Получают ленточки и звезды, рассматривают их.</w:t>
      </w:r>
    </w:p>
    <w:p w14:paraId="0E05C21E" w14:textId="77777777" w:rsidR="0022293D" w:rsidRPr="0022293D" w:rsidRDefault="0022293D" w:rsidP="0022293D">
      <w:pPr>
        <w:spacing w:after="0"/>
        <w:ind w:firstLine="709"/>
      </w:pPr>
      <w:r w:rsidRPr="0022293D">
        <w:lastRenderedPageBreak/>
        <w:pict w14:anchorId="3607B56F">
          <v:rect id="_x0000_i1030" style="width:0;height:0" o:hrstd="t" o:hr="t" fillcolor="#a0a0a0" stroked="f"/>
        </w:pict>
      </w:r>
    </w:p>
    <w:p w14:paraId="0DF4B5E5" w14:textId="45C99B89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2. Театрализованная сценка «Солдаты ид</w:t>
      </w:r>
      <w:r>
        <w:rPr>
          <w:b/>
          <w:bCs/>
        </w:rPr>
        <w:t>ут</w:t>
      </w:r>
      <w:r w:rsidRPr="0022293D">
        <w:rPr>
          <w:b/>
          <w:bCs/>
        </w:rPr>
        <w:t xml:space="preserve"> на парад» (10 минут)</w:t>
      </w:r>
    </w:p>
    <w:p w14:paraId="7FF2C01E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Педагог:</w:t>
      </w:r>
    </w:p>
    <w:p w14:paraId="1EC14C5E" w14:textId="77777777" w:rsidR="0022293D" w:rsidRPr="0022293D" w:rsidRDefault="0022293D" w:rsidP="0022293D">
      <w:pPr>
        <w:numPr>
          <w:ilvl w:val="0"/>
          <w:numId w:val="7"/>
        </w:numPr>
        <w:spacing w:after="0"/>
      </w:pPr>
      <w:r w:rsidRPr="0022293D">
        <w:t>Достаёт кукол-зайчиков: «Это зайчики-солдатики. Они тоже хотят пойти на парад!»</w:t>
      </w:r>
    </w:p>
    <w:p w14:paraId="789B6339" w14:textId="77777777" w:rsidR="0022293D" w:rsidRPr="0022293D" w:rsidRDefault="0022293D" w:rsidP="0022293D">
      <w:pPr>
        <w:numPr>
          <w:ilvl w:val="0"/>
          <w:numId w:val="7"/>
        </w:numPr>
        <w:spacing w:after="0"/>
      </w:pPr>
      <w:r w:rsidRPr="0022293D">
        <w:t>Предлагает детям помочь зайчикам: «Давайте споём песню, чтобы поднять им настроение!»</w:t>
      </w:r>
    </w:p>
    <w:p w14:paraId="7C3A80EF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Дети:</w:t>
      </w:r>
    </w:p>
    <w:p w14:paraId="6B713B25" w14:textId="77777777" w:rsidR="0022293D" w:rsidRPr="0022293D" w:rsidRDefault="0022293D" w:rsidP="0022293D">
      <w:pPr>
        <w:numPr>
          <w:ilvl w:val="0"/>
          <w:numId w:val="8"/>
        </w:numPr>
        <w:spacing w:after="0"/>
      </w:pPr>
      <w:r w:rsidRPr="0022293D">
        <w:t>Поют песню «Солнечный круг» (ритмично хлопают в ладоши).</w:t>
      </w:r>
    </w:p>
    <w:p w14:paraId="71F6F10D" w14:textId="77777777" w:rsidR="0022293D" w:rsidRPr="0022293D" w:rsidRDefault="0022293D" w:rsidP="0022293D">
      <w:pPr>
        <w:numPr>
          <w:ilvl w:val="0"/>
          <w:numId w:val="8"/>
        </w:numPr>
        <w:spacing w:after="0"/>
      </w:pPr>
      <w:r w:rsidRPr="0022293D">
        <w:t>Педагог раздаёт барабаны: «Теперь мы — настоящие барабанщики! Играем марш!»</w:t>
      </w:r>
    </w:p>
    <w:p w14:paraId="298A6E3E" w14:textId="77777777" w:rsidR="0022293D" w:rsidRDefault="0022293D" w:rsidP="0022293D">
      <w:pPr>
        <w:numPr>
          <w:ilvl w:val="0"/>
          <w:numId w:val="8"/>
        </w:numPr>
        <w:spacing w:after="0"/>
      </w:pPr>
      <w:r w:rsidRPr="0022293D">
        <w:t>Дети идут «парадным шагом» по кругу, стуча в барабаны (ритм: тук-тук-пауза).</w:t>
      </w:r>
    </w:p>
    <w:p w14:paraId="4C958D24" w14:textId="77777777" w:rsidR="008463FA" w:rsidRPr="008463FA" w:rsidRDefault="008463FA" w:rsidP="008463FA">
      <w:pPr>
        <w:spacing w:after="0"/>
        <w:ind w:left="720"/>
        <w:rPr>
          <w:b/>
          <w:bCs/>
        </w:rPr>
      </w:pPr>
      <w:r w:rsidRPr="008463FA">
        <w:rPr>
          <w:b/>
          <w:bCs/>
        </w:rPr>
        <w:t>Детальная раскадровка:</w:t>
      </w:r>
    </w:p>
    <w:p w14:paraId="20548B7A" w14:textId="77777777" w:rsidR="008463FA" w:rsidRPr="008463FA" w:rsidRDefault="008463FA" w:rsidP="008463FA">
      <w:pPr>
        <w:spacing w:after="0"/>
        <w:ind w:left="720"/>
        <w:rPr>
          <w:b/>
          <w:bCs/>
        </w:rPr>
      </w:pPr>
      <w:r w:rsidRPr="008463FA">
        <w:rPr>
          <w:b/>
          <w:bCs/>
        </w:rPr>
        <w:t>Введение в сюжет (2 минуты):</w:t>
      </w:r>
    </w:p>
    <w:p w14:paraId="66778249" w14:textId="77777777" w:rsidR="008463FA" w:rsidRDefault="008463FA" w:rsidP="008463FA">
      <w:pPr>
        <w:spacing w:after="0"/>
        <w:ind w:left="720"/>
      </w:pPr>
      <w:r>
        <w:t>Педагог входит в костюме «победного солдата» (шапка-пилотка из бумаги, лента с георгиевской символикой).</w:t>
      </w:r>
    </w:p>
    <w:p w14:paraId="11CE28DA" w14:textId="77777777" w:rsidR="008463FA" w:rsidRDefault="008463FA" w:rsidP="008463FA">
      <w:pPr>
        <w:spacing w:after="0"/>
        <w:ind w:left="720"/>
      </w:pPr>
      <w:r>
        <w:t>Держит в руках двух кукол-зайчиков в самодельных мундирах (из фетра или ткани, пришиты пуговицы, нарисованы нашивки).</w:t>
      </w:r>
    </w:p>
    <w:p w14:paraId="2D01F01D" w14:textId="77777777" w:rsidR="008463FA" w:rsidRDefault="008463FA" w:rsidP="008463FA">
      <w:pPr>
        <w:spacing w:after="0"/>
        <w:ind w:left="720"/>
      </w:pPr>
      <w:r>
        <w:t>Реплика педагога:</w:t>
      </w:r>
    </w:p>
    <w:p w14:paraId="3E6555DD" w14:textId="77777777" w:rsidR="008463FA" w:rsidRDefault="008463FA" w:rsidP="008463FA">
      <w:pPr>
        <w:spacing w:after="0"/>
        <w:ind w:left="720"/>
      </w:pPr>
      <w:r>
        <w:t>«Ребята, посмотрите, кто к нам пришёл! Это зайчики-солдатики. Они тренировались маршировать, как настоящие герои, и теперь мечтают попасть на парад. Поможем им?»</w:t>
      </w:r>
    </w:p>
    <w:p w14:paraId="509BC425" w14:textId="4392D4BB" w:rsidR="008463FA" w:rsidRDefault="008463FA" w:rsidP="008463FA">
      <w:pPr>
        <w:spacing w:after="0"/>
        <w:ind w:left="720"/>
      </w:pPr>
      <w:r>
        <w:t>Дети: Ответы: «Да!</w:t>
      </w:r>
      <w:r>
        <w:t>»,</w:t>
      </w:r>
      <w:r>
        <w:t xml:space="preserve"> «Мы поможем!»</w:t>
      </w:r>
    </w:p>
    <w:p w14:paraId="02C09683" w14:textId="77777777" w:rsidR="008463FA" w:rsidRPr="008463FA" w:rsidRDefault="008463FA" w:rsidP="008463FA">
      <w:pPr>
        <w:spacing w:after="0"/>
        <w:ind w:left="720"/>
        <w:rPr>
          <w:b/>
          <w:bCs/>
        </w:rPr>
      </w:pPr>
      <w:r w:rsidRPr="008463FA">
        <w:rPr>
          <w:b/>
          <w:bCs/>
        </w:rPr>
        <w:t>Подготовка к параду (3 минуты):</w:t>
      </w:r>
    </w:p>
    <w:p w14:paraId="315AD59D" w14:textId="77777777" w:rsidR="008463FA" w:rsidRDefault="008463FA" w:rsidP="008463FA">
      <w:pPr>
        <w:spacing w:after="0"/>
        <w:ind w:left="720"/>
      </w:pPr>
      <w:r>
        <w:t>Педагог ставит зайчиков на столик или полку, чтобы они «смотрели» на детей.</w:t>
      </w:r>
    </w:p>
    <w:p w14:paraId="04C1C075" w14:textId="77777777" w:rsidR="008463FA" w:rsidRDefault="008463FA" w:rsidP="008463FA">
      <w:pPr>
        <w:spacing w:after="0"/>
        <w:ind w:left="720"/>
      </w:pPr>
      <w:r>
        <w:t>Реплика педагога:</w:t>
      </w:r>
    </w:p>
    <w:p w14:paraId="1800F983" w14:textId="77777777" w:rsidR="008463FA" w:rsidRDefault="008463FA" w:rsidP="008463FA">
      <w:pPr>
        <w:spacing w:after="0"/>
        <w:ind w:left="720"/>
      </w:pPr>
      <w:r>
        <w:t>«Перед парадом солдаты всегда поют весёлые песни, чтобы поднять дух. Давайте споём нашим зайчикам песенку!»</w:t>
      </w:r>
    </w:p>
    <w:p w14:paraId="7870C21F" w14:textId="77777777" w:rsidR="008463FA" w:rsidRDefault="008463FA" w:rsidP="008463FA">
      <w:pPr>
        <w:spacing w:after="0"/>
        <w:ind w:left="720"/>
      </w:pPr>
      <w:r>
        <w:t>Дети:</w:t>
      </w:r>
    </w:p>
    <w:p w14:paraId="18D40D8F" w14:textId="77777777" w:rsidR="008463FA" w:rsidRDefault="008463FA" w:rsidP="008463FA">
      <w:pPr>
        <w:spacing w:after="0"/>
        <w:ind w:left="720"/>
      </w:pPr>
      <w:r>
        <w:t>Поют «Солнечный круг» (1 куплет), хлопая в ладоши на каждое слово.</w:t>
      </w:r>
    </w:p>
    <w:p w14:paraId="46903AF5" w14:textId="1A18E8D0" w:rsidR="008463FA" w:rsidRDefault="008463FA" w:rsidP="008463FA">
      <w:pPr>
        <w:spacing w:after="0"/>
        <w:ind w:left="720"/>
      </w:pPr>
      <w:r>
        <w:t>Педагог показывает движения: хлопки над головой («солнечный круг»), руки в стороны («небо»).</w:t>
      </w:r>
    </w:p>
    <w:p w14:paraId="0041A664" w14:textId="77777777" w:rsidR="008463FA" w:rsidRPr="008463FA" w:rsidRDefault="008463FA" w:rsidP="008463FA">
      <w:pPr>
        <w:spacing w:after="0"/>
        <w:ind w:left="720"/>
        <w:rPr>
          <w:b/>
          <w:bCs/>
        </w:rPr>
      </w:pPr>
      <w:r w:rsidRPr="008463FA">
        <w:rPr>
          <w:b/>
          <w:bCs/>
        </w:rPr>
        <w:t>Марш с барабанами (5 минут):</w:t>
      </w:r>
    </w:p>
    <w:p w14:paraId="719907FE" w14:textId="77777777" w:rsidR="008463FA" w:rsidRDefault="008463FA" w:rsidP="008463FA">
      <w:pPr>
        <w:spacing w:after="0"/>
        <w:ind w:left="720"/>
      </w:pPr>
      <w:r>
        <w:t>Педагог достаёт из коробки мини-барабаны (по количеству детей) с ремешками через плечо.</w:t>
      </w:r>
    </w:p>
    <w:p w14:paraId="16D487EC" w14:textId="77777777" w:rsidR="008463FA" w:rsidRDefault="008463FA" w:rsidP="008463FA">
      <w:pPr>
        <w:spacing w:after="0"/>
        <w:ind w:left="720"/>
      </w:pPr>
      <w:r>
        <w:t>Реплика педагога:</w:t>
      </w:r>
    </w:p>
    <w:p w14:paraId="726F3921" w14:textId="77777777" w:rsidR="008463FA" w:rsidRDefault="008463FA" w:rsidP="008463FA">
      <w:pPr>
        <w:spacing w:after="0"/>
        <w:ind w:left="720"/>
      </w:pPr>
      <w:r>
        <w:t>«Теперь мы — барабанщики! Барабанщики задают ритм парада. Повторяйте за мной: тук-тук, пауза… тук-тук, пауза…»</w:t>
      </w:r>
    </w:p>
    <w:p w14:paraId="2FEFA35F" w14:textId="77777777" w:rsidR="008463FA" w:rsidRDefault="008463FA" w:rsidP="008463FA">
      <w:pPr>
        <w:spacing w:after="0"/>
        <w:ind w:left="720"/>
      </w:pPr>
      <w:r>
        <w:t>Педагог показывает:</w:t>
      </w:r>
    </w:p>
    <w:p w14:paraId="175B3B12" w14:textId="3CCB634D" w:rsidR="008463FA" w:rsidRDefault="008463FA" w:rsidP="008463FA">
      <w:pPr>
        <w:spacing w:after="0"/>
        <w:ind w:left="720"/>
      </w:pPr>
      <w:r>
        <w:t>Легкий удар палочкой по барабану дважды, затем пауза (ритм «марша</w:t>
      </w:r>
      <w:r>
        <w:t>»)</w:t>
      </w:r>
      <w:r>
        <w:t>.</w:t>
      </w:r>
    </w:p>
    <w:p w14:paraId="21F5E6ED" w14:textId="77777777" w:rsidR="008463FA" w:rsidRDefault="008463FA" w:rsidP="008463FA">
      <w:pPr>
        <w:spacing w:after="0"/>
        <w:ind w:left="720"/>
      </w:pPr>
      <w:r>
        <w:t>Движения ног: высокое поднятие колен («солдатский шаг»).</w:t>
      </w:r>
    </w:p>
    <w:p w14:paraId="71A8CD37" w14:textId="77777777" w:rsidR="008463FA" w:rsidRDefault="008463FA" w:rsidP="008463FA">
      <w:pPr>
        <w:spacing w:after="0"/>
        <w:ind w:left="720"/>
      </w:pPr>
      <w:r>
        <w:t>Дети:</w:t>
      </w:r>
    </w:p>
    <w:p w14:paraId="73D59CE1" w14:textId="77777777" w:rsidR="008463FA" w:rsidRDefault="008463FA" w:rsidP="008463FA">
      <w:pPr>
        <w:spacing w:after="0"/>
        <w:ind w:left="720"/>
      </w:pPr>
      <w:r>
        <w:lastRenderedPageBreak/>
        <w:t>Надевают барабаны (педагог помогает, если нужно).</w:t>
      </w:r>
    </w:p>
    <w:p w14:paraId="64F06523" w14:textId="77777777" w:rsidR="008463FA" w:rsidRDefault="008463FA" w:rsidP="008463FA">
      <w:pPr>
        <w:spacing w:after="0"/>
        <w:ind w:left="720"/>
      </w:pPr>
      <w:r>
        <w:t>Идут по кругу за педагогом, повторяя ритм и шаг.</w:t>
      </w:r>
    </w:p>
    <w:p w14:paraId="7564E43A" w14:textId="77777777" w:rsidR="008463FA" w:rsidRDefault="008463FA" w:rsidP="008463FA">
      <w:pPr>
        <w:spacing w:after="0"/>
        <w:ind w:left="720"/>
      </w:pPr>
      <w:r>
        <w:t>Педагог комментирует:</w:t>
      </w:r>
    </w:p>
    <w:p w14:paraId="2896EF60" w14:textId="3A947038" w:rsidR="008463FA" w:rsidRPr="0022293D" w:rsidRDefault="008463FA" w:rsidP="008463FA">
      <w:pPr>
        <w:spacing w:after="0"/>
        <w:ind w:left="720"/>
      </w:pPr>
      <w:r>
        <w:t>«Молодцы! Зайчики-солдатики гордятся вами!»</w:t>
      </w:r>
    </w:p>
    <w:p w14:paraId="3EB4175E" w14:textId="77777777" w:rsidR="0022293D" w:rsidRPr="0022293D" w:rsidRDefault="0022293D" w:rsidP="0022293D">
      <w:pPr>
        <w:spacing w:after="0"/>
        <w:ind w:firstLine="709"/>
      </w:pPr>
      <w:r w:rsidRPr="0022293D">
        <w:pict w14:anchorId="60C83C0A">
          <v:rect id="_x0000_i1031" style="width:0;height:0" o:hrstd="t" o:hr="t" fillcolor="#a0a0a0" stroked="f"/>
        </w:pict>
      </w:r>
    </w:p>
    <w:p w14:paraId="1DF138A2" w14:textId="77777777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3. Музыкальная игра «Сигналы победы» (8 минут)</w:t>
      </w:r>
    </w:p>
    <w:p w14:paraId="4A165D44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Педагог:</w:t>
      </w:r>
    </w:p>
    <w:p w14:paraId="5704DF4E" w14:textId="77777777" w:rsidR="0022293D" w:rsidRPr="0022293D" w:rsidRDefault="0022293D" w:rsidP="0022293D">
      <w:pPr>
        <w:numPr>
          <w:ilvl w:val="0"/>
          <w:numId w:val="9"/>
        </w:numPr>
        <w:spacing w:after="0"/>
      </w:pPr>
      <w:r w:rsidRPr="0022293D">
        <w:t xml:space="preserve">Показывает </w:t>
      </w:r>
      <w:proofErr w:type="spellStart"/>
      <w:r w:rsidRPr="0022293D">
        <w:t>трещетки</w:t>
      </w:r>
      <w:proofErr w:type="spellEnd"/>
      <w:r w:rsidRPr="0022293D">
        <w:t xml:space="preserve">: «Это </w:t>
      </w:r>
      <w:proofErr w:type="spellStart"/>
      <w:r w:rsidRPr="0022293D">
        <w:t>трещетки</w:t>
      </w:r>
      <w:proofErr w:type="spellEnd"/>
      <w:r w:rsidRPr="0022293D">
        <w:t xml:space="preserve"> — они похожи на сигналы, которые подавали солдаты. Давайте представим, что мы отправляем радостные вести!»</w:t>
      </w:r>
    </w:p>
    <w:p w14:paraId="70F798DC" w14:textId="77777777" w:rsidR="0022293D" w:rsidRPr="0022293D" w:rsidRDefault="0022293D" w:rsidP="0022293D">
      <w:pPr>
        <w:numPr>
          <w:ilvl w:val="0"/>
          <w:numId w:val="9"/>
        </w:numPr>
        <w:spacing w:after="0"/>
      </w:pPr>
      <w:r w:rsidRPr="0022293D">
        <w:t>Объясняет ритм: «Трещим быстро-быстро, как птички, а потом медленно, как медвежата».</w:t>
      </w:r>
    </w:p>
    <w:p w14:paraId="65B034D8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Дети:</w:t>
      </w:r>
    </w:p>
    <w:p w14:paraId="33E8254D" w14:textId="77777777" w:rsidR="0022293D" w:rsidRPr="0022293D" w:rsidRDefault="0022293D" w:rsidP="0022293D">
      <w:pPr>
        <w:numPr>
          <w:ilvl w:val="0"/>
          <w:numId w:val="10"/>
        </w:numPr>
        <w:spacing w:after="0"/>
      </w:pPr>
      <w:r w:rsidRPr="0022293D">
        <w:t xml:space="preserve">Играют на </w:t>
      </w:r>
      <w:proofErr w:type="spellStart"/>
      <w:r w:rsidRPr="0022293D">
        <w:t>трещетках</w:t>
      </w:r>
      <w:proofErr w:type="spellEnd"/>
      <w:r w:rsidRPr="0022293D">
        <w:t xml:space="preserve"> под музыку «День Победы».</w:t>
      </w:r>
    </w:p>
    <w:p w14:paraId="6BEBC4D9" w14:textId="77777777" w:rsidR="0022293D" w:rsidRPr="0022293D" w:rsidRDefault="0022293D" w:rsidP="0022293D">
      <w:pPr>
        <w:numPr>
          <w:ilvl w:val="0"/>
          <w:numId w:val="10"/>
        </w:numPr>
        <w:spacing w:after="0"/>
      </w:pPr>
      <w:r w:rsidRPr="0022293D">
        <w:t>Педагог комментирует: «Такие сигналы отправляли в войну, чтобы сообщить: «Всё будет хорошо!»</w:t>
      </w:r>
    </w:p>
    <w:p w14:paraId="4EEBBCC8" w14:textId="77777777" w:rsidR="0022293D" w:rsidRPr="0022293D" w:rsidRDefault="0022293D" w:rsidP="0022293D">
      <w:pPr>
        <w:spacing w:after="0"/>
        <w:ind w:firstLine="709"/>
      </w:pPr>
      <w:r w:rsidRPr="0022293D">
        <w:pict w14:anchorId="7CB427DE">
          <v:rect id="_x0000_i1032" style="width:0;height:0" o:hrstd="t" o:hr="t" fillcolor="#a0a0a0" stroked="f"/>
        </w:pict>
      </w:r>
    </w:p>
    <w:p w14:paraId="44B6198D" w14:textId="77777777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4. Танец с ложками «Веселый салют» (7 минут)</w:t>
      </w:r>
    </w:p>
    <w:p w14:paraId="18FF0859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Педагог:</w:t>
      </w:r>
    </w:p>
    <w:p w14:paraId="0AEFF4CF" w14:textId="77777777" w:rsidR="0022293D" w:rsidRPr="0022293D" w:rsidRDefault="0022293D" w:rsidP="0022293D">
      <w:pPr>
        <w:numPr>
          <w:ilvl w:val="0"/>
          <w:numId w:val="11"/>
        </w:numPr>
        <w:spacing w:after="0"/>
      </w:pPr>
      <w:r w:rsidRPr="0022293D">
        <w:t>Раздаёт деревянные ложки: «А сейчас мы устроим салют! Ложки — наши волшебные палочки».</w:t>
      </w:r>
    </w:p>
    <w:p w14:paraId="328F5EB3" w14:textId="77777777" w:rsidR="0022293D" w:rsidRPr="0022293D" w:rsidRDefault="0022293D" w:rsidP="0022293D">
      <w:pPr>
        <w:numPr>
          <w:ilvl w:val="0"/>
          <w:numId w:val="11"/>
        </w:numPr>
        <w:spacing w:after="0"/>
      </w:pPr>
      <w:r w:rsidRPr="0022293D">
        <w:t>Показывает движения: стучать ложками друг о друга, поднимать их вверх.</w:t>
      </w:r>
    </w:p>
    <w:p w14:paraId="4130C707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Дети:</w:t>
      </w:r>
    </w:p>
    <w:p w14:paraId="075034C2" w14:textId="77777777" w:rsidR="0022293D" w:rsidRPr="0022293D" w:rsidRDefault="0022293D" w:rsidP="0022293D">
      <w:pPr>
        <w:numPr>
          <w:ilvl w:val="0"/>
          <w:numId w:val="12"/>
        </w:numPr>
        <w:spacing w:after="0"/>
      </w:pPr>
      <w:r w:rsidRPr="0022293D">
        <w:t>Танцуют под музыку, выполняя движения.</w:t>
      </w:r>
    </w:p>
    <w:p w14:paraId="2B04A875" w14:textId="77777777" w:rsidR="0022293D" w:rsidRDefault="0022293D" w:rsidP="0022293D">
      <w:pPr>
        <w:numPr>
          <w:ilvl w:val="0"/>
          <w:numId w:val="12"/>
        </w:numPr>
        <w:spacing w:after="0"/>
      </w:pPr>
      <w:r w:rsidRPr="0022293D">
        <w:t>В конце все вместе кричат: «Ура! Победа!»</w:t>
      </w:r>
    </w:p>
    <w:p w14:paraId="11D3D34E" w14:textId="77777777" w:rsidR="0022293D" w:rsidRDefault="0022293D" w:rsidP="0022293D">
      <w:pPr>
        <w:spacing w:after="0"/>
        <w:ind w:left="720"/>
      </w:pPr>
    </w:p>
    <w:p w14:paraId="0639A070" w14:textId="52F2D04D" w:rsidR="0022293D" w:rsidRPr="0022293D" w:rsidRDefault="0022293D" w:rsidP="0022293D">
      <w:pPr>
        <w:spacing w:after="0"/>
        <w:ind w:left="360"/>
      </w:pPr>
      <w:r>
        <w:rPr>
          <w:b/>
          <w:bCs/>
        </w:rPr>
        <w:t xml:space="preserve">      </w:t>
      </w:r>
      <w:r w:rsidRPr="0022293D">
        <w:rPr>
          <w:b/>
          <w:bCs/>
        </w:rPr>
        <w:t>Танец под музыку (4 минуты):</w:t>
      </w:r>
    </w:p>
    <w:p w14:paraId="6BCC8A8E" w14:textId="2D04947B" w:rsidR="0022293D" w:rsidRPr="0022293D" w:rsidRDefault="0022293D" w:rsidP="0022293D">
      <w:pPr>
        <w:spacing w:after="0"/>
      </w:pPr>
      <w:r>
        <w:rPr>
          <w:b/>
          <w:bCs/>
        </w:rPr>
        <w:t xml:space="preserve">           </w:t>
      </w:r>
      <w:r w:rsidRPr="0022293D">
        <w:rPr>
          <w:b/>
          <w:bCs/>
        </w:rPr>
        <w:t xml:space="preserve">Музыка: </w:t>
      </w:r>
      <w:r w:rsidRPr="0022293D">
        <w:t xml:space="preserve">Инструментальная версия </w:t>
      </w:r>
      <w:r w:rsidRPr="0022293D">
        <w:rPr>
          <w:i/>
          <w:iCs/>
        </w:rPr>
        <w:t xml:space="preserve">«Дня Победы» </w:t>
      </w:r>
      <w:r w:rsidRPr="0022293D">
        <w:t>(темп умеренный).</w:t>
      </w:r>
    </w:p>
    <w:p w14:paraId="20EC4753" w14:textId="42A8322F" w:rsidR="0022293D" w:rsidRPr="0022293D" w:rsidRDefault="0022293D" w:rsidP="0022293D">
      <w:pPr>
        <w:spacing w:after="0"/>
      </w:pPr>
      <w:r>
        <w:rPr>
          <w:b/>
          <w:bCs/>
        </w:rPr>
        <w:t xml:space="preserve">             </w:t>
      </w:r>
      <w:r w:rsidRPr="0022293D">
        <w:rPr>
          <w:b/>
          <w:bCs/>
        </w:rPr>
        <w:t>Дети:</w:t>
      </w:r>
    </w:p>
    <w:p w14:paraId="2378F79F" w14:textId="77777777" w:rsidR="0022293D" w:rsidRPr="0022293D" w:rsidRDefault="0022293D" w:rsidP="0022293D">
      <w:pPr>
        <w:numPr>
          <w:ilvl w:val="2"/>
          <w:numId w:val="16"/>
        </w:numPr>
        <w:tabs>
          <w:tab w:val="clear" w:pos="2160"/>
        </w:tabs>
        <w:spacing w:after="0"/>
        <w:ind w:left="851"/>
      </w:pPr>
      <w:r w:rsidRPr="0022293D">
        <w:t>Стоят в кругу, стучат ложками по ритму.</w:t>
      </w:r>
    </w:p>
    <w:p w14:paraId="72C058A3" w14:textId="77777777" w:rsidR="0022293D" w:rsidRPr="0022293D" w:rsidRDefault="0022293D" w:rsidP="0022293D">
      <w:pPr>
        <w:numPr>
          <w:ilvl w:val="2"/>
          <w:numId w:val="16"/>
        </w:numPr>
        <w:tabs>
          <w:tab w:val="clear" w:pos="2160"/>
        </w:tabs>
        <w:spacing w:after="0"/>
        <w:ind w:left="851"/>
      </w:pPr>
      <w:r w:rsidRPr="0022293D">
        <w:t xml:space="preserve">По команде педагога </w:t>
      </w:r>
      <w:r w:rsidRPr="0022293D">
        <w:rPr>
          <w:i/>
          <w:iCs/>
        </w:rPr>
        <w:t xml:space="preserve">«Салют!» </w:t>
      </w:r>
      <w:r w:rsidRPr="0022293D">
        <w:t>поднимают ложки вверх и танцуют, поворачиваясь вокруг себя.</w:t>
      </w:r>
    </w:p>
    <w:p w14:paraId="5815692A" w14:textId="77777777" w:rsidR="0022293D" w:rsidRPr="0022293D" w:rsidRDefault="0022293D" w:rsidP="008463FA">
      <w:pPr>
        <w:numPr>
          <w:ilvl w:val="2"/>
          <w:numId w:val="16"/>
        </w:numPr>
        <w:tabs>
          <w:tab w:val="clear" w:pos="2160"/>
        </w:tabs>
        <w:spacing w:after="0"/>
        <w:ind w:left="993" w:hanging="426"/>
      </w:pPr>
      <w:r w:rsidRPr="0022293D">
        <w:rPr>
          <w:b/>
          <w:bCs/>
        </w:rPr>
        <w:t>Педагог добавляет элементы:</w:t>
      </w:r>
      <w:r w:rsidRPr="0022293D">
        <w:br/>
      </w:r>
      <w:r w:rsidRPr="0022293D">
        <w:rPr>
          <w:i/>
          <w:iCs/>
        </w:rPr>
        <w:t xml:space="preserve">«А теперь — змейкой!» </w:t>
      </w:r>
      <w:r w:rsidRPr="0022293D">
        <w:t>(дети выстраиваются в цепочку, двигаясь зигзагом).</w:t>
      </w:r>
    </w:p>
    <w:p w14:paraId="48704527" w14:textId="77777777" w:rsidR="0022293D" w:rsidRPr="0022293D" w:rsidRDefault="0022293D" w:rsidP="008463FA">
      <w:pPr>
        <w:numPr>
          <w:ilvl w:val="1"/>
          <w:numId w:val="16"/>
        </w:numPr>
        <w:tabs>
          <w:tab w:val="clear" w:pos="1440"/>
          <w:tab w:val="num" w:pos="1134"/>
        </w:tabs>
        <w:spacing w:after="0"/>
        <w:ind w:left="851"/>
      </w:pPr>
      <w:r w:rsidRPr="0022293D">
        <w:rPr>
          <w:b/>
          <w:bCs/>
        </w:rPr>
        <w:t>Финал:</w:t>
      </w:r>
    </w:p>
    <w:p w14:paraId="1619BB4B" w14:textId="18172F3A" w:rsidR="0022293D" w:rsidRPr="0022293D" w:rsidRDefault="0022293D" w:rsidP="008463FA">
      <w:pPr>
        <w:numPr>
          <w:ilvl w:val="2"/>
          <w:numId w:val="16"/>
        </w:numPr>
        <w:tabs>
          <w:tab w:val="clear" w:pos="2160"/>
          <w:tab w:val="num" w:pos="1134"/>
        </w:tabs>
        <w:spacing w:after="0"/>
        <w:ind w:left="851"/>
      </w:pPr>
      <w:r w:rsidRPr="0022293D">
        <w:t xml:space="preserve">Все вместе кричат </w:t>
      </w:r>
      <w:r w:rsidRPr="0022293D">
        <w:rPr>
          <w:i/>
          <w:iCs/>
        </w:rPr>
        <w:t>«Ура! Победа!</w:t>
      </w:r>
      <w:r w:rsidRPr="0022293D">
        <w:rPr>
          <w:i/>
          <w:iCs/>
        </w:rPr>
        <w:t>»,</w:t>
      </w:r>
      <w:r w:rsidRPr="0022293D">
        <w:t xml:space="preserve"> подбрасывая воздушные шары (педагог заранее раздаёт по одному шарику).</w:t>
      </w:r>
    </w:p>
    <w:p w14:paraId="0AACCCB4" w14:textId="77777777" w:rsidR="0022293D" w:rsidRPr="0022293D" w:rsidRDefault="0022293D" w:rsidP="0022293D">
      <w:pPr>
        <w:spacing w:after="0"/>
        <w:ind w:left="720"/>
      </w:pPr>
    </w:p>
    <w:p w14:paraId="6CBF49E6" w14:textId="77777777" w:rsidR="0022293D" w:rsidRPr="0022293D" w:rsidRDefault="0022293D" w:rsidP="0022293D">
      <w:pPr>
        <w:spacing w:after="0"/>
        <w:ind w:firstLine="709"/>
      </w:pPr>
      <w:r w:rsidRPr="0022293D">
        <w:pict w14:anchorId="266A607E">
          <v:rect id="_x0000_i1033" style="width:0;height:0" o:hrstd="t" o:hr="t" fillcolor="#a0a0a0" stroked="f"/>
        </w:pict>
      </w:r>
    </w:p>
    <w:p w14:paraId="0182DBA5" w14:textId="77777777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5. Заключительная часть (5 минут)</w:t>
      </w:r>
    </w:p>
    <w:p w14:paraId="1430E963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Педагог:</w:t>
      </w:r>
    </w:p>
    <w:p w14:paraId="33764765" w14:textId="77777777" w:rsidR="0022293D" w:rsidRPr="0022293D" w:rsidRDefault="0022293D" w:rsidP="0022293D">
      <w:pPr>
        <w:numPr>
          <w:ilvl w:val="0"/>
          <w:numId w:val="13"/>
        </w:numPr>
        <w:spacing w:after="0"/>
      </w:pPr>
      <w:r w:rsidRPr="0022293D">
        <w:t>Включает финал песни «День Победы», предлагает детям пустить воздушные шары в небо (без надувания — просто поднять их вверх).</w:t>
      </w:r>
    </w:p>
    <w:p w14:paraId="5B9DB728" w14:textId="77777777" w:rsidR="0022293D" w:rsidRPr="0022293D" w:rsidRDefault="0022293D" w:rsidP="0022293D">
      <w:pPr>
        <w:numPr>
          <w:ilvl w:val="0"/>
          <w:numId w:val="13"/>
        </w:numPr>
        <w:spacing w:after="0"/>
      </w:pPr>
      <w:r w:rsidRPr="0022293D">
        <w:lastRenderedPageBreak/>
        <w:t>Подводит итог: «Спасибо, ребята! Вы — настоящие наследники Победы! Помните: мы всегда должны быть добрыми и смелыми, как герои!»</w:t>
      </w:r>
    </w:p>
    <w:p w14:paraId="4C886A56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Дети:</w:t>
      </w:r>
    </w:p>
    <w:p w14:paraId="28643D82" w14:textId="77777777" w:rsidR="0022293D" w:rsidRPr="0022293D" w:rsidRDefault="0022293D" w:rsidP="0022293D">
      <w:pPr>
        <w:numPr>
          <w:ilvl w:val="0"/>
          <w:numId w:val="14"/>
        </w:numPr>
        <w:spacing w:after="0"/>
      </w:pPr>
      <w:r w:rsidRPr="0022293D">
        <w:t>Получают звёздочки из картона как награды за участие.</w:t>
      </w:r>
    </w:p>
    <w:p w14:paraId="28987D05" w14:textId="77777777" w:rsidR="0022293D" w:rsidRPr="0022293D" w:rsidRDefault="0022293D" w:rsidP="0022293D">
      <w:pPr>
        <w:spacing w:after="0"/>
        <w:ind w:firstLine="709"/>
      </w:pPr>
      <w:r w:rsidRPr="0022293D">
        <w:pict w14:anchorId="5A048A87">
          <v:rect id="_x0000_i1034" style="width:0;height:0" o:hrstd="t" o:hr="t" fillcolor="#a0a0a0" stroked="f"/>
        </w:pict>
      </w:r>
    </w:p>
    <w:p w14:paraId="7D00E5A8" w14:textId="77777777" w:rsidR="0022293D" w:rsidRPr="0022293D" w:rsidRDefault="0022293D" w:rsidP="0022293D">
      <w:pPr>
        <w:spacing w:after="0"/>
        <w:ind w:firstLine="709"/>
        <w:rPr>
          <w:b/>
          <w:bCs/>
        </w:rPr>
      </w:pPr>
      <w:r w:rsidRPr="0022293D">
        <w:rPr>
          <w:b/>
          <w:bCs/>
        </w:rPr>
        <w:t>Рефлексия:</w:t>
      </w:r>
    </w:p>
    <w:p w14:paraId="26774AC1" w14:textId="77777777" w:rsidR="0022293D" w:rsidRPr="0022293D" w:rsidRDefault="0022293D" w:rsidP="0022293D">
      <w:pPr>
        <w:spacing w:after="0"/>
        <w:ind w:firstLine="709"/>
      </w:pPr>
      <w:r w:rsidRPr="0022293D">
        <w:t>Педагог хвалит детей, спрашивает: «Что вам понравилось больше всего?», фиксирует ответы.</w:t>
      </w:r>
    </w:p>
    <w:p w14:paraId="497B972B" w14:textId="77777777" w:rsidR="0022293D" w:rsidRPr="0022293D" w:rsidRDefault="0022293D" w:rsidP="0022293D">
      <w:pPr>
        <w:spacing w:after="0"/>
        <w:ind w:firstLine="709"/>
      </w:pPr>
      <w:r w:rsidRPr="0022293D">
        <w:pict w14:anchorId="7B434531">
          <v:rect id="_x0000_i1035" style="width:0;height:0" o:hrstd="t" o:hr="t" fillcolor="#a0a0a0" stroked="f"/>
        </w:pict>
      </w:r>
    </w:p>
    <w:p w14:paraId="25632A49" w14:textId="77777777" w:rsidR="0022293D" w:rsidRPr="0022293D" w:rsidRDefault="0022293D" w:rsidP="0022293D">
      <w:pPr>
        <w:spacing w:after="0"/>
        <w:ind w:firstLine="709"/>
      </w:pPr>
      <w:r w:rsidRPr="0022293D">
        <w:rPr>
          <w:b/>
          <w:bCs/>
        </w:rPr>
        <w:t>Примечание:</w:t>
      </w:r>
    </w:p>
    <w:p w14:paraId="6859E7F1" w14:textId="77777777" w:rsidR="0022293D" w:rsidRPr="0022293D" w:rsidRDefault="0022293D" w:rsidP="0022293D">
      <w:pPr>
        <w:numPr>
          <w:ilvl w:val="0"/>
          <w:numId w:val="15"/>
        </w:numPr>
        <w:spacing w:after="0"/>
      </w:pPr>
      <w:r w:rsidRPr="0022293D">
        <w:t>Все действия должны быть динамичными, с частой сменой активности.</w:t>
      </w:r>
    </w:p>
    <w:p w14:paraId="5C23F5F2" w14:textId="77777777" w:rsidR="0022293D" w:rsidRPr="0022293D" w:rsidRDefault="0022293D" w:rsidP="0022293D">
      <w:pPr>
        <w:numPr>
          <w:ilvl w:val="0"/>
          <w:numId w:val="15"/>
        </w:numPr>
        <w:spacing w:after="0"/>
      </w:pPr>
      <w:r w:rsidRPr="0022293D">
        <w:t>Для безопасности инструменты должны быть легкими и без острых углов.</w:t>
      </w:r>
    </w:p>
    <w:p w14:paraId="6A9F263E" w14:textId="77777777" w:rsidR="0022293D" w:rsidRPr="0022293D" w:rsidRDefault="0022293D" w:rsidP="0022293D">
      <w:pPr>
        <w:numPr>
          <w:ilvl w:val="0"/>
          <w:numId w:val="15"/>
        </w:numPr>
        <w:spacing w:after="0"/>
      </w:pPr>
      <w:r w:rsidRPr="0022293D">
        <w:t>Педагог поддерживает эмоциональный настрой, использует мимику и жесты.</w:t>
      </w:r>
    </w:p>
    <w:p w14:paraId="7CD889AF" w14:textId="77777777" w:rsidR="00F12C76" w:rsidRDefault="00F12C76" w:rsidP="0022293D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E32"/>
    <w:multiLevelType w:val="multilevel"/>
    <w:tmpl w:val="E7FE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E7511"/>
    <w:multiLevelType w:val="multilevel"/>
    <w:tmpl w:val="A5B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21A5C"/>
    <w:multiLevelType w:val="multilevel"/>
    <w:tmpl w:val="CA30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26548"/>
    <w:multiLevelType w:val="multilevel"/>
    <w:tmpl w:val="8028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BE31B9"/>
    <w:multiLevelType w:val="multilevel"/>
    <w:tmpl w:val="A776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21558"/>
    <w:multiLevelType w:val="multilevel"/>
    <w:tmpl w:val="1184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CD68F2"/>
    <w:multiLevelType w:val="multilevel"/>
    <w:tmpl w:val="9B1A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DF67B8"/>
    <w:multiLevelType w:val="multilevel"/>
    <w:tmpl w:val="8ABC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EF223A"/>
    <w:multiLevelType w:val="multilevel"/>
    <w:tmpl w:val="A15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530883"/>
    <w:multiLevelType w:val="multilevel"/>
    <w:tmpl w:val="6FEE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0C2E76"/>
    <w:multiLevelType w:val="multilevel"/>
    <w:tmpl w:val="65A4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A97B50"/>
    <w:multiLevelType w:val="multilevel"/>
    <w:tmpl w:val="F826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E2E96"/>
    <w:multiLevelType w:val="multilevel"/>
    <w:tmpl w:val="E662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A45168"/>
    <w:multiLevelType w:val="multilevel"/>
    <w:tmpl w:val="8E6A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9113A1"/>
    <w:multiLevelType w:val="multilevel"/>
    <w:tmpl w:val="6960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39744B"/>
    <w:multiLevelType w:val="multilevel"/>
    <w:tmpl w:val="46C2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9761354">
    <w:abstractNumId w:val="8"/>
  </w:num>
  <w:num w:numId="2" w16cid:durableId="98726191">
    <w:abstractNumId w:val="9"/>
  </w:num>
  <w:num w:numId="3" w16cid:durableId="299118386">
    <w:abstractNumId w:val="12"/>
  </w:num>
  <w:num w:numId="4" w16cid:durableId="1222015978">
    <w:abstractNumId w:val="6"/>
  </w:num>
  <w:num w:numId="5" w16cid:durableId="1063286558">
    <w:abstractNumId w:val="2"/>
  </w:num>
  <w:num w:numId="6" w16cid:durableId="148375957">
    <w:abstractNumId w:val="0"/>
  </w:num>
  <w:num w:numId="7" w16cid:durableId="1586650874">
    <w:abstractNumId w:val="5"/>
  </w:num>
  <w:num w:numId="8" w16cid:durableId="2065374226">
    <w:abstractNumId w:val="14"/>
  </w:num>
  <w:num w:numId="9" w16cid:durableId="1835682225">
    <w:abstractNumId w:val="3"/>
  </w:num>
  <w:num w:numId="10" w16cid:durableId="2144544589">
    <w:abstractNumId w:val="7"/>
  </w:num>
  <w:num w:numId="11" w16cid:durableId="686516149">
    <w:abstractNumId w:val="13"/>
  </w:num>
  <w:num w:numId="12" w16cid:durableId="559562101">
    <w:abstractNumId w:val="10"/>
  </w:num>
  <w:num w:numId="13" w16cid:durableId="1309550144">
    <w:abstractNumId w:val="15"/>
  </w:num>
  <w:num w:numId="14" w16cid:durableId="618923237">
    <w:abstractNumId w:val="1"/>
  </w:num>
  <w:num w:numId="15" w16cid:durableId="1892033215">
    <w:abstractNumId w:val="11"/>
  </w:num>
  <w:num w:numId="16" w16cid:durableId="2109307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6C"/>
    <w:rsid w:val="00101CC9"/>
    <w:rsid w:val="0022293D"/>
    <w:rsid w:val="0026666C"/>
    <w:rsid w:val="006C0B77"/>
    <w:rsid w:val="007B3F46"/>
    <w:rsid w:val="008242FF"/>
    <w:rsid w:val="008463FA"/>
    <w:rsid w:val="00870751"/>
    <w:rsid w:val="00922C48"/>
    <w:rsid w:val="00B915B7"/>
    <w:rsid w:val="00EA59DF"/>
    <w:rsid w:val="00EE4070"/>
    <w:rsid w:val="00F12C76"/>
    <w:rsid w:val="00F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C6C2"/>
  <w15:chartTrackingRefBased/>
  <w15:docId w15:val="{76858005-8365-424B-8156-59040D86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6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6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66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666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666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6666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6666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6666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6666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666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6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666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666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66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6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666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66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05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60078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35922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1116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59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37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05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25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Михендеева</dc:creator>
  <cp:keywords/>
  <dc:description/>
  <cp:lastModifiedBy>Ксения Михендеева</cp:lastModifiedBy>
  <cp:revision>2</cp:revision>
  <dcterms:created xsi:type="dcterms:W3CDTF">2025-03-09T16:55:00Z</dcterms:created>
  <dcterms:modified xsi:type="dcterms:W3CDTF">2025-03-09T17:14:00Z</dcterms:modified>
</cp:coreProperties>
</file>