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1205B" w:rsidRPr="0091205B" w:rsidRDefault="0091205B" w:rsidP="0091205B">
      <w:pPr>
        <w:jc w:val="right"/>
        <w:rPr>
          <w:rFonts w:ascii="Times New Roman" w:hAnsi="Times New Roman" w:cs="Times New Roman"/>
          <w:b/>
          <w:sz w:val="28"/>
          <w:szCs w:val="28"/>
        </w:rPr>
      </w:pPr>
      <w:r>
        <w:rPr>
          <w:rFonts w:ascii="Times New Roman" w:hAnsi="Times New Roman" w:cs="Times New Roman"/>
          <w:b/>
          <w:sz w:val="28"/>
          <w:szCs w:val="28"/>
        </w:rPr>
        <w:t>Мищук Олеся Васильевна</w:t>
      </w:r>
    </w:p>
    <w:p w:rsidR="00C45478" w:rsidRPr="0091205B" w:rsidRDefault="00C45478" w:rsidP="0091205B">
      <w:pPr>
        <w:jc w:val="center"/>
        <w:rPr>
          <w:rFonts w:ascii="Times New Roman" w:hAnsi="Times New Roman" w:cs="Times New Roman"/>
          <w:b/>
          <w:sz w:val="28"/>
          <w:szCs w:val="28"/>
          <w:lang w:val="en-US"/>
        </w:rPr>
      </w:pPr>
      <w:r>
        <w:rPr>
          <w:rFonts w:ascii="Times New Roman" w:hAnsi="Times New Roman" w:cs="Times New Roman"/>
          <w:b/>
          <w:sz w:val="28"/>
          <w:szCs w:val="28"/>
        </w:rPr>
        <w:t>ОНОМАСТИКА</w:t>
      </w:r>
    </w:p>
    <w:p w:rsidR="00C45478" w:rsidRPr="00B80443" w:rsidRDefault="00C45478" w:rsidP="00B80443">
      <w:pPr>
        <w:spacing w:after="0" w:line="240" w:lineRule="auto"/>
        <w:jc w:val="center"/>
        <w:rPr>
          <w:rFonts w:ascii="Times New Roman" w:hAnsi="Times New Roman" w:cs="Times New Roman"/>
          <w:b/>
          <w:sz w:val="28"/>
          <w:szCs w:val="28"/>
        </w:rPr>
      </w:pPr>
    </w:p>
    <w:p w:rsidR="00B84C64" w:rsidRPr="00736229" w:rsidRDefault="003D126F" w:rsidP="00736229">
      <w:pPr>
        <w:spacing w:after="0" w:line="240" w:lineRule="auto"/>
        <w:ind w:firstLine="708"/>
        <w:jc w:val="both"/>
        <w:rPr>
          <w:rFonts w:ascii="Times New Roman" w:hAnsi="Times New Roman" w:cs="Times New Roman"/>
          <w:sz w:val="28"/>
          <w:szCs w:val="28"/>
        </w:rPr>
      </w:pPr>
      <w:r w:rsidRPr="00736229">
        <w:rPr>
          <w:rFonts w:ascii="Times New Roman" w:hAnsi="Times New Roman" w:cs="Times New Roman"/>
          <w:b/>
          <w:sz w:val="28"/>
          <w:szCs w:val="28"/>
        </w:rPr>
        <w:t xml:space="preserve">Аннотация: </w:t>
      </w:r>
      <w:r w:rsidR="00EA7C98" w:rsidRPr="00736229">
        <w:rPr>
          <w:rFonts w:ascii="Times New Roman" w:hAnsi="Times New Roman" w:cs="Times New Roman"/>
          <w:sz w:val="28"/>
          <w:szCs w:val="28"/>
        </w:rPr>
        <w:t xml:space="preserve">В статье </w:t>
      </w:r>
      <w:r w:rsidR="002C29C9" w:rsidRPr="00736229">
        <w:rPr>
          <w:rFonts w:ascii="Times New Roman" w:hAnsi="Times New Roman" w:cs="Times New Roman"/>
          <w:sz w:val="28"/>
          <w:szCs w:val="28"/>
        </w:rPr>
        <w:t xml:space="preserve">анализируются понятие ономастики, определяются основные направления  ономастики, </w:t>
      </w:r>
      <w:r w:rsidR="00EA7C98" w:rsidRPr="00736229">
        <w:rPr>
          <w:rFonts w:ascii="Times New Roman" w:hAnsi="Times New Roman" w:cs="Times New Roman"/>
          <w:sz w:val="28"/>
          <w:szCs w:val="28"/>
        </w:rPr>
        <w:t>ономастические термины</w:t>
      </w:r>
      <w:r w:rsidR="00B84C64" w:rsidRPr="00736229">
        <w:rPr>
          <w:rFonts w:ascii="Times New Roman" w:hAnsi="Times New Roman" w:cs="Times New Roman"/>
          <w:sz w:val="28"/>
          <w:szCs w:val="28"/>
        </w:rPr>
        <w:t xml:space="preserve">. </w:t>
      </w:r>
      <w:r w:rsidR="00B84C64" w:rsidRPr="00B84C64">
        <w:rPr>
          <w:rFonts w:ascii="Times New Roman" w:eastAsia="Times New Roman" w:hAnsi="Times New Roman" w:cs="Times New Roman"/>
          <w:color w:val="1A1A1A"/>
          <w:sz w:val="28"/>
          <w:szCs w:val="28"/>
          <w:lang w:eastAsia="ru-RU"/>
        </w:rPr>
        <w:t xml:space="preserve"> </w:t>
      </w:r>
      <w:r w:rsidR="00B84C64" w:rsidRPr="00736229">
        <w:rPr>
          <w:rFonts w:ascii="Times New Roman" w:eastAsia="Times New Roman" w:hAnsi="Times New Roman" w:cs="Times New Roman"/>
          <w:color w:val="1A1A1A"/>
          <w:sz w:val="28"/>
          <w:szCs w:val="28"/>
          <w:lang w:eastAsia="ru-RU"/>
        </w:rPr>
        <w:t xml:space="preserve">Ономастика </w:t>
      </w:r>
      <w:r w:rsidR="00B84C64" w:rsidRPr="00B84C64">
        <w:rPr>
          <w:rFonts w:ascii="Times New Roman" w:eastAsia="Times New Roman" w:hAnsi="Times New Roman" w:cs="Times New Roman"/>
          <w:color w:val="1A1A1A"/>
          <w:sz w:val="28"/>
          <w:szCs w:val="28"/>
          <w:lang w:eastAsia="ru-RU"/>
        </w:rPr>
        <w:t>по своей сути обнаруживает глу</w:t>
      </w:r>
      <w:r w:rsidR="00B84C64" w:rsidRPr="00B84C64">
        <w:rPr>
          <w:rFonts w:ascii="Times New Roman" w:eastAsia="Times New Roman" w:hAnsi="Times New Roman" w:cs="Times New Roman"/>
          <w:color w:val="1A1A1A"/>
          <w:sz w:val="28"/>
          <w:szCs w:val="28"/>
          <w:lang w:eastAsia="ru-RU"/>
        </w:rPr>
        <w:softHyphen/>
        <w:t>бокие и разнообразные связи с историей и культурой края. Как известно,</w:t>
      </w:r>
      <w:r w:rsidR="00B84C64" w:rsidRPr="00736229">
        <w:rPr>
          <w:rFonts w:ascii="Times New Roman" w:eastAsia="Times New Roman" w:hAnsi="Times New Roman" w:cs="Times New Roman"/>
          <w:color w:val="1A1A1A"/>
          <w:sz w:val="28"/>
          <w:szCs w:val="28"/>
          <w:lang w:eastAsia="ru-RU"/>
        </w:rPr>
        <w:t xml:space="preserve"> </w:t>
      </w:r>
      <w:r w:rsidR="00B84C64" w:rsidRPr="00B84C64">
        <w:rPr>
          <w:rFonts w:ascii="Times New Roman" w:eastAsia="Times New Roman" w:hAnsi="Times New Roman" w:cs="Times New Roman"/>
          <w:color w:val="1A1A1A"/>
          <w:sz w:val="28"/>
          <w:szCs w:val="28"/>
          <w:lang w:eastAsia="ru-RU"/>
        </w:rPr>
        <w:t>ономастика связана не только с историей, но и с географией, этнографи</w:t>
      </w:r>
      <w:r w:rsidR="00B84C64" w:rsidRPr="00B84C64">
        <w:rPr>
          <w:rFonts w:ascii="Times New Roman" w:eastAsia="Times New Roman" w:hAnsi="Times New Roman" w:cs="Times New Roman"/>
          <w:color w:val="1A1A1A"/>
          <w:sz w:val="28"/>
          <w:szCs w:val="28"/>
          <w:lang w:eastAsia="ru-RU"/>
        </w:rPr>
        <w:softHyphen/>
        <w:t>ей, демографией, археологией, генеалогией, психологией, астрономией и</w:t>
      </w:r>
      <w:r w:rsidR="00B84C64" w:rsidRPr="00736229">
        <w:rPr>
          <w:rFonts w:ascii="Times New Roman" w:eastAsia="Times New Roman" w:hAnsi="Times New Roman" w:cs="Times New Roman"/>
          <w:color w:val="1A1A1A"/>
          <w:sz w:val="28"/>
          <w:szCs w:val="28"/>
          <w:lang w:eastAsia="ru-RU"/>
        </w:rPr>
        <w:t xml:space="preserve"> </w:t>
      </w:r>
      <w:r w:rsidR="00B84C64" w:rsidRPr="00B84C64">
        <w:rPr>
          <w:rFonts w:ascii="Times New Roman" w:eastAsia="Times New Roman" w:hAnsi="Times New Roman" w:cs="Times New Roman"/>
          <w:color w:val="1A1A1A"/>
          <w:sz w:val="28"/>
          <w:szCs w:val="28"/>
          <w:lang w:eastAsia="ru-RU"/>
        </w:rPr>
        <w:t>другими научными дисциплинами. И это далеко не случайно, поскольку</w:t>
      </w:r>
      <w:r w:rsidR="00B84C64" w:rsidRPr="00736229">
        <w:rPr>
          <w:rFonts w:ascii="Times New Roman" w:eastAsia="Times New Roman" w:hAnsi="Times New Roman" w:cs="Times New Roman"/>
          <w:color w:val="1A1A1A"/>
          <w:sz w:val="28"/>
          <w:szCs w:val="28"/>
          <w:lang w:eastAsia="ru-RU"/>
        </w:rPr>
        <w:t xml:space="preserve"> </w:t>
      </w:r>
      <w:r w:rsidR="00B84C64" w:rsidRPr="00B84C64">
        <w:rPr>
          <w:rFonts w:ascii="Times New Roman" w:eastAsia="Times New Roman" w:hAnsi="Times New Roman" w:cs="Times New Roman"/>
          <w:color w:val="1A1A1A"/>
          <w:sz w:val="28"/>
          <w:szCs w:val="28"/>
          <w:lang w:eastAsia="ru-RU"/>
        </w:rPr>
        <w:t xml:space="preserve">имена собственные </w:t>
      </w:r>
      <w:r w:rsidR="00846214" w:rsidRPr="00736229">
        <w:rPr>
          <w:rFonts w:ascii="Times New Roman" w:eastAsia="Times New Roman" w:hAnsi="Times New Roman" w:cs="Times New Roman"/>
          <w:color w:val="1A1A1A"/>
          <w:sz w:val="28"/>
          <w:szCs w:val="28"/>
          <w:lang w:eastAsia="ru-RU"/>
        </w:rPr>
        <w:t xml:space="preserve">накапливают </w:t>
      </w:r>
      <w:r w:rsidR="00B84C64" w:rsidRPr="00B84C64">
        <w:rPr>
          <w:rFonts w:ascii="Times New Roman" w:eastAsia="Times New Roman" w:hAnsi="Times New Roman" w:cs="Times New Roman"/>
          <w:color w:val="1A1A1A"/>
          <w:sz w:val="28"/>
          <w:szCs w:val="28"/>
          <w:lang w:eastAsia="ru-RU"/>
        </w:rPr>
        <w:t xml:space="preserve"> в себе обширную культурно-исто</w:t>
      </w:r>
      <w:r w:rsidR="00B84C64" w:rsidRPr="00B84C64">
        <w:rPr>
          <w:rFonts w:ascii="Times New Roman" w:eastAsia="Times New Roman" w:hAnsi="Times New Roman" w:cs="Times New Roman"/>
          <w:color w:val="1A1A1A"/>
          <w:sz w:val="28"/>
          <w:szCs w:val="28"/>
          <w:lang w:eastAsia="ru-RU"/>
        </w:rPr>
        <w:softHyphen/>
        <w:t>рическую информацию и приобретают особую значимость на фоне со</w:t>
      </w:r>
      <w:r w:rsidR="00B84C64" w:rsidRPr="00B84C64">
        <w:rPr>
          <w:rFonts w:ascii="Times New Roman" w:eastAsia="Times New Roman" w:hAnsi="Times New Roman" w:cs="Times New Roman"/>
          <w:color w:val="1A1A1A"/>
          <w:sz w:val="28"/>
          <w:szCs w:val="28"/>
          <w:lang w:eastAsia="ru-RU"/>
        </w:rPr>
        <w:softHyphen/>
        <w:t>циокультурных, исторических, эстетических и других явлений. Изучение</w:t>
      </w:r>
      <w:r w:rsidR="00B84C64" w:rsidRPr="00736229">
        <w:rPr>
          <w:rFonts w:ascii="Times New Roman" w:eastAsia="Times New Roman" w:hAnsi="Times New Roman" w:cs="Times New Roman"/>
          <w:color w:val="1A1A1A"/>
          <w:sz w:val="28"/>
          <w:szCs w:val="28"/>
          <w:lang w:eastAsia="ru-RU"/>
        </w:rPr>
        <w:t xml:space="preserve"> </w:t>
      </w:r>
      <w:r w:rsidR="00B84C64" w:rsidRPr="00B84C64">
        <w:rPr>
          <w:rFonts w:ascii="Times New Roman" w:eastAsia="Times New Roman" w:hAnsi="Times New Roman" w:cs="Times New Roman"/>
          <w:color w:val="1A1A1A"/>
          <w:sz w:val="28"/>
          <w:szCs w:val="28"/>
          <w:lang w:eastAsia="ru-RU"/>
        </w:rPr>
        <w:t>ономастики, таким образом, значительно расширяет границы гуманитар</w:t>
      </w:r>
      <w:r w:rsidR="00B84C64" w:rsidRPr="00B84C64">
        <w:rPr>
          <w:rFonts w:ascii="Times New Roman" w:eastAsia="Times New Roman" w:hAnsi="Times New Roman" w:cs="Times New Roman"/>
          <w:color w:val="1A1A1A"/>
          <w:sz w:val="28"/>
          <w:szCs w:val="28"/>
          <w:lang w:eastAsia="ru-RU"/>
        </w:rPr>
        <w:softHyphen/>
        <w:t>ного знания в той или иной специальной области, обнаруживает разнооб</w:t>
      </w:r>
      <w:r w:rsidR="00B84C64" w:rsidRPr="00B84C64">
        <w:rPr>
          <w:rFonts w:ascii="Times New Roman" w:eastAsia="Times New Roman" w:hAnsi="Times New Roman" w:cs="Times New Roman"/>
          <w:color w:val="1A1A1A"/>
          <w:sz w:val="28"/>
          <w:szCs w:val="28"/>
          <w:lang w:eastAsia="ru-RU"/>
        </w:rPr>
        <w:softHyphen/>
        <w:t>разные межпредметные связи.</w:t>
      </w:r>
    </w:p>
    <w:p w:rsidR="00C0257C" w:rsidRPr="00736229" w:rsidRDefault="00DC48F9" w:rsidP="00736229">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736229">
        <w:rPr>
          <w:rFonts w:ascii="Times New Roman" w:hAnsi="Times New Roman" w:cs="Times New Roman"/>
          <w:b/>
          <w:sz w:val="28"/>
          <w:szCs w:val="28"/>
        </w:rPr>
        <w:t>Ключевые слова</w:t>
      </w:r>
      <w:r w:rsidRPr="00736229">
        <w:rPr>
          <w:rFonts w:ascii="Times New Roman" w:hAnsi="Times New Roman" w:cs="Times New Roman"/>
          <w:sz w:val="28"/>
          <w:szCs w:val="28"/>
        </w:rPr>
        <w:t xml:space="preserve">: ономастика, </w:t>
      </w:r>
      <w:hyperlink r:id="rId5" w:tooltip="Антропонимика" w:history="1">
        <w:r w:rsidRPr="00736229">
          <w:rPr>
            <w:rStyle w:val="a4"/>
            <w:rFonts w:ascii="Times New Roman" w:hAnsi="Times New Roman" w:cs="Times New Roman"/>
            <w:b w:val="0"/>
            <w:sz w:val="28"/>
            <w:szCs w:val="28"/>
            <w:shd w:val="clear" w:color="auto" w:fill="FFFFFF"/>
          </w:rPr>
          <w:t>антропонимика</w:t>
        </w:r>
      </w:hyperlink>
      <w:r w:rsidRPr="00736229">
        <w:rPr>
          <w:rFonts w:ascii="Times New Roman" w:hAnsi="Times New Roman" w:cs="Times New Roman"/>
          <w:b/>
          <w:sz w:val="28"/>
          <w:szCs w:val="28"/>
          <w:shd w:val="clear" w:color="auto" w:fill="FFFFFF"/>
        </w:rPr>
        <w:t>,</w:t>
      </w:r>
      <w:r w:rsidRPr="00736229">
        <w:rPr>
          <w:rFonts w:ascii="Times New Roman" w:hAnsi="Times New Roman" w:cs="Times New Roman"/>
          <w:b/>
          <w:sz w:val="28"/>
          <w:szCs w:val="28"/>
        </w:rPr>
        <w:t xml:space="preserve"> </w:t>
      </w:r>
      <w:proofErr w:type="spellStart"/>
      <w:r w:rsidR="00C0257C" w:rsidRPr="00736229">
        <w:rPr>
          <w:rFonts w:ascii="Times New Roman" w:eastAsia="Times New Roman" w:hAnsi="Times New Roman" w:cs="Times New Roman"/>
          <w:color w:val="333333"/>
          <w:sz w:val="28"/>
          <w:szCs w:val="28"/>
          <w:lang w:eastAsia="ru-RU"/>
        </w:rPr>
        <w:t>т</w:t>
      </w:r>
      <w:r w:rsidR="00C0257C" w:rsidRPr="00736229">
        <w:rPr>
          <w:rFonts w:ascii="Times New Roman" w:eastAsia="Times New Roman" w:hAnsi="Times New Roman" w:cs="Times New Roman"/>
          <w:bCs/>
          <w:color w:val="333333"/>
          <w:sz w:val="28"/>
          <w:szCs w:val="28"/>
          <w:lang w:eastAsia="ru-RU"/>
        </w:rPr>
        <w:t>еонимика</w:t>
      </w:r>
      <w:proofErr w:type="spellEnd"/>
      <w:r w:rsidR="00C0257C" w:rsidRPr="00736229">
        <w:rPr>
          <w:rFonts w:ascii="Times New Roman" w:eastAsia="Times New Roman" w:hAnsi="Times New Roman" w:cs="Times New Roman"/>
          <w:color w:val="333333"/>
          <w:sz w:val="28"/>
          <w:szCs w:val="28"/>
          <w:lang w:eastAsia="ru-RU"/>
        </w:rPr>
        <w:t>, т</w:t>
      </w:r>
      <w:r w:rsidR="00C0257C" w:rsidRPr="00736229">
        <w:rPr>
          <w:rFonts w:ascii="Times New Roman" w:eastAsia="Times New Roman" w:hAnsi="Times New Roman" w:cs="Times New Roman"/>
          <w:bCs/>
          <w:color w:val="333333"/>
          <w:sz w:val="28"/>
          <w:szCs w:val="28"/>
          <w:lang w:eastAsia="ru-RU"/>
        </w:rPr>
        <w:t>опонимика</w:t>
      </w:r>
      <w:r w:rsidR="00C0257C" w:rsidRPr="00736229">
        <w:rPr>
          <w:rFonts w:ascii="Times New Roman" w:eastAsia="Times New Roman" w:hAnsi="Times New Roman" w:cs="Times New Roman"/>
          <w:color w:val="333333"/>
          <w:sz w:val="28"/>
          <w:szCs w:val="28"/>
          <w:lang w:eastAsia="ru-RU"/>
        </w:rPr>
        <w:t xml:space="preserve">, </w:t>
      </w:r>
      <w:r w:rsidR="00C0257C" w:rsidRPr="00736229">
        <w:rPr>
          <w:rFonts w:ascii="Times New Roman" w:eastAsia="Times New Roman" w:hAnsi="Times New Roman" w:cs="Times New Roman"/>
          <w:bCs/>
          <w:color w:val="333333"/>
          <w:sz w:val="28"/>
          <w:szCs w:val="28"/>
          <w:lang w:eastAsia="ru-RU"/>
        </w:rPr>
        <w:t>поэтическая ономастика</w:t>
      </w:r>
      <w:r w:rsidR="00C0257C" w:rsidRPr="00C0257C">
        <w:rPr>
          <w:rFonts w:ascii="Times New Roman" w:eastAsia="Times New Roman" w:hAnsi="Times New Roman" w:cs="Times New Roman"/>
          <w:color w:val="333333"/>
          <w:sz w:val="28"/>
          <w:szCs w:val="28"/>
          <w:lang w:eastAsia="ru-RU"/>
        </w:rPr>
        <w:t xml:space="preserve">. </w:t>
      </w:r>
    </w:p>
    <w:p w:rsidR="003A2B93" w:rsidRPr="0091205B" w:rsidRDefault="003A2B93" w:rsidP="00736229">
      <w:pPr>
        <w:shd w:val="clear" w:color="auto" w:fill="FFFFFF"/>
        <w:spacing w:after="0" w:line="240" w:lineRule="auto"/>
        <w:ind w:firstLine="708"/>
        <w:jc w:val="both"/>
        <w:rPr>
          <w:rFonts w:ascii="Times New Roman" w:hAnsi="Times New Roman" w:cs="Times New Roman"/>
          <w:color w:val="000000"/>
          <w:sz w:val="28"/>
          <w:szCs w:val="28"/>
          <w:lang w:val="en-US"/>
        </w:rPr>
      </w:pPr>
      <w:r w:rsidRPr="00736229">
        <w:rPr>
          <w:rFonts w:ascii="Times New Roman" w:hAnsi="Times New Roman" w:cs="Times New Roman"/>
          <w:b/>
          <w:color w:val="000000"/>
          <w:sz w:val="28"/>
          <w:szCs w:val="28"/>
          <w:lang w:val="en-US"/>
        </w:rPr>
        <w:t>Abstract:</w:t>
      </w:r>
      <w:r w:rsidRPr="00736229">
        <w:rPr>
          <w:rFonts w:ascii="Times New Roman" w:hAnsi="Times New Roman" w:cs="Times New Roman"/>
          <w:color w:val="000000"/>
          <w:sz w:val="28"/>
          <w:szCs w:val="28"/>
          <w:lang w:val="en-US"/>
        </w:rPr>
        <w:t xml:space="preserve"> The article analyzes the concept of onomastics, defines the main directions of onomastics, onomastic terms. Onomastics inherently reveals deep and diverse connections with the history and culture of the region. As you know, onomastics is connected not only with history, but also with geography, ethnography, demography, archaeology, genealogy, psychology, astronomy and other scientific disciplines. And this is far from accidental, since proper names accumulate extensive cultural and historical information and acquire special significance against the background of socio-cultural, historical, aesthetic and other phenomena. The study of onomastics, thus, significantly expands the boundaries of humanitarian knowledge in a particular special field, reveals a variety of interdisciplinary connections. </w:t>
      </w:r>
    </w:p>
    <w:p w:rsidR="003A2B93" w:rsidRPr="00C0257C" w:rsidRDefault="003A2B93" w:rsidP="00736229">
      <w:pPr>
        <w:shd w:val="clear" w:color="auto" w:fill="FFFFFF"/>
        <w:spacing w:after="0" w:line="240" w:lineRule="auto"/>
        <w:ind w:firstLine="708"/>
        <w:jc w:val="both"/>
        <w:rPr>
          <w:rFonts w:ascii="Times New Roman" w:eastAsia="Times New Roman" w:hAnsi="Times New Roman" w:cs="Times New Roman"/>
          <w:color w:val="333333"/>
          <w:sz w:val="28"/>
          <w:szCs w:val="28"/>
          <w:lang w:val="en-US" w:eastAsia="ru-RU"/>
        </w:rPr>
      </w:pPr>
      <w:r w:rsidRPr="00736229">
        <w:rPr>
          <w:rFonts w:ascii="Times New Roman" w:hAnsi="Times New Roman" w:cs="Times New Roman"/>
          <w:b/>
          <w:color w:val="000000"/>
          <w:sz w:val="28"/>
          <w:szCs w:val="28"/>
          <w:lang w:val="en-US"/>
        </w:rPr>
        <w:t>Keywords:</w:t>
      </w:r>
      <w:r w:rsidRPr="00736229">
        <w:rPr>
          <w:rFonts w:ascii="Times New Roman" w:hAnsi="Times New Roman" w:cs="Times New Roman"/>
          <w:color w:val="000000"/>
          <w:sz w:val="28"/>
          <w:szCs w:val="28"/>
          <w:lang w:val="en-US"/>
        </w:rPr>
        <w:t xml:space="preserve"> onomastics, anthroponymy, </w:t>
      </w:r>
      <w:proofErr w:type="spellStart"/>
      <w:r w:rsidRPr="00736229">
        <w:rPr>
          <w:rFonts w:ascii="Times New Roman" w:hAnsi="Times New Roman" w:cs="Times New Roman"/>
          <w:color w:val="000000"/>
          <w:sz w:val="28"/>
          <w:szCs w:val="28"/>
          <w:lang w:val="en-US"/>
        </w:rPr>
        <w:t>theonymy</w:t>
      </w:r>
      <w:proofErr w:type="spellEnd"/>
      <w:r w:rsidRPr="00736229">
        <w:rPr>
          <w:rFonts w:ascii="Times New Roman" w:hAnsi="Times New Roman" w:cs="Times New Roman"/>
          <w:color w:val="000000"/>
          <w:sz w:val="28"/>
          <w:szCs w:val="28"/>
          <w:lang w:val="en-US"/>
        </w:rPr>
        <w:t>, toponymy, poetic onomastics.</w:t>
      </w:r>
    </w:p>
    <w:p w:rsidR="003A2B93" w:rsidRPr="0091205B" w:rsidRDefault="00B14C98" w:rsidP="00736229">
      <w:pPr>
        <w:spacing w:after="0" w:line="240" w:lineRule="auto"/>
        <w:jc w:val="both"/>
        <w:rPr>
          <w:rFonts w:ascii="Times New Roman" w:hAnsi="Times New Roman" w:cs="Times New Roman"/>
          <w:sz w:val="28"/>
          <w:szCs w:val="28"/>
          <w:lang w:val="en-US"/>
        </w:rPr>
      </w:pPr>
      <w:r w:rsidRPr="00736229">
        <w:rPr>
          <w:rFonts w:ascii="Times New Roman" w:hAnsi="Times New Roman" w:cs="Times New Roman"/>
          <w:sz w:val="28"/>
          <w:szCs w:val="28"/>
          <w:lang w:val="en-US"/>
        </w:rPr>
        <w:tab/>
      </w:r>
    </w:p>
    <w:p w:rsidR="00000000" w:rsidRPr="00736229" w:rsidRDefault="00406210" w:rsidP="00E43628">
      <w:pPr>
        <w:spacing w:after="0" w:line="240" w:lineRule="auto"/>
        <w:ind w:firstLine="708"/>
        <w:jc w:val="both"/>
        <w:rPr>
          <w:rFonts w:ascii="Times New Roman" w:hAnsi="Times New Roman" w:cs="Times New Roman"/>
          <w:sz w:val="28"/>
          <w:szCs w:val="28"/>
          <w:shd w:val="clear" w:color="auto" w:fill="FFFFFF"/>
        </w:rPr>
      </w:pPr>
      <w:r w:rsidRPr="00736229">
        <w:rPr>
          <w:rFonts w:ascii="Times New Roman" w:hAnsi="Times New Roman" w:cs="Times New Roman"/>
          <w:sz w:val="28"/>
          <w:szCs w:val="28"/>
          <w:shd w:val="clear" w:color="auto" w:fill="FFFFFF"/>
        </w:rPr>
        <w:t>Раздел </w:t>
      </w:r>
      <w:hyperlink r:id="rId6" w:tooltip="Лингвистика" w:history="1">
        <w:r w:rsidRPr="00736229">
          <w:rPr>
            <w:rStyle w:val="a3"/>
            <w:rFonts w:ascii="Times New Roman" w:hAnsi="Times New Roman" w:cs="Times New Roman"/>
            <w:color w:val="auto"/>
            <w:sz w:val="28"/>
            <w:szCs w:val="28"/>
            <w:u w:val="none"/>
            <w:shd w:val="clear" w:color="auto" w:fill="FFFFFF"/>
          </w:rPr>
          <w:t>языкознания</w:t>
        </w:r>
      </w:hyperlink>
      <w:r w:rsidRPr="00736229">
        <w:rPr>
          <w:rFonts w:ascii="Times New Roman" w:hAnsi="Times New Roman" w:cs="Times New Roman"/>
          <w:sz w:val="28"/>
          <w:szCs w:val="28"/>
          <w:shd w:val="clear" w:color="auto" w:fill="FFFFFF"/>
        </w:rPr>
        <w:t>, изучающий </w:t>
      </w:r>
      <w:r w:rsidRPr="00736229">
        <w:rPr>
          <w:rFonts w:ascii="Times New Roman" w:hAnsi="Times New Roman" w:cs="Times New Roman"/>
          <w:bCs/>
          <w:sz w:val="28"/>
          <w:szCs w:val="28"/>
          <w:shd w:val="clear" w:color="auto" w:fill="FFFFFF"/>
        </w:rPr>
        <w:t>любые</w:t>
      </w:r>
      <w:r w:rsidRPr="00736229">
        <w:rPr>
          <w:rFonts w:ascii="Times New Roman" w:hAnsi="Times New Roman" w:cs="Times New Roman"/>
          <w:sz w:val="28"/>
          <w:szCs w:val="28"/>
          <w:shd w:val="clear" w:color="auto" w:fill="FFFFFF"/>
        </w:rPr>
        <w:t> </w:t>
      </w:r>
      <w:hyperlink r:id="rId7" w:tooltip="Имя собственное" w:history="1">
        <w:r w:rsidRPr="00736229">
          <w:rPr>
            <w:rStyle w:val="a3"/>
            <w:rFonts w:ascii="Times New Roman" w:hAnsi="Times New Roman" w:cs="Times New Roman"/>
            <w:color w:val="auto"/>
            <w:sz w:val="28"/>
            <w:szCs w:val="28"/>
            <w:u w:val="none"/>
            <w:shd w:val="clear" w:color="auto" w:fill="FFFFFF"/>
          </w:rPr>
          <w:t>собственные имена</w:t>
        </w:r>
      </w:hyperlink>
      <w:r w:rsidRPr="00736229">
        <w:rPr>
          <w:rFonts w:ascii="Times New Roman" w:hAnsi="Times New Roman" w:cs="Times New Roman"/>
          <w:sz w:val="28"/>
          <w:szCs w:val="28"/>
          <w:shd w:val="clear" w:color="auto" w:fill="FFFFFF"/>
        </w:rPr>
        <w:t>, историю их возникновения и </w:t>
      </w:r>
      <w:hyperlink r:id="rId8" w:tooltip="Трансформация (лингвистика)" w:history="1">
        <w:r w:rsidRPr="00736229">
          <w:rPr>
            <w:rStyle w:val="a3"/>
            <w:rFonts w:ascii="Times New Roman" w:hAnsi="Times New Roman" w:cs="Times New Roman"/>
            <w:color w:val="auto"/>
            <w:sz w:val="28"/>
            <w:szCs w:val="28"/>
            <w:u w:val="none"/>
            <w:shd w:val="clear" w:color="auto" w:fill="FFFFFF"/>
          </w:rPr>
          <w:t>трансформации</w:t>
        </w:r>
      </w:hyperlink>
      <w:r w:rsidRPr="00736229">
        <w:rPr>
          <w:rFonts w:ascii="Times New Roman" w:hAnsi="Times New Roman" w:cs="Times New Roman"/>
          <w:sz w:val="28"/>
          <w:szCs w:val="28"/>
          <w:shd w:val="clear" w:color="auto" w:fill="FFFFFF"/>
        </w:rPr>
        <w:t> в результате длительного употребления в </w:t>
      </w:r>
      <w:hyperlink r:id="rId9" w:tooltip="Язык" w:history="1">
        <w:r w:rsidRPr="00736229">
          <w:rPr>
            <w:rStyle w:val="a3"/>
            <w:rFonts w:ascii="Times New Roman" w:hAnsi="Times New Roman" w:cs="Times New Roman"/>
            <w:color w:val="auto"/>
            <w:sz w:val="28"/>
            <w:szCs w:val="28"/>
            <w:u w:val="none"/>
            <w:shd w:val="clear" w:color="auto" w:fill="FFFFFF"/>
          </w:rPr>
          <w:t>языке</w:t>
        </w:r>
      </w:hyperlink>
      <w:r w:rsidRPr="00736229">
        <w:rPr>
          <w:rFonts w:ascii="Times New Roman" w:hAnsi="Times New Roman" w:cs="Times New Roman"/>
          <w:sz w:val="28"/>
          <w:szCs w:val="28"/>
          <w:shd w:val="clear" w:color="auto" w:fill="FFFFFF"/>
        </w:rPr>
        <w:t>-источнике или в связи с </w:t>
      </w:r>
      <w:hyperlink r:id="rId10" w:tooltip="Заимствование" w:history="1">
        <w:r w:rsidRPr="00736229">
          <w:rPr>
            <w:rStyle w:val="a3"/>
            <w:rFonts w:ascii="Times New Roman" w:hAnsi="Times New Roman" w:cs="Times New Roman"/>
            <w:color w:val="auto"/>
            <w:sz w:val="28"/>
            <w:szCs w:val="28"/>
            <w:u w:val="none"/>
            <w:shd w:val="clear" w:color="auto" w:fill="FFFFFF"/>
          </w:rPr>
          <w:t>заимствованием</w:t>
        </w:r>
      </w:hyperlink>
      <w:r w:rsidRPr="00736229">
        <w:rPr>
          <w:rFonts w:ascii="Times New Roman" w:hAnsi="Times New Roman" w:cs="Times New Roman"/>
          <w:sz w:val="28"/>
          <w:szCs w:val="28"/>
          <w:shd w:val="clear" w:color="auto" w:fill="FFFFFF"/>
        </w:rPr>
        <w:t> из других </w:t>
      </w:r>
      <w:hyperlink r:id="rId11" w:tooltip="Язык" w:history="1">
        <w:r w:rsidRPr="00736229">
          <w:rPr>
            <w:rStyle w:val="a3"/>
            <w:rFonts w:ascii="Times New Roman" w:hAnsi="Times New Roman" w:cs="Times New Roman"/>
            <w:color w:val="auto"/>
            <w:sz w:val="28"/>
            <w:szCs w:val="28"/>
            <w:u w:val="none"/>
            <w:shd w:val="clear" w:color="auto" w:fill="FFFFFF"/>
          </w:rPr>
          <w:t>языков</w:t>
        </w:r>
      </w:hyperlink>
      <w:r w:rsidRPr="00736229">
        <w:rPr>
          <w:rFonts w:ascii="Times New Roman" w:hAnsi="Times New Roman" w:cs="Times New Roman"/>
          <w:sz w:val="28"/>
          <w:szCs w:val="28"/>
          <w:shd w:val="clear" w:color="auto" w:fill="FFFFFF"/>
        </w:rPr>
        <w:t xml:space="preserve"> называется ономастика</w:t>
      </w:r>
      <w:r w:rsidR="00CD0382" w:rsidRPr="00736229">
        <w:rPr>
          <w:rFonts w:ascii="Times New Roman" w:hAnsi="Times New Roman" w:cs="Times New Roman"/>
          <w:sz w:val="28"/>
          <w:szCs w:val="28"/>
          <w:shd w:val="clear" w:color="auto" w:fill="FFFFFF"/>
        </w:rPr>
        <w:t xml:space="preserve"> </w:t>
      </w:r>
      <w:r w:rsidR="002E16E9" w:rsidRPr="00736229">
        <w:rPr>
          <w:rFonts w:ascii="Times New Roman" w:hAnsi="Times New Roman" w:cs="Times New Roman"/>
          <w:sz w:val="28"/>
          <w:szCs w:val="28"/>
          <w:shd w:val="clear" w:color="auto" w:fill="FFFFFF"/>
        </w:rPr>
        <w:t>[</w:t>
      </w:r>
      <w:r w:rsidR="001B6D72" w:rsidRPr="00736229">
        <w:rPr>
          <w:rFonts w:ascii="Times New Roman" w:hAnsi="Times New Roman" w:cs="Times New Roman"/>
          <w:sz w:val="28"/>
          <w:szCs w:val="28"/>
          <w:shd w:val="clear" w:color="auto" w:fill="FFFFFF"/>
        </w:rPr>
        <w:t>1,с.28</w:t>
      </w:r>
      <w:r w:rsidR="002E16E9" w:rsidRPr="00736229">
        <w:rPr>
          <w:rFonts w:ascii="Times New Roman" w:hAnsi="Times New Roman" w:cs="Times New Roman"/>
          <w:sz w:val="28"/>
          <w:szCs w:val="28"/>
          <w:shd w:val="clear" w:color="auto" w:fill="FFFFFF"/>
        </w:rPr>
        <w:t>]</w:t>
      </w:r>
      <w:r w:rsidR="00CD0382" w:rsidRPr="00736229">
        <w:rPr>
          <w:rFonts w:ascii="Times New Roman" w:hAnsi="Times New Roman" w:cs="Times New Roman"/>
          <w:sz w:val="28"/>
          <w:szCs w:val="28"/>
          <w:shd w:val="clear" w:color="auto" w:fill="FFFFFF"/>
        </w:rPr>
        <w:t xml:space="preserve">. </w:t>
      </w:r>
      <w:r w:rsidR="00F34111" w:rsidRPr="00F34111">
        <w:rPr>
          <w:rFonts w:ascii="Times New Roman" w:hAnsi="Times New Roman" w:cs="Times New Roman"/>
          <w:sz w:val="28"/>
          <w:szCs w:val="28"/>
        </w:rPr>
        <w:t xml:space="preserve">Ономастика исследует </w:t>
      </w:r>
      <w:proofErr w:type="spellStart"/>
      <w:r w:rsidR="00F34111" w:rsidRPr="00F34111">
        <w:rPr>
          <w:rFonts w:ascii="Times New Roman" w:hAnsi="Times New Roman" w:cs="Times New Roman"/>
          <w:sz w:val="28"/>
          <w:szCs w:val="28"/>
        </w:rPr>
        <w:t>онимы</w:t>
      </w:r>
      <w:proofErr w:type="spellEnd"/>
      <w:r w:rsidR="00F34111" w:rsidRPr="00F34111">
        <w:rPr>
          <w:rFonts w:ascii="Times New Roman" w:hAnsi="Times New Roman" w:cs="Times New Roman"/>
          <w:sz w:val="28"/>
          <w:szCs w:val="28"/>
        </w:rPr>
        <w:t xml:space="preserve"> (собственные имена), которые используются для различения именуемого объекта от</w:t>
      </w:r>
      <w:r w:rsidR="00F34111" w:rsidRPr="00F34111">
        <w:rPr>
          <w:rFonts w:ascii="Arial" w:hAnsi="Arial" w:cs="Arial"/>
          <w:shd w:val="clear" w:color="auto" w:fill="ECF1F7"/>
        </w:rPr>
        <w:t xml:space="preserve"> </w:t>
      </w:r>
      <w:r w:rsidR="00CD0382" w:rsidRPr="00736229">
        <w:rPr>
          <w:rFonts w:ascii="Times New Roman" w:hAnsi="Times New Roman" w:cs="Times New Roman"/>
          <w:sz w:val="28"/>
          <w:szCs w:val="28"/>
          <w:shd w:val="clear" w:color="auto" w:fill="FFFFFF"/>
        </w:rPr>
        <w:t>других объектов.</w:t>
      </w:r>
    </w:p>
    <w:p w:rsidR="005920F9" w:rsidRPr="00736229" w:rsidRDefault="000318C8" w:rsidP="00E43628">
      <w:pPr>
        <w:spacing w:after="0" w:line="240" w:lineRule="auto"/>
        <w:ind w:firstLine="708"/>
        <w:jc w:val="both"/>
        <w:rPr>
          <w:rFonts w:ascii="Times New Roman" w:hAnsi="Times New Roman" w:cs="Times New Roman"/>
          <w:sz w:val="28"/>
          <w:szCs w:val="28"/>
        </w:rPr>
      </w:pPr>
      <w:r w:rsidRPr="00736229">
        <w:rPr>
          <w:rFonts w:ascii="Times New Roman" w:hAnsi="Times New Roman" w:cs="Times New Roman"/>
          <w:sz w:val="28"/>
          <w:szCs w:val="28"/>
          <w:shd w:val="clear" w:color="auto" w:fill="FFFFFF"/>
        </w:rPr>
        <w:tab/>
      </w:r>
      <w:r w:rsidRPr="00736229">
        <w:rPr>
          <w:rFonts w:ascii="Times New Roman" w:hAnsi="Times New Roman" w:cs="Times New Roman"/>
          <w:sz w:val="28"/>
          <w:szCs w:val="28"/>
        </w:rPr>
        <w:t>Ономастика представляет собой ключевой аспект человеческой жизни, отражающий время, пространство, социальную группу и другие характеристики. В поэтическом контексте имени оказывают значительное эстетическое и стилистическое влияние, которое связано не только с историей данного имени, но и с восприятием автора по отношению к предмету, которому дано это наименование</w:t>
      </w:r>
      <w:r w:rsidRPr="00736229">
        <w:rPr>
          <w:rFonts w:ascii="Times New Roman" w:hAnsi="Times New Roman" w:cs="Times New Roman"/>
          <w:color w:val="292929"/>
          <w:sz w:val="28"/>
          <w:szCs w:val="28"/>
        </w:rPr>
        <w:t>.</w:t>
      </w:r>
      <w:r w:rsidR="00B80443" w:rsidRPr="00736229">
        <w:rPr>
          <w:rFonts w:ascii="Times New Roman" w:hAnsi="Times New Roman" w:cs="Times New Roman"/>
          <w:color w:val="292929"/>
          <w:sz w:val="28"/>
          <w:szCs w:val="28"/>
        </w:rPr>
        <w:t xml:space="preserve"> </w:t>
      </w:r>
      <w:r w:rsidR="003A2B93" w:rsidRPr="00736229">
        <w:rPr>
          <w:rFonts w:ascii="Times New Roman" w:hAnsi="Times New Roman" w:cs="Times New Roman"/>
          <w:color w:val="292929"/>
          <w:sz w:val="28"/>
          <w:szCs w:val="28"/>
        </w:rPr>
        <w:t xml:space="preserve">В соответствии с характером </w:t>
      </w:r>
      <w:r w:rsidR="003A2B93" w:rsidRPr="00736229">
        <w:rPr>
          <w:rFonts w:ascii="Times New Roman" w:hAnsi="Times New Roman" w:cs="Times New Roman"/>
          <w:color w:val="292929"/>
          <w:sz w:val="28"/>
          <w:szCs w:val="28"/>
        </w:rPr>
        <w:lastRenderedPageBreak/>
        <w:t xml:space="preserve">называемых объектов ономастика имеет различные направления, </w:t>
      </w:r>
      <w:r w:rsidR="00B80443" w:rsidRPr="00736229">
        <w:rPr>
          <w:rFonts w:ascii="Times New Roman" w:hAnsi="Times New Roman" w:cs="Times New Roman"/>
          <w:color w:val="292929"/>
          <w:sz w:val="28"/>
          <w:szCs w:val="28"/>
        </w:rPr>
        <w:t xml:space="preserve"> остановимся на нескольких из них. </w:t>
      </w:r>
    </w:p>
    <w:p w:rsidR="005920F9" w:rsidRPr="00736229" w:rsidRDefault="00A509B9" w:rsidP="00E43628">
      <w:pPr>
        <w:spacing w:after="0" w:line="240" w:lineRule="auto"/>
        <w:ind w:firstLine="708"/>
        <w:jc w:val="both"/>
        <w:rPr>
          <w:rFonts w:ascii="Times New Roman" w:hAnsi="Times New Roman" w:cs="Times New Roman"/>
          <w:sz w:val="28"/>
          <w:szCs w:val="28"/>
          <w:shd w:val="clear" w:color="auto" w:fill="FFFFFF"/>
        </w:rPr>
      </w:pPr>
      <w:r w:rsidRPr="00736229">
        <w:rPr>
          <w:rFonts w:ascii="Times New Roman" w:hAnsi="Times New Roman" w:cs="Times New Roman"/>
          <w:sz w:val="28"/>
          <w:szCs w:val="28"/>
          <w:shd w:val="clear" w:color="auto" w:fill="FFFFFF"/>
        </w:rPr>
        <w:t xml:space="preserve">Антропонимика </w:t>
      </w:r>
      <w:r w:rsidRPr="00736229">
        <w:rPr>
          <w:rFonts w:ascii="Times New Roman" w:hAnsi="Times New Roman" w:cs="Times New Roman"/>
          <w:color w:val="333333"/>
          <w:sz w:val="28"/>
          <w:szCs w:val="28"/>
          <w:shd w:val="clear" w:color="auto" w:fill="FFFFFF"/>
        </w:rPr>
        <w:t>исследует информацию, которую может нести имя: характеристику человеческих качеств, связь лица с отцом, родом, семьёй, информацию о национальности, роде занятий, происхождении из какой-либо местности, сословия, касты</w:t>
      </w:r>
      <w:r w:rsidR="00846214" w:rsidRPr="00736229">
        <w:rPr>
          <w:rFonts w:ascii="Times New Roman" w:hAnsi="Times New Roman" w:cs="Times New Roman"/>
          <w:color w:val="333333"/>
          <w:sz w:val="28"/>
          <w:szCs w:val="28"/>
          <w:shd w:val="clear" w:color="auto" w:fill="FFFFFF"/>
        </w:rPr>
        <w:t xml:space="preserve"> </w:t>
      </w:r>
      <w:r w:rsidR="00736229">
        <w:rPr>
          <w:rFonts w:ascii="Times New Roman" w:hAnsi="Times New Roman" w:cs="Times New Roman"/>
          <w:color w:val="333333"/>
          <w:sz w:val="28"/>
          <w:szCs w:val="28"/>
          <w:shd w:val="clear" w:color="auto" w:fill="FFFFFF"/>
        </w:rPr>
        <w:t xml:space="preserve">[3, </w:t>
      </w:r>
      <w:r w:rsidR="00846214" w:rsidRPr="00736229">
        <w:rPr>
          <w:rFonts w:ascii="Times New Roman" w:hAnsi="Times New Roman" w:cs="Times New Roman"/>
          <w:color w:val="333333"/>
          <w:sz w:val="28"/>
          <w:szCs w:val="28"/>
          <w:shd w:val="clear" w:color="auto" w:fill="FFFFFF"/>
          <w:lang w:val="en-US"/>
        </w:rPr>
        <w:t>c</w:t>
      </w:r>
      <w:r w:rsidR="00846214" w:rsidRPr="00736229">
        <w:rPr>
          <w:rFonts w:ascii="Times New Roman" w:hAnsi="Times New Roman" w:cs="Times New Roman"/>
          <w:color w:val="333333"/>
          <w:sz w:val="28"/>
          <w:szCs w:val="28"/>
          <w:shd w:val="clear" w:color="auto" w:fill="FFFFFF"/>
        </w:rPr>
        <w:t>.30]</w:t>
      </w:r>
      <w:r w:rsidRPr="00736229">
        <w:rPr>
          <w:rFonts w:ascii="Times New Roman" w:hAnsi="Times New Roman" w:cs="Times New Roman"/>
          <w:color w:val="333333"/>
          <w:sz w:val="28"/>
          <w:szCs w:val="28"/>
          <w:shd w:val="clear" w:color="auto" w:fill="FFFFFF"/>
        </w:rPr>
        <w:t>.</w:t>
      </w:r>
    </w:p>
    <w:p w:rsidR="005920F9" w:rsidRPr="00736229" w:rsidRDefault="003A2B93" w:rsidP="00DB7C71">
      <w:pPr>
        <w:spacing w:after="0" w:line="240" w:lineRule="auto"/>
        <w:ind w:firstLine="708"/>
        <w:jc w:val="both"/>
        <w:rPr>
          <w:rFonts w:ascii="Times New Roman" w:hAnsi="Times New Roman" w:cs="Times New Roman"/>
          <w:color w:val="333333"/>
          <w:sz w:val="28"/>
          <w:szCs w:val="28"/>
          <w:shd w:val="clear" w:color="auto" w:fill="FFFFFF"/>
        </w:rPr>
      </w:pPr>
      <w:proofErr w:type="spellStart"/>
      <w:r w:rsidRPr="00736229">
        <w:rPr>
          <w:rFonts w:ascii="Times New Roman" w:hAnsi="Times New Roman" w:cs="Times New Roman"/>
          <w:bCs/>
          <w:color w:val="333333"/>
          <w:sz w:val="28"/>
          <w:szCs w:val="28"/>
          <w:shd w:val="clear" w:color="auto" w:fill="FFFFFF"/>
        </w:rPr>
        <w:t>Теонимика</w:t>
      </w:r>
      <w:proofErr w:type="spellEnd"/>
      <w:r w:rsidRPr="00736229">
        <w:rPr>
          <w:rFonts w:ascii="Times New Roman" w:hAnsi="Times New Roman" w:cs="Times New Roman"/>
          <w:bCs/>
          <w:color w:val="333333"/>
          <w:sz w:val="28"/>
          <w:szCs w:val="28"/>
          <w:shd w:val="clear" w:color="auto" w:fill="FFFFFF"/>
        </w:rPr>
        <w:t>- наука</w:t>
      </w:r>
      <w:r w:rsidRPr="00736229">
        <w:rPr>
          <w:rFonts w:ascii="Times New Roman" w:hAnsi="Times New Roman" w:cs="Times New Roman"/>
          <w:color w:val="333333"/>
          <w:sz w:val="28"/>
          <w:szCs w:val="28"/>
          <w:shd w:val="clear" w:color="auto" w:fill="FFFFFF"/>
        </w:rPr>
        <w:t>, </w:t>
      </w:r>
      <w:r w:rsidRPr="00736229">
        <w:rPr>
          <w:rFonts w:ascii="Times New Roman" w:hAnsi="Times New Roman" w:cs="Times New Roman"/>
          <w:bCs/>
          <w:color w:val="333333"/>
          <w:sz w:val="28"/>
          <w:szCs w:val="28"/>
          <w:shd w:val="clear" w:color="auto" w:fill="FFFFFF"/>
        </w:rPr>
        <w:t>изучающая</w:t>
      </w:r>
      <w:r w:rsidRPr="00736229">
        <w:rPr>
          <w:rFonts w:ascii="Times New Roman" w:hAnsi="Times New Roman" w:cs="Times New Roman"/>
          <w:color w:val="333333"/>
          <w:sz w:val="28"/>
          <w:szCs w:val="28"/>
          <w:shd w:val="clear" w:color="auto" w:fill="FFFFFF"/>
        </w:rPr>
        <w:t> имена в рамках религиозных культов и религий.</w:t>
      </w:r>
      <w:r w:rsidRPr="00736229">
        <w:rPr>
          <w:rFonts w:ascii="Times New Roman" w:hAnsi="Times New Roman" w:cs="Times New Roman"/>
          <w:sz w:val="28"/>
          <w:szCs w:val="28"/>
          <w:shd w:val="clear" w:color="auto" w:fill="FFFFFF"/>
        </w:rPr>
        <w:t xml:space="preserve"> </w:t>
      </w:r>
      <w:r w:rsidR="004755FF" w:rsidRPr="00736229">
        <w:rPr>
          <w:rFonts w:ascii="Times New Roman" w:hAnsi="Times New Roman" w:cs="Times New Roman"/>
          <w:sz w:val="28"/>
          <w:szCs w:val="28"/>
          <w:shd w:val="clear" w:color="auto" w:fill="FFFFFF"/>
        </w:rPr>
        <w:t>[2, с.</w:t>
      </w:r>
      <w:r w:rsidRPr="00736229">
        <w:rPr>
          <w:rFonts w:ascii="Times New Roman" w:hAnsi="Times New Roman" w:cs="Times New Roman"/>
          <w:sz w:val="28"/>
          <w:szCs w:val="28"/>
          <w:shd w:val="clear" w:color="auto" w:fill="FFFFFF"/>
        </w:rPr>
        <w:t>7</w:t>
      </w:r>
      <w:r w:rsidR="004755FF" w:rsidRPr="00736229">
        <w:rPr>
          <w:rFonts w:ascii="Times New Roman" w:hAnsi="Times New Roman" w:cs="Times New Roman"/>
          <w:sz w:val="28"/>
          <w:szCs w:val="28"/>
          <w:shd w:val="clear" w:color="auto" w:fill="FFFFFF"/>
        </w:rPr>
        <w:t>]</w:t>
      </w:r>
      <w:r w:rsidR="00177516" w:rsidRPr="00736229">
        <w:rPr>
          <w:rFonts w:ascii="Times New Roman" w:hAnsi="Times New Roman" w:cs="Times New Roman"/>
          <w:sz w:val="28"/>
          <w:szCs w:val="28"/>
          <w:shd w:val="clear" w:color="auto" w:fill="FFFFFF"/>
        </w:rPr>
        <w:t xml:space="preserve">. </w:t>
      </w:r>
      <w:r w:rsidR="00177516" w:rsidRPr="00736229">
        <w:rPr>
          <w:rStyle w:val="a4"/>
          <w:rFonts w:ascii="Times New Roman" w:hAnsi="Times New Roman" w:cs="Times New Roman"/>
          <w:b w:val="0"/>
          <w:color w:val="333333"/>
          <w:sz w:val="28"/>
          <w:szCs w:val="28"/>
          <w:shd w:val="clear" w:color="auto" w:fill="FFFFFF"/>
        </w:rPr>
        <w:t>По мнению исследователей</w:t>
      </w:r>
      <w:r w:rsidR="00177516" w:rsidRPr="00736229">
        <w:rPr>
          <w:rFonts w:ascii="Times New Roman" w:hAnsi="Times New Roman" w:cs="Times New Roman"/>
          <w:color w:val="333333"/>
          <w:sz w:val="28"/>
          <w:szCs w:val="28"/>
          <w:shd w:val="clear" w:color="auto" w:fill="FFFFFF"/>
        </w:rPr>
        <w:t xml:space="preserve">, </w:t>
      </w:r>
      <w:proofErr w:type="spellStart"/>
      <w:r w:rsidR="00177516" w:rsidRPr="00736229">
        <w:rPr>
          <w:rFonts w:ascii="Times New Roman" w:hAnsi="Times New Roman" w:cs="Times New Roman"/>
          <w:color w:val="333333"/>
          <w:sz w:val="28"/>
          <w:szCs w:val="28"/>
          <w:shd w:val="clear" w:color="auto" w:fill="FFFFFF"/>
        </w:rPr>
        <w:t>теонимы</w:t>
      </w:r>
      <w:proofErr w:type="spellEnd"/>
      <w:r w:rsidR="00177516" w:rsidRPr="00736229">
        <w:rPr>
          <w:rFonts w:ascii="Times New Roman" w:hAnsi="Times New Roman" w:cs="Times New Roman"/>
          <w:color w:val="333333"/>
          <w:sz w:val="28"/>
          <w:szCs w:val="28"/>
          <w:shd w:val="clear" w:color="auto" w:fill="FFFFFF"/>
        </w:rPr>
        <w:t xml:space="preserve"> возникли в истории человечества при появлении языка, и этот процесс можно отнести уже к неандертальской эпохе. Филологи Алексей Скляренко и Ольга Скляренко писали, что истоки наименований объектов религиозного культа восходят ещё к неандертальской эпохе. </w:t>
      </w:r>
    </w:p>
    <w:p w:rsidR="00AF7C42" w:rsidRDefault="00177516" w:rsidP="00AF7C42">
      <w:pPr>
        <w:shd w:val="clear" w:color="auto" w:fill="FFFFFF"/>
        <w:spacing w:after="0" w:line="240" w:lineRule="auto"/>
        <w:jc w:val="both"/>
        <w:rPr>
          <w:rFonts w:ascii="Arial" w:hAnsi="Arial" w:cs="Arial"/>
          <w:color w:val="222222"/>
          <w:sz w:val="21"/>
          <w:szCs w:val="21"/>
          <w:shd w:val="clear" w:color="auto" w:fill="F1F1F1"/>
        </w:rPr>
      </w:pPr>
      <w:r w:rsidRPr="00736229">
        <w:rPr>
          <w:rFonts w:ascii="Times New Roman" w:hAnsi="Times New Roman" w:cs="Times New Roman"/>
          <w:color w:val="333333"/>
          <w:sz w:val="28"/>
          <w:szCs w:val="28"/>
          <w:shd w:val="clear" w:color="auto" w:fill="FFFFFF"/>
        </w:rPr>
        <w:tab/>
      </w:r>
      <w:r w:rsidRPr="00736229">
        <w:rPr>
          <w:rStyle w:val="a4"/>
          <w:rFonts w:ascii="Times New Roman" w:hAnsi="Times New Roman" w:cs="Times New Roman"/>
          <w:b w:val="0"/>
          <w:color w:val="333333"/>
          <w:sz w:val="28"/>
          <w:szCs w:val="28"/>
          <w:shd w:val="clear" w:color="auto" w:fill="FFFFFF"/>
        </w:rPr>
        <w:t>Топонимика</w:t>
      </w:r>
      <w:r w:rsidRPr="00736229">
        <w:rPr>
          <w:rFonts w:ascii="Times New Roman" w:hAnsi="Times New Roman" w:cs="Times New Roman"/>
          <w:color w:val="333333"/>
          <w:sz w:val="28"/>
          <w:szCs w:val="28"/>
          <w:shd w:val="clear" w:color="auto" w:fill="FFFFFF"/>
        </w:rPr>
        <w:t> — научная дисциплина, которая изучает географические названия, их происхождение, развитие, современное состояние, смысловое значение, написание и произношение.</w:t>
      </w:r>
      <w:r w:rsidRPr="00736229">
        <w:rPr>
          <w:rFonts w:ascii="Times New Roman" w:eastAsia="Times New Roman" w:hAnsi="Times New Roman" w:cs="Times New Roman"/>
          <w:color w:val="1A1A1A"/>
          <w:sz w:val="28"/>
          <w:szCs w:val="28"/>
          <w:lang w:eastAsia="ru-RU"/>
        </w:rPr>
        <w:t xml:space="preserve"> </w:t>
      </w:r>
      <w:r w:rsidR="00736229">
        <w:rPr>
          <w:rFonts w:ascii="Times New Roman" w:eastAsia="Times New Roman" w:hAnsi="Times New Roman" w:cs="Times New Roman"/>
          <w:color w:val="1A1A1A"/>
          <w:sz w:val="28"/>
          <w:szCs w:val="28"/>
          <w:lang w:eastAsia="ru-RU"/>
        </w:rPr>
        <w:t>[3</w:t>
      </w:r>
      <w:r w:rsidRPr="00736229">
        <w:rPr>
          <w:rFonts w:ascii="Times New Roman" w:eastAsia="Times New Roman" w:hAnsi="Times New Roman" w:cs="Times New Roman"/>
          <w:color w:val="1A1A1A"/>
          <w:sz w:val="28"/>
          <w:szCs w:val="28"/>
          <w:lang w:eastAsia="ru-RU"/>
        </w:rPr>
        <w:t>,</w:t>
      </w:r>
      <w:r w:rsidRPr="00736229">
        <w:rPr>
          <w:rFonts w:ascii="Times New Roman" w:eastAsia="Times New Roman" w:hAnsi="Times New Roman" w:cs="Times New Roman"/>
          <w:color w:val="1A1A1A"/>
          <w:sz w:val="28"/>
          <w:szCs w:val="28"/>
          <w:lang w:val="en-US" w:eastAsia="ru-RU"/>
        </w:rPr>
        <w:t>c</w:t>
      </w:r>
      <w:r w:rsidRPr="00736229">
        <w:rPr>
          <w:rFonts w:ascii="Times New Roman" w:eastAsia="Times New Roman" w:hAnsi="Times New Roman" w:cs="Times New Roman"/>
          <w:color w:val="1A1A1A"/>
          <w:sz w:val="28"/>
          <w:szCs w:val="28"/>
          <w:lang w:eastAsia="ru-RU"/>
        </w:rPr>
        <w:t>.47].</w:t>
      </w:r>
      <w:r w:rsidR="00736229" w:rsidRPr="00736229">
        <w:rPr>
          <w:rFonts w:ascii="Times New Roman" w:eastAsia="Times New Roman" w:hAnsi="Times New Roman" w:cs="Times New Roman"/>
          <w:color w:val="1A1A1A"/>
          <w:sz w:val="28"/>
          <w:szCs w:val="28"/>
          <w:lang w:eastAsia="ru-RU"/>
        </w:rPr>
        <w:t xml:space="preserve"> </w:t>
      </w:r>
      <w:r w:rsidR="00AF7C42" w:rsidRPr="00AF7C42">
        <w:rPr>
          <w:rFonts w:ascii="Times New Roman" w:hAnsi="Times New Roman" w:cs="Times New Roman"/>
          <w:color w:val="222222"/>
          <w:sz w:val="28"/>
          <w:szCs w:val="28"/>
        </w:rPr>
        <w:t>Долгое время науки о топонимах рассматривались как вспомогательное направление, находящееся на стыке  истории, географии и лингвистики. Однако в течение ХХ века лингвистические исследования в области топонимии прочно утвердились, заняв собственное место среди лингвистических дисциплин.</w:t>
      </w:r>
    </w:p>
    <w:p w:rsidR="00736229" w:rsidRPr="00736229" w:rsidRDefault="0057660E" w:rsidP="00AF7C42">
      <w:pPr>
        <w:shd w:val="clear" w:color="auto" w:fill="FFFFFF"/>
        <w:spacing w:after="0" w:line="240" w:lineRule="auto"/>
        <w:ind w:firstLine="708"/>
        <w:jc w:val="both"/>
        <w:rPr>
          <w:rFonts w:ascii="Times New Roman" w:hAnsi="Times New Roman" w:cs="Times New Roman"/>
          <w:sz w:val="28"/>
          <w:szCs w:val="28"/>
        </w:rPr>
      </w:pPr>
      <w:r w:rsidRPr="0057660E">
        <w:rPr>
          <w:rFonts w:ascii="Times New Roman" w:eastAsia="Times New Roman" w:hAnsi="Times New Roman" w:cs="Times New Roman"/>
          <w:color w:val="212529"/>
          <w:sz w:val="28"/>
          <w:szCs w:val="28"/>
          <w:lang w:eastAsia="ru-RU"/>
        </w:rPr>
        <w:t>Поэтическая ономастика в современном мире рассматривается в качестве самостоятельной</w:t>
      </w:r>
      <w:r w:rsidR="00451E20" w:rsidRPr="00736229">
        <w:rPr>
          <w:rFonts w:ascii="Times New Roman" w:eastAsia="Times New Roman" w:hAnsi="Times New Roman" w:cs="Times New Roman"/>
          <w:color w:val="212529"/>
          <w:sz w:val="28"/>
          <w:szCs w:val="28"/>
          <w:lang w:eastAsia="ru-RU"/>
        </w:rPr>
        <w:t xml:space="preserve"> </w:t>
      </w:r>
      <w:r w:rsidRPr="0057660E">
        <w:rPr>
          <w:rFonts w:ascii="Times New Roman" w:eastAsia="Times New Roman" w:hAnsi="Times New Roman" w:cs="Times New Roman"/>
          <w:color w:val="212529"/>
          <w:sz w:val="28"/>
          <w:szCs w:val="28"/>
          <w:lang w:eastAsia="ru-RU"/>
        </w:rPr>
        <w:t>дисциплин</w:t>
      </w:r>
      <w:r w:rsidR="00451E20" w:rsidRPr="00736229">
        <w:rPr>
          <w:rFonts w:ascii="Times New Roman" w:eastAsia="Times New Roman" w:hAnsi="Times New Roman" w:cs="Times New Roman"/>
          <w:color w:val="212529"/>
          <w:sz w:val="28"/>
          <w:szCs w:val="28"/>
          <w:lang w:eastAsia="ru-RU"/>
        </w:rPr>
        <w:t>ы</w:t>
      </w:r>
      <w:r w:rsidRPr="0057660E">
        <w:rPr>
          <w:rFonts w:ascii="Times New Roman" w:eastAsia="Times New Roman" w:hAnsi="Times New Roman" w:cs="Times New Roman"/>
          <w:color w:val="212529"/>
          <w:sz w:val="28"/>
          <w:szCs w:val="28"/>
          <w:lang w:eastAsia="ru-RU"/>
        </w:rPr>
        <w:t>, имеющая свой объект исследования, а т</w:t>
      </w:r>
      <w:r w:rsidR="00451E20" w:rsidRPr="00736229">
        <w:rPr>
          <w:rFonts w:ascii="Times New Roman" w:eastAsia="Times New Roman" w:hAnsi="Times New Roman" w:cs="Times New Roman"/>
          <w:color w:val="212529"/>
          <w:sz w:val="28"/>
          <w:szCs w:val="28"/>
          <w:lang w:eastAsia="ru-RU"/>
        </w:rPr>
        <w:t>акже собственные методы анализа</w:t>
      </w:r>
      <w:r w:rsidR="002E3995" w:rsidRPr="00736229">
        <w:rPr>
          <w:rFonts w:ascii="Times New Roman" w:eastAsia="Times New Roman" w:hAnsi="Times New Roman" w:cs="Times New Roman"/>
          <w:color w:val="212529"/>
          <w:sz w:val="28"/>
          <w:szCs w:val="28"/>
          <w:lang w:eastAsia="ru-RU"/>
        </w:rPr>
        <w:t xml:space="preserve">. </w:t>
      </w:r>
      <w:r w:rsidR="001B6D72" w:rsidRPr="00736229">
        <w:rPr>
          <w:rFonts w:ascii="Times New Roman" w:hAnsi="Times New Roman" w:cs="Times New Roman"/>
          <w:sz w:val="28"/>
          <w:szCs w:val="28"/>
        </w:rPr>
        <w:t>В «Словаре ономастической терминологии» дается следующее его толкование: «Поэтическое имя (</w:t>
      </w:r>
      <w:proofErr w:type="spellStart"/>
      <w:r w:rsidR="001B6D72" w:rsidRPr="00736229">
        <w:rPr>
          <w:rFonts w:ascii="Times New Roman" w:hAnsi="Times New Roman" w:cs="Times New Roman"/>
          <w:sz w:val="28"/>
          <w:szCs w:val="28"/>
        </w:rPr>
        <w:t>поэтоним</w:t>
      </w:r>
      <w:proofErr w:type="spellEnd"/>
      <w:r w:rsidR="001B6D72" w:rsidRPr="00736229">
        <w:rPr>
          <w:rFonts w:ascii="Times New Roman" w:hAnsi="Times New Roman" w:cs="Times New Roman"/>
          <w:sz w:val="28"/>
          <w:szCs w:val="28"/>
        </w:rPr>
        <w:t>) – имя в художественной литературе, имеющее в языке произведения кроме номинативной характеризующую, стилистическую и идеологическую</w:t>
      </w:r>
    </w:p>
    <w:p w:rsidR="001B6D72" w:rsidRPr="00736229" w:rsidRDefault="000318C8" w:rsidP="00E43628">
      <w:pPr>
        <w:spacing w:after="0" w:line="240" w:lineRule="auto"/>
        <w:ind w:firstLine="708"/>
        <w:jc w:val="both"/>
        <w:rPr>
          <w:rFonts w:ascii="Times New Roman" w:hAnsi="Times New Roman" w:cs="Times New Roman"/>
          <w:sz w:val="28"/>
          <w:szCs w:val="28"/>
        </w:rPr>
      </w:pPr>
      <w:r w:rsidRPr="00736229">
        <w:rPr>
          <w:rFonts w:ascii="Times New Roman" w:hAnsi="Times New Roman" w:cs="Times New Roman"/>
          <w:sz w:val="28"/>
          <w:szCs w:val="28"/>
        </w:rPr>
        <w:t>В современном языкознании наблюдается процесс обновления и</w:t>
      </w:r>
      <w:r w:rsidRPr="00736229">
        <w:rPr>
          <w:rFonts w:ascii="Times New Roman" w:hAnsi="Times New Roman" w:cs="Times New Roman"/>
          <w:sz w:val="28"/>
          <w:szCs w:val="28"/>
          <w:shd w:val="clear" w:color="auto" w:fill="ECECEC"/>
        </w:rPr>
        <w:t xml:space="preserve"> </w:t>
      </w:r>
      <w:r w:rsidRPr="00736229">
        <w:rPr>
          <w:rFonts w:ascii="Times New Roman" w:hAnsi="Times New Roman" w:cs="Times New Roman"/>
          <w:sz w:val="28"/>
          <w:szCs w:val="28"/>
        </w:rPr>
        <w:t>переосмысления теории ономастики. В этом контексте разнообразное</w:t>
      </w:r>
      <w:r w:rsidRPr="00736229">
        <w:rPr>
          <w:rFonts w:ascii="Times New Roman" w:hAnsi="Times New Roman" w:cs="Times New Roman"/>
          <w:sz w:val="28"/>
          <w:szCs w:val="28"/>
          <w:shd w:val="clear" w:color="auto" w:fill="ECECEC"/>
        </w:rPr>
        <w:t xml:space="preserve"> </w:t>
      </w:r>
      <w:r w:rsidRPr="00736229">
        <w:rPr>
          <w:rFonts w:ascii="Times New Roman" w:hAnsi="Times New Roman" w:cs="Times New Roman"/>
          <w:sz w:val="28"/>
          <w:szCs w:val="28"/>
        </w:rPr>
        <w:t>использование собственных имен в значительной степени связано с быстрым</w:t>
      </w:r>
      <w:r w:rsidRPr="00736229">
        <w:rPr>
          <w:rFonts w:ascii="Times New Roman" w:hAnsi="Times New Roman" w:cs="Times New Roman"/>
          <w:sz w:val="28"/>
          <w:szCs w:val="28"/>
          <w:shd w:val="clear" w:color="auto" w:fill="ECECEC"/>
        </w:rPr>
        <w:t xml:space="preserve"> </w:t>
      </w:r>
      <w:r w:rsidRPr="00736229">
        <w:rPr>
          <w:rFonts w:ascii="Times New Roman" w:hAnsi="Times New Roman" w:cs="Times New Roman"/>
          <w:sz w:val="28"/>
          <w:szCs w:val="28"/>
        </w:rPr>
        <w:t>развитием интернет-коммуникаций. Хотя отечественная наука добилась</w:t>
      </w:r>
      <w:r w:rsidRPr="00736229">
        <w:rPr>
          <w:rFonts w:ascii="Times New Roman" w:hAnsi="Times New Roman" w:cs="Times New Roman"/>
          <w:sz w:val="28"/>
          <w:szCs w:val="28"/>
          <w:shd w:val="clear" w:color="auto" w:fill="ECECEC"/>
        </w:rPr>
        <w:t xml:space="preserve"> </w:t>
      </w:r>
      <w:r w:rsidRPr="00736229">
        <w:rPr>
          <w:rFonts w:ascii="Times New Roman" w:hAnsi="Times New Roman" w:cs="Times New Roman"/>
          <w:sz w:val="28"/>
          <w:szCs w:val="28"/>
        </w:rPr>
        <w:t>определённых успехов в исследовании ономастических аспектов интернет-пространства, нельзя утверждать, что эта тема исчерпано изучена. Это подчеркивает настоятельную необходимость анализа как новых ономастических явлений, так и механизмов, способствующих их появлению.</w:t>
      </w:r>
    </w:p>
    <w:p w:rsidR="001B6D72" w:rsidRPr="000318C8" w:rsidRDefault="001B6D72" w:rsidP="009D1D28">
      <w:pPr>
        <w:ind w:firstLine="708"/>
        <w:jc w:val="both"/>
        <w:rPr>
          <w:rFonts w:cs="Times New Roman"/>
          <w:sz w:val="28"/>
          <w:szCs w:val="28"/>
        </w:rPr>
      </w:pPr>
    </w:p>
    <w:p w:rsidR="001B6D72" w:rsidRDefault="001B6D72" w:rsidP="009D1D28">
      <w:pPr>
        <w:ind w:firstLine="708"/>
        <w:jc w:val="both"/>
        <w:rPr>
          <w:rFonts w:cs="Times New Roman"/>
          <w:sz w:val="28"/>
          <w:szCs w:val="28"/>
        </w:rPr>
      </w:pPr>
    </w:p>
    <w:p w:rsidR="001B6D72" w:rsidRDefault="001B6D72" w:rsidP="009D1D28">
      <w:pPr>
        <w:ind w:firstLine="708"/>
        <w:jc w:val="both"/>
        <w:rPr>
          <w:rFonts w:cs="Times New Roman"/>
          <w:sz w:val="28"/>
          <w:szCs w:val="28"/>
        </w:rPr>
      </w:pPr>
    </w:p>
    <w:p w:rsidR="001B6D72" w:rsidRDefault="001B6D72" w:rsidP="009D1D28">
      <w:pPr>
        <w:ind w:firstLine="708"/>
        <w:jc w:val="both"/>
        <w:rPr>
          <w:rFonts w:cs="Times New Roman"/>
          <w:sz w:val="28"/>
          <w:szCs w:val="28"/>
        </w:rPr>
      </w:pPr>
    </w:p>
    <w:p w:rsidR="00726487" w:rsidRPr="00736229" w:rsidRDefault="00736229" w:rsidP="00736229">
      <w:pPr>
        <w:ind w:firstLine="708"/>
        <w:jc w:val="center"/>
        <w:rPr>
          <w:rFonts w:ascii="Times New Roman" w:hAnsi="Times New Roman" w:cs="Times New Roman"/>
          <w:b/>
          <w:sz w:val="28"/>
          <w:szCs w:val="28"/>
        </w:rPr>
      </w:pPr>
      <w:r w:rsidRPr="00736229">
        <w:rPr>
          <w:rFonts w:ascii="Times New Roman" w:hAnsi="Times New Roman" w:cs="Times New Roman"/>
          <w:b/>
          <w:sz w:val="28"/>
          <w:szCs w:val="28"/>
        </w:rPr>
        <w:t>Литература</w:t>
      </w:r>
    </w:p>
    <w:p w:rsidR="001B6D72" w:rsidRPr="00736229" w:rsidRDefault="001B6D72" w:rsidP="00736229">
      <w:pPr>
        <w:pStyle w:val="a5"/>
        <w:numPr>
          <w:ilvl w:val="0"/>
          <w:numId w:val="2"/>
        </w:numPr>
        <w:jc w:val="both"/>
        <w:rPr>
          <w:rFonts w:ascii="Times New Roman" w:hAnsi="Times New Roman" w:cs="Times New Roman"/>
          <w:sz w:val="28"/>
          <w:szCs w:val="28"/>
        </w:rPr>
      </w:pPr>
      <w:r w:rsidRPr="00736229">
        <w:rPr>
          <w:rFonts w:ascii="Times New Roman" w:hAnsi="Times New Roman" w:cs="Times New Roman"/>
          <w:color w:val="333333"/>
          <w:sz w:val="28"/>
          <w:szCs w:val="28"/>
          <w:shd w:val="clear" w:color="auto" w:fill="FFFFFF"/>
        </w:rPr>
        <w:lastRenderedPageBreak/>
        <w:t xml:space="preserve">Ахманова, О.С. Словарь лингвистических терминов / </w:t>
      </w:r>
      <w:proofErr w:type="spellStart"/>
      <w:proofErr w:type="gramStart"/>
      <w:r w:rsidRPr="00736229">
        <w:rPr>
          <w:rFonts w:ascii="Times New Roman" w:hAnsi="Times New Roman" w:cs="Times New Roman"/>
          <w:color w:val="333333"/>
          <w:sz w:val="28"/>
          <w:szCs w:val="28"/>
          <w:shd w:val="clear" w:color="auto" w:fill="FFFFFF"/>
        </w:rPr>
        <w:t>О.С.Ахманова</w:t>
      </w:r>
      <w:proofErr w:type="spellEnd"/>
      <w:r w:rsidRPr="00736229">
        <w:rPr>
          <w:rFonts w:ascii="Times New Roman" w:hAnsi="Times New Roman" w:cs="Times New Roman"/>
          <w:color w:val="333333"/>
          <w:sz w:val="28"/>
          <w:szCs w:val="28"/>
          <w:shd w:val="clear" w:color="auto" w:fill="FFFFFF"/>
        </w:rPr>
        <w:t>.-</w:t>
      </w:r>
      <w:proofErr w:type="gramEnd"/>
      <w:r w:rsidRPr="00736229">
        <w:rPr>
          <w:rFonts w:ascii="Times New Roman" w:hAnsi="Times New Roman" w:cs="Times New Roman"/>
          <w:color w:val="333333"/>
          <w:sz w:val="28"/>
          <w:szCs w:val="28"/>
          <w:shd w:val="clear" w:color="auto" w:fill="FFFFFF"/>
        </w:rPr>
        <w:t>М.: Советская энциклопедия, 1966. – 606 с.</w:t>
      </w:r>
    </w:p>
    <w:p w:rsidR="00413FCD" w:rsidRPr="00736229" w:rsidRDefault="00736229" w:rsidP="00736229">
      <w:pPr>
        <w:pStyle w:val="a5"/>
        <w:numPr>
          <w:ilvl w:val="0"/>
          <w:numId w:val="2"/>
        </w:numPr>
        <w:shd w:val="clear" w:color="auto" w:fill="FFFFFF"/>
        <w:spacing w:after="0" w:line="24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Герасименко, И. </w:t>
      </w:r>
      <w:proofErr w:type="spellStart"/>
      <w:proofErr w:type="gramStart"/>
      <w:r w:rsidRPr="00736229">
        <w:rPr>
          <w:rFonts w:ascii="Times New Roman" w:eastAsia="Times New Roman" w:hAnsi="Times New Roman" w:cs="Times New Roman"/>
          <w:color w:val="1A1A1A"/>
          <w:sz w:val="28"/>
          <w:szCs w:val="28"/>
          <w:lang w:eastAsia="ru-RU"/>
        </w:rPr>
        <w:t>А.</w:t>
      </w:r>
      <w:r w:rsidR="00413FCD" w:rsidRPr="00736229">
        <w:rPr>
          <w:rFonts w:ascii="Times New Roman" w:eastAsia="Times New Roman" w:hAnsi="Times New Roman" w:cs="Times New Roman"/>
          <w:color w:val="1A1A1A"/>
          <w:sz w:val="28"/>
          <w:szCs w:val="28"/>
          <w:lang w:eastAsia="ru-RU"/>
        </w:rPr>
        <w:t>Основы</w:t>
      </w:r>
      <w:proofErr w:type="spellEnd"/>
      <w:r w:rsidR="00413FCD" w:rsidRPr="00736229">
        <w:rPr>
          <w:rFonts w:ascii="Times New Roman" w:eastAsia="Times New Roman" w:hAnsi="Times New Roman" w:cs="Times New Roman"/>
          <w:color w:val="1A1A1A"/>
          <w:sz w:val="28"/>
          <w:szCs w:val="28"/>
          <w:lang w:eastAsia="ru-RU"/>
        </w:rPr>
        <w:t xml:space="preserve">  русской</w:t>
      </w:r>
      <w:proofErr w:type="gramEnd"/>
      <w:r w:rsidR="00413FCD" w:rsidRPr="00736229">
        <w:rPr>
          <w:rFonts w:ascii="Times New Roman" w:eastAsia="Times New Roman" w:hAnsi="Times New Roman" w:cs="Times New Roman"/>
          <w:color w:val="1A1A1A"/>
          <w:sz w:val="28"/>
          <w:szCs w:val="28"/>
          <w:lang w:eastAsia="ru-RU"/>
        </w:rPr>
        <w:t xml:space="preserve">   ономастики   /  И. А. Герасименко,А. С. Наден : уч</w:t>
      </w:r>
      <w:r w:rsidRPr="00736229">
        <w:rPr>
          <w:rFonts w:ascii="Times New Roman" w:eastAsia="Times New Roman" w:hAnsi="Times New Roman" w:cs="Times New Roman"/>
          <w:color w:val="1A1A1A"/>
          <w:sz w:val="28"/>
          <w:szCs w:val="28"/>
          <w:lang w:eastAsia="ru-RU"/>
        </w:rPr>
        <w:t>ебное пособие. </w:t>
      </w:r>
      <w:proofErr w:type="gramStart"/>
      <w:r w:rsidRPr="00736229">
        <w:rPr>
          <w:rFonts w:ascii="Times New Roman" w:eastAsia="Times New Roman" w:hAnsi="Times New Roman" w:cs="Times New Roman"/>
          <w:color w:val="1A1A1A"/>
          <w:sz w:val="28"/>
          <w:szCs w:val="28"/>
          <w:lang w:eastAsia="ru-RU"/>
        </w:rPr>
        <w:t>Горловка :</w:t>
      </w:r>
      <w:proofErr w:type="gramEnd"/>
      <w:r w:rsidRPr="00736229">
        <w:rPr>
          <w:rFonts w:ascii="Times New Roman" w:eastAsia="Times New Roman" w:hAnsi="Times New Roman" w:cs="Times New Roman"/>
          <w:color w:val="1A1A1A"/>
          <w:sz w:val="28"/>
          <w:szCs w:val="28"/>
          <w:lang w:eastAsia="ru-RU"/>
        </w:rPr>
        <w:t> Изд</w:t>
      </w:r>
      <w:r w:rsidR="00413FCD" w:rsidRPr="00736229">
        <w:rPr>
          <w:rFonts w:ascii="Times New Roman" w:eastAsia="Times New Roman" w:hAnsi="Times New Roman" w:cs="Times New Roman"/>
          <w:color w:val="1A1A1A"/>
          <w:sz w:val="28"/>
          <w:szCs w:val="28"/>
          <w:lang w:eastAsia="ru-RU"/>
        </w:rPr>
        <w:t>во ГОУ ВПО «ГИИЯ»,2020 . – 137 </w:t>
      </w:r>
      <w:proofErr w:type="gramStart"/>
      <w:r w:rsidR="00413FCD" w:rsidRPr="00736229">
        <w:rPr>
          <w:rFonts w:ascii="Times New Roman" w:eastAsia="Times New Roman" w:hAnsi="Times New Roman" w:cs="Times New Roman"/>
          <w:color w:val="1A1A1A"/>
          <w:sz w:val="28"/>
          <w:szCs w:val="28"/>
          <w:lang w:eastAsia="ru-RU"/>
        </w:rPr>
        <w:t>с .</w:t>
      </w:r>
      <w:proofErr w:type="gramEnd"/>
    </w:p>
    <w:p w:rsidR="00846214" w:rsidRPr="00736229" w:rsidRDefault="00846214" w:rsidP="00736229">
      <w:pPr>
        <w:pStyle w:val="a5"/>
        <w:numPr>
          <w:ilvl w:val="0"/>
          <w:numId w:val="2"/>
        </w:numPr>
        <w:jc w:val="both"/>
        <w:rPr>
          <w:rFonts w:ascii="Times New Roman" w:hAnsi="Times New Roman" w:cs="Times New Roman"/>
          <w:sz w:val="28"/>
          <w:szCs w:val="28"/>
        </w:rPr>
      </w:pPr>
      <w:r w:rsidRPr="00736229">
        <w:rPr>
          <w:rFonts w:ascii="Times New Roman" w:hAnsi="Times New Roman" w:cs="Times New Roman"/>
          <w:color w:val="333333"/>
          <w:sz w:val="28"/>
          <w:szCs w:val="28"/>
          <w:shd w:val="clear" w:color="auto" w:fill="FFFFFF"/>
        </w:rPr>
        <w:t>Подольская, Н.В. Словарь ономастической терминологии / Н.В. Подольская. – М.: Наука,1978. – 200 с.</w:t>
      </w:r>
    </w:p>
    <w:p w:rsidR="004755FF" w:rsidRPr="001B6D72" w:rsidRDefault="004755FF" w:rsidP="004755FF">
      <w:pPr>
        <w:pStyle w:val="a5"/>
        <w:ind w:left="1068"/>
        <w:jc w:val="both"/>
        <w:rPr>
          <w:rFonts w:cs="Times New Roman"/>
          <w:sz w:val="28"/>
          <w:szCs w:val="28"/>
        </w:rPr>
      </w:pPr>
    </w:p>
    <w:sectPr w:rsidR="004755FF" w:rsidRPr="001B6D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8D0DA0"/>
    <w:multiLevelType w:val="hybridMultilevel"/>
    <w:tmpl w:val="797E7B1C"/>
    <w:lvl w:ilvl="0" w:tplc="244CF6C4">
      <w:start w:val="1"/>
      <w:numFmt w:val="decimal"/>
      <w:lvlText w:val="%1."/>
      <w:lvlJc w:val="left"/>
      <w:pPr>
        <w:ind w:left="1068" w:hanging="360"/>
      </w:pPr>
      <w:rPr>
        <w:rFonts w:ascii="Georgia" w:hAnsi="Georgia" w:cstheme="minorBidi" w:hint="default"/>
        <w:color w:val="333333"/>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82638DE"/>
    <w:multiLevelType w:val="multilevel"/>
    <w:tmpl w:val="9A54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1810473">
    <w:abstractNumId w:val="1"/>
  </w:num>
  <w:num w:numId="2" w16cid:durableId="1680545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2DB1"/>
    <w:rsid w:val="00000E13"/>
    <w:rsid w:val="00002DB1"/>
    <w:rsid w:val="000318C8"/>
    <w:rsid w:val="00037462"/>
    <w:rsid w:val="00177516"/>
    <w:rsid w:val="001B1941"/>
    <w:rsid w:val="001B6D72"/>
    <w:rsid w:val="002C29C9"/>
    <w:rsid w:val="002E16E9"/>
    <w:rsid w:val="002E3995"/>
    <w:rsid w:val="003A2B93"/>
    <w:rsid w:val="003D126F"/>
    <w:rsid w:val="00406210"/>
    <w:rsid w:val="00413FCD"/>
    <w:rsid w:val="0042451D"/>
    <w:rsid w:val="00451E20"/>
    <w:rsid w:val="004755FF"/>
    <w:rsid w:val="0057660E"/>
    <w:rsid w:val="005920F9"/>
    <w:rsid w:val="005C5CE0"/>
    <w:rsid w:val="006D1402"/>
    <w:rsid w:val="00726487"/>
    <w:rsid w:val="00736229"/>
    <w:rsid w:val="00775885"/>
    <w:rsid w:val="00804115"/>
    <w:rsid w:val="00846214"/>
    <w:rsid w:val="00854603"/>
    <w:rsid w:val="008737E6"/>
    <w:rsid w:val="0091205B"/>
    <w:rsid w:val="009C6DFA"/>
    <w:rsid w:val="009D1D28"/>
    <w:rsid w:val="00A45CA3"/>
    <w:rsid w:val="00A509B9"/>
    <w:rsid w:val="00A76E82"/>
    <w:rsid w:val="00AF7C42"/>
    <w:rsid w:val="00B14C98"/>
    <w:rsid w:val="00B80443"/>
    <w:rsid w:val="00B84C64"/>
    <w:rsid w:val="00C0257C"/>
    <w:rsid w:val="00C45478"/>
    <w:rsid w:val="00CD0382"/>
    <w:rsid w:val="00D656F8"/>
    <w:rsid w:val="00DB7C71"/>
    <w:rsid w:val="00DC48F9"/>
    <w:rsid w:val="00E43628"/>
    <w:rsid w:val="00EA7C98"/>
    <w:rsid w:val="00F34111"/>
    <w:rsid w:val="00F41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3E67F"/>
  <w15:docId w15:val="{D59CA1C8-8887-41BD-B70C-DF1F9D1C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C48F9"/>
    <w:rPr>
      <w:color w:val="0000FF"/>
      <w:u w:val="single"/>
    </w:rPr>
  </w:style>
  <w:style w:type="character" w:styleId="a4">
    <w:name w:val="Strong"/>
    <w:basedOn w:val="a0"/>
    <w:uiPriority w:val="22"/>
    <w:qFormat/>
    <w:rsid w:val="00DC48F9"/>
    <w:rPr>
      <w:b/>
      <w:bCs/>
    </w:rPr>
  </w:style>
  <w:style w:type="character" w:customStyle="1" w:styleId="cite-bracket">
    <w:name w:val="cite-bracket"/>
    <w:basedOn w:val="a0"/>
    <w:rsid w:val="00406210"/>
  </w:style>
  <w:style w:type="paragraph" w:styleId="a5">
    <w:name w:val="List Paragraph"/>
    <w:basedOn w:val="a"/>
    <w:uiPriority w:val="34"/>
    <w:qFormat/>
    <w:rsid w:val="001B6D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185307">
      <w:bodyDiv w:val="1"/>
      <w:marLeft w:val="0"/>
      <w:marRight w:val="0"/>
      <w:marTop w:val="0"/>
      <w:marBottom w:val="0"/>
      <w:divBdr>
        <w:top w:val="none" w:sz="0" w:space="0" w:color="auto"/>
        <w:left w:val="none" w:sz="0" w:space="0" w:color="auto"/>
        <w:bottom w:val="none" w:sz="0" w:space="0" w:color="auto"/>
        <w:right w:val="none" w:sz="0" w:space="0" w:color="auto"/>
      </w:divBdr>
    </w:div>
    <w:div w:id="969435112">
      <w:bodyDiv w:val="1"/>
      <w:marLeft w:val="0"/>
      <w:marRight w:val="0"/>
      <w:marTop w:val="0"/>
      <w:marBottom w:val="0"/>
      <w:divBdr>
        <w:top w:val="none" w:sz="0" w:space="0" w:color="auto"/>
        <w:left w:val="none" w:sz="0" w:space="0" w:color="auto"/>
        <w:bottom w:val="none" w:sz="0" w:space="0" w:color="auto"/>
        <w:right w:val="none" w:sz="0" w:space="0" w:color="auto"/>
      </w:divBdr>
    </w:div>
    <w:div w:id="1298875486">
      <w:bodyDiv w:val="1"/>
      <w:marLeft w:val="0"/>
      <w:marRight w:val="0"/>
      <w:marTop w:val="0"/>
      <w:marBottom w:val="0"/>
      <w:divBdr>
        <w:top w:val="none" w:sz="0" w:space="0" w:color="auto"/>
        <w:left w:val="none" w:sz="0" w:space="0" w:color="auto"/>
        <w:bottom w:val="none" w:sz="0" w:space="0" w:color="auto"/>
        <w:right w:val="none" w:sz="0" w:space="0" w:color="auto"/>
      </w:divBdr>
    </w:div>
    <w:div w:id="1427846818">
      <w:bodyDiv w:val="1"/>
      <w:marLeft w:val="0"/>
      <w:marRight w:val="0"/>
      <w:marTop w:val="0"/>
      <w:marBottom w:val="0"/>
      <w:divBdr>
        <w:top w:val="none" w:sz="0" w:space="0" w:color="auto"/>
        <w:left w:val="none" w:sz="0" w:space="0" w:color="auto"/>
        <w:bottom w:val="none" w:sz="0" w:space="0" w:color="auto"/>
        <w:right w:val="none" w:sz="0" w:space="0" w:color="auto"/>
      </w:divBdr>
    </w:div>
    <w:div w:id="1591114298">
      <w:bodyDiv w:val="1"/>
      <w:marLeft w:val="0"/>
      <w:marRight w:val="0"/>
      <w:marTop w:val="0"/>
      <w:marBottom w:val="0"/>
      <w:divBdr>
        <w:top w:val="none" w:sz="0" w:space="0" w:color="auto"/>
        <w:left w:val="none" w:sz="0" w:space="0" w:color="auto"/>
        <w:bottom w:val="none" w:sz="0" w:space="0" w:color="auto"/>
        <w:right w:val="none" w:sz="0" w:space="0" w:color="auto"/>
      </w:divBdr>
    </w:div>
    <w:div w:id="190206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2%D1%80%D0%B0%D0%BD%D1%81%D1%84%D0%BE%D1%80%D0%BC%D0%B0%D1%86%D0%B8%D1%8F_(%D0%BB%D0%B8%D0%BD%D0%B3%D0%B2%D0%B8%D1%81%D1%82%D0%B8%D0%BA%D0%B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98%D0%BC%D1%8F_%D1%81%D0%BE%D0%B1%D1%81%D1%82%D0%B2%D0%B5%D0%BD%D0%BD%D0%BE%D0%B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B%D0%B8%D0%BD%D0%B3%D0%B2%D0%B8%D1%81%D1%82%D0%B8%D0%BA%D0%B0" TargetMode="External"/><Relationship Id="rId11" Type="http://schemas.openxmlformats.org/officeDocument/2006/relationships/hyperlink" Target="https://ru.wikipedia.org/wiki/%D0%AF%D0%B7%D1%8B%D0%BA" TargetMode="External"/><Relationship Id="rId5" Type="http://schemas.openxmlformats.org/officeDocument/2006/relationships/hyperlink" Target="https://ru.wikipedia.org/wiki/%D0%90%D0%BD%D1%82%D1%80%D0%BE%D0%BF%D0%BE%D0%BD%D0%B8%D0%BC%D0%B8%D0%BA%D0%B0" TargetMode="External"/><Relationship Id="rId10" Type="http://schemas.openxmlformats.org/officeDocument/2006/relationships/hyperlink" Target="https://ru.wikipedia.org/wiki/%D0%97%D0%B0%D0%B8%D0%BC%D1%81%D1%82%D0%B2%D0%BE%D0%B2%D0%B0%D0%BD%D0%B8%D0%B5" TargetMode="External"/><Relationship Id="rId4" Type="http://schemas.openxmlformats.org/officeDocument/2006/relationships/webSettings" Target="webSettings.xml"/><Relationship Id="rId9" Type="http://schemas.openxmlformats.org/officeDocument/2006/relationships/hyperlink" Target="https://ru.wikipedia.org/wiki/%D0%AF%D0%B7%D1%8B%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Pages>
  <Words>897</Words>
  <Characters>5113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52</cp:revision>
  <dcterms:created xsi:type="dcterms:W3CDTF">2024-10-25T16:37:00Z</dcterms:created>
  <dcterms:modified xsi:type="dcterms:W3CDTF">2025-03-06T13:07:00Z</dcterms:modified>
</cp:coreProperties>
</file>