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B1" w:rsidRPr="004555B1" w:rsidRDefault="004555B1">
      <w:pPr>
        <w:rPr>
          <w:rFonts w:ascii="Times New Roman" w:hAnsi="Times New Roman" w:cs="Times New Roman"/>
          <w:sz w:val="28"/>
          <w:szCs w:val="28"/>
        </w:rPr>
      </w:pPr>
      <w:r w:rsidRPr="00EC179E">
        <w:rPr>
          <w:rFonts w:ascii="Times New Roman" w:hAnsi="Times New Roman" w:cs="Times New Roman"/>
          <w:sz w:val="28"/>
          <w:szCs w:val="28"/>
        </w:rPr>
        <w:t>Инди</w:t>
      </w:r>
      <w:r w:rsidR="00BB65B5" w:rsidRPr="00EC179E">
        <w:rPr>
          <w:rFonts w:ascii="Times New Roman" w:hAnsi="Times New Roman" w:cs="Times New Roman"/>
          <w:sz w:val="28"/>
          <w:szCs w:val="28"/>
        </w:rPr>
        <w:t>видуальный подход в образовании</w:t>
      </w:r>
      <w:r w:rsidR="00605A6A" w:rsidRPr="00EC179E">
        <w:rPr>
          <w:rFonts w:ascii="Times New Roman" w:hAnsi="Times New Roman" w:cs="Times New Roman"/>
          <w:sz w:val="28"/>
          <w:szCs w:val="28"/>
        </w:rPr>
        <w:t xml:space="preserve">. </w:t>
      </w:r>
      <w:r w:rsidR="00BB65B5" w:rsidRPr="00EC179E">
        <w:rPr>
          <w:rFonts w:ascii="Times New Roman" w:hAnsi="Times New Roman" w:cs="Times New Roman"/>
          <w:sz w:val="28"/>
          <w:szCs w:val="28"/>
        </w:rPr>
        <w:t xml:space="preserve"> Методическая разработка</w:t>
      </w:r>
    </w:p>
    <w:p w:rsidR="005A1212" w:rsidRPr="004555B1" w:rsidRDefault="004555B1">
      <w:pPr>
        <w:rPr>
          <w:rFonts w:ascii="Times New Roman" w:hAnsi="Times New Roman" w:cs="Times New Roman"/>
          <w:sz w:val="28"/>
          <w:szCs w:val="28"/>
        </w:rPr>
      </w:pPr>
      <w:r w:rsidRPr="004555B1">
        <w:rPr>
          <w:rFonts w:ascii="Times New Roman" w:hAnsi="Times New Roman" w:cs="Times New Roman"/>
          <w:sz w:val="28"/>
          <w:szCs w:val="28"/>
        </w:rPr>
        <w:t xml:space="preserve">« Использование фразового конструктора в </w:t>
      </w:r>
      <w:proofErr w:type="spellStart"/>
      <w:r w:rsidRPr="004555B1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4555B1">
        <w:rPr>
          <w:rFonts w:ascii="Times New Roman" w:hAnsi="Times New Roman" w:cs="Times New Roman"/>
          <w:sz w:val="28"/>
          <w:szCs w:val="28"/>
        </w:rPr>
        <w:t xml:space="preserve"> - развивающей работе с детьми дошкольного возраста с </w:t>
      </w:r>
      <w:r w:rsidR="00605A6A">
        <w:rPr>
          <w:rFonts w:ascii="Times New Roman" w:hAnsi="Times New Roman" w:cs="Times New Roman"/>
          <w:sz w:val="28"/>
          <w:szCs w:val="28"/>
        </w:rPr>
        <w:t>ОНР</w:t>
      </w:r>
      <w:r w:rsidRPr="004555B1">
        <w:rPr>
          <w:rFonts w:ascii="Times New Roman" w:hAnsi="Times New Roman" w:cs="Times New Roman"/>
          <w:sz w:val="28"/>
          <w:szCs w:val="28"/>
        </w:rPr>
        <w:t xml:space="preserve">, ЗПРР </w:t>
      </w:r>
      <w:r w:rsidR="005A1212" w:rsidRPr="004555B1">
        <w:rPr>
          <w:rFonts w:ascii="Times New Roman" w:hAnsi="Times New Roman" w:cs="Times New Roman"/>
          <w:sz w:val="28"/>
          <w:szCs w:val="28"/>
        </w:rPr>
        <w:t xml:space="preserve">  по теме: «Домашние животные</w:t>
      </w:r>
      <w:r w:rsidRPr="004555B1">
        <w:rPr>
          <w:rFonts w:ascii="Times New Roman" w:hAnsi="Times New Roman" w:cs="Times New Roman"/>
          <w:sz w:val="28"/>
          <w:szCs w:val="28"/>
        </w:rPr>
        <w:t>».</w:t>
      </w:r>
    </w:p>
    <w:p w:rsidR="004555B1" w:rsidRPr="004555B1" w:rsidRDefault="004555B1" w:rsidP="004555B1">
      <w:pPr>
        <w:shd w:val="clear" w:color="auto" w:fill="FFFFFF"/>
        <w:spacing w:before="262" w:after="131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Фразовый конструктор</w:t>
      </w:r>
    </w:p>
    <w:p w:rsidR="004555B1" w:rsidRPr="004555B1" w:rsidRDefault="004555B1" w:rsidP="004555B1">
      <w:pPr>
        <w:shd w:val="clear" w:color="auto" w:fill="FFFFFF"/>
        <w:spacing w:after="13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Автор: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Сапрыгина Лариса Михайловна</w:t>
      </w:r>
    </w:p>
    <w:p w:rsidR="004555B1" w:rsidRPr="004555B1" w:rsidRDefault="004555B1" w:rsidP="004555B1">
      <w:pPr>
        <w:shd w:val="clear" w:color="auto" w:fill="FFFFFF"/>
        <w:spacing w:after="13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Организация: 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 w:rsidR="00BB65B5">
        <w:rPr>
          <w:rFonts w:ascii="Times New Roman" w:eastAsia="Times New Roman" w:hAnsi="Times New Roman" w:cs="Times New Roman"/>
          <w:color w:val="333333"/>
          <w:sz w:val="28"/>
          <w:szCs w:val="28"/>
        </w:rPr>
        <w:t>ДОУ № 254 «Центр развития ребенка – Детский сад «</w:t>
      </w:r>
      <w:proofErr w:type="spellStart"/>
      <w:r w:rsidR="00BB65B5">
        <w:rPr>
          <w:rFonts w:ascii="Times New Roman" w:eastAsia="Times New Roman" w:hAnsi="Times New Roman" w:cs="Times New Roman"/>
          <w:color w:val="333333"/>
          <w:sz w:val="28"/>
          <w:szCs w:val="28"/>
        </w:rPr>
        <w:t>Сибирята</w:t>
      </w:r>
      <w:proofErr w:type="spellEnd"/>
      <w:r w:rsidR="00BB65B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 </w:t>
      </w:r>
    </w:p>
    <w:p w:rsidR="004555B1" w:rsidRPr="004555B1" w:rsidRDefault="004555B1" w:rsidP="004555B1">
      <w:pPr>
        <w:shd w:val="clear" w:color="auto" w:fill="FFFFFF"/>
        <w:spacing w:after="13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Населенный пункт: </w:t>
      </w:r>
      <w:r w:rsidR="00BB65B5">
        <w:rPr>
          <w:rFonts w:ascii="Times New Roman" w:eastAsia="Times New Roman" w:hAnsi="Times New Roman" w:cs="Times New Roman"/>
          <w:color w:val="333333"/>
          <w:sz w:val="28"/>
          <w:szCs w:val="28"/>
        </w:rPr>
        <w:t>город Красноярск</w:t>
      </w:r>
    </w:p>
    <w:p w:rsidR="004555B1" w:rsidRPr="004555B1" w:rsidRDefault="004555B1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Название пособия: «Фразовый конструктор».</w:t>
      </w:r>
    </w:p>
    <w:p w:rsidR="004878C6" w:rsidRPr="009B5853" w:rsidRDefault="004555B1" w:rsidP="004878C6">
      <w:pPr>
        <w:pStyle w:val="a3"/>
        <w:shd w:val="clear" w:color="auto" w:fill="FFFFFF"/>
        <w:spacing w:before="0" w:beforeAutospacing="0" w:after="0" w:afterAutospacing="0" w:line="393" w:lineRule="atLeast"/>
        <w:jc w:val="both"/>
        <w:textAlignment w:val="baseline"/>
        <w:rPr>
          <w:color w:val="000000"/>
          <w:sz w:val="28"/>
          <w:szCs w:val="28"/>
        </w:rPr>
      </w:pPr>
      <w:r w:rsidRPr="004555B1">
        <w:rPr>
          <w:color w:val="333333"/>
          <w:sz w:val="28"/>
          <w:szCs w:val="28"/>
        </w:rPr>
        <w:t>Целевая аудитория: дети старшего дошкольного возраста, имеющие ОНР р</w:t>
      </w:r>
      <w:r w:rsidR="00605A6A">
        <w:rPr>
          <w:color w:val="333333"/>
          <w:sz w:val="28"/>
          <w:szCs w:val="28"/>
        </w:rPr>
        <w:t>азного уровня речевого развития, ЗПРР</w:t>
      </w:r>
      <w:r w:rsidR="004878C6">
        <w:rPr>
          <w:color w:val="333333"/>
          <w:sz w:val="28"/>
          <w:szCs w:val="28"/>
        </w:rPr>
        <w:t xml:space="preserve">.                                                                               </w:t>
      </w:r>
      <w:r w:rsidR="004878C6" w:rsidRPr="009B5853">
        <w:rPr>
          <w:color w:val="000000"/>
          <w:sz w:val="28"/>
          <w:szCs w:val="28"/>
          <w:bdr w:val="none" w:sz="0" w:space="0" w:color="auto" w:frame="1"/>
        </w:rPr>
        <w:t>Принимая во внимание природу дефекта и обусловленную им структуру нарушения, </w:t>
      </w:r>
      <w:r w:rsidR="004878C6">
        <w:rPr>
          <w:color w:val="000000"/>
          <w:sz w:val="28"/>
          <w:szCs w:val="28"/>
          <w:bdr w:val="none" w:sz="0" w:space="0" w:color="auto" w:frame="1"/>
        </w:rPr>
        <w:t xml:space="preserve">мною была </w:t>
      </w:r>
      <w:r w:rsidR="004878C6" w:rsidRPr="009B5853">
        <w:rPr>
          <w:color w:val="000000"/>
          <w:sz w:val="28"/>
          <w:szCs w:val="28"/>
          <w:bdr w:val="none" w:sz="0" w:space="0" w:color="auto" w:frame="1"/>
        </w:rPr>
        <w:t xml:space="preserve"> определ</w:t>
      </w:r>
      <w:r w:rsidR="004878C6">
        <w:rPr>
          <w:color w:val="000000"/>
          <w:sz w:val="28"/>
          <w:szCs w:val="28"/>
          <w:bdr w:val="none" w:sz="0" w:space="0" w:color="auto" w:frame="1"/>
        </w:rPr>
        <w:t>ена</w:t>
      </w:r>
      <w:r w:rsidR="004878C6" w:rsidRPr="009B5853">
        <w:rPr>
          <w:color w:val="000000"/>
          <w:sz w:val="28"/>
          <w:szCs w:val="28"/>
          <w:bdr w:val="none" w:sz="0" w:space="0" w:color="auto" w:frame="1"/>
        </w:rPr>
        <w:t> цель работы по использованию ФК  -  создание таких условий, которые были бы необходимы и достаточны для устранения и предупреждения речевых нарушений.</w:t>
      </w:r>
    </w:p>
    <w:p w:rsidR="004555B1" w:rsidRPr="004555B1" w:rsidRDefault="004555B1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555B1" w:rsidRPr="004555B1" w:rsidRDefault="004555B1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- формирование и развитие связной стороны речи детей старшего дошкольного возраста, имеющих речевое недоразвитие.</w:t>
      </w:r>
    </w:p>
    <w:p w:rsidR="004555B1" w:rsidRPr="004555B1" w:rsidRDefault="004555B1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Коррекционно-развивающие задачи, на которые направлено данное пособие:</w:t>
      </w:r>
    </w:p>
    <w:p w:rsidR="006B5EB9" w:rsidRDefault="004555B1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</w:t>
      </w:r>
      <w:r w:rsidR="006B5EB9">
        <w:rPr>
          <w:rFonts w:ascii="Times New Roman" w:eastAsia="Times New Roman" w:hAnsi="Times New Roman" w:cs="Times New Roman"/>
          <w:color w:val="333333"/>
          <w:sz w:val="28"/>
          <w:szCs w:val="28"/>
        </w:rPr>
        <w:t>Установление лексико-грамматических отношений  между членами предложения</w:t>
      </w:r>
      <w:proofErr w:type="gramStart"/>
      <w:r w:rsidR="006B5E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2.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односоставное предложение.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. Расширять и активизировать словарный запас.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. Учить строить простое двусоставное нераспространенное предложение.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. Развивать логическое мышление.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. Учить изменять глаголы по лицам и временам.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7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Учить распространять простое двусоставное предложение дополнением в форме </w:t>
      </w:r>
      <w:proofErr w:type="gramStart"/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винительного</w:t>
      </w:r>
      <w:proofErr w:type="gramEnd"/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, дательного и творительного падежах.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Учить </w:t>
      </w:r>
      <w:proofErr w:type="gramStart"/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правильно</w:t>
      </w:r>
      <w:proofErr w:type="gramEnd"/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употреблять предлоги.</w:t>
      </w:r>
    </w:p>
    <w:p w:rsidR="004555B1" w:rsidRPr="004555B1" w:rsidRDefault="006B5EB9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9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. Учить отвечать на вопрос распространенным предложением, опираясь на картину.</w:t>
      </w:r>
    </w:p>
    <w:p w:rsidR="00605A6A" w:rsidRDefault="006B5EB9" w:rsidP="00D3725D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="004555B1" w:rsidRPr="004555B1">
        <w:rPr>
          <w:rFonts w:ascii="Times New Roman" w:eastAsia="Times New Roman" w:hAnsi="Times New Roman" w:cs="Times New Roman"/>
          <w:color w:val="333333"/>
          <w:sz w:val="28"/>
          <w:szCs w:val="28"/>
        </w:rPr>
        <w:t>. Развивать зрительное восприятие, память и мышление.</w:t>
      </w:r>
    </w:p>
    <w:p w:rsidR="006B5EB9" w:rsidRDefault="006B5EB9" w:rsidP="00D3725D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Решение этих задач требует планомерной работы, направленной на  постепенное расширение объема и усложнения структуры и содержания предложения. </w:t>
      </w:r>
    </w:p>
    <w:p w:rsidR="005E2F50" w:rsidRDefault="005E2F50" w:rsidP="005E2F5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E2F50">
        <w:rPr>
          <w:rStyle w:val="c1"/>
          <w:bCs/>
          <w:color w:val="000000"/>
          <w:sz w:val="28"/>
          <w:szCs w:val="28"/>
        </w:rPr>
        <w:t>Актуальность пособия в том</w:t>
      </w:r>
      <w:r w:rsidRPr="005E2F50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что оно помогает в речевом развитии детям:</w:t>
      </w:r>
    </w:p>
    <w:p w:rsidR="005E2F50" w:rsidRDefault="005E2F50" w:rsidP="005E2F5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-развитие словарного запаса</w:t>
      </w:r>
    </w:p>
    <w:p w:rsidR="005E2F50" w:rsidRDefault="005E2F50" w:rsidP="005E2F5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-грамматического строя речи</w:t>
      </w:r>
    </w:p>
    <w:p w:rsidR="005E2F50" w:rsidRDefault="005E2F50" w:rsidP="005E2F5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-логически последовательно строить предложения</w:t>
      </w:r>
    </w:p>
    <w:p w:rsidR="005E2F50" w:rsidRDefault="005E2F50" w:rsidP="005E2F5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-структурировать высказывания</w:t>
      </w:r>
    </w:p>
    <w:p w:rsidR="004878C6" w:rsidRPr="005E2F50" w:rsidRDefault="006B5EB9" w:rsidP="004878C6">
      <w:pPr>
        <w:pStyle w:val="a3"/>
        <w:shd w:val="clear" w:color="auto" w:fill="FFFFFF"/>
        <w:spacing w:before="0" w:beforeAutospacing="0" w:after="0" w:afterAutospacing="0" w:line="393" w:lineRule="atLeast"/>
        <w:jc w:val="both"/>
        <w:textAlignment w:val="baseline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D3725D" w:rsidRPr="00D3725D">
        <w:rPr>
          <w:sz w:val="28"/>
          <w:szCs w:val="28"/>
        </w:rPr>
        <w:t>В настоящее время в дошкольном образовании для развития речи детей широко применяются игровые технологии, поскольку игра является ведущим видом деятельности дошкольников.</w:t>
      </w:r>
      <w:r w:rsidR="00D3725D">
        <w:rPr>
          <w:sz w:val="28"/>
          <w:szCs w:val="28"/>
        </w:rPr>
        <w:t xml:space="preserve">                                                                                             </w:t>
      </w:r>
      <w:r w:rsidR="00D3725D" w:rsidRPr="00D3725D">
        <w:rPr>
          <w:sz w:val="28"/>
          <w:szCs w:val="28"/>
        </w:rPr>
        <w:t>В работе по развитию речи дошкольников использование игровых технологий оптимизирует коррекционное воздействие, делает процесс обучения более интересным и занимательным для детей.</w:t>
      </w:r>
      <w:r w:rsidR="00D3725D">
        <w:rPr>
          <w:sz w:val="28"/>
          <w:szCs w:val="28"/>
        </w:rPr>
        <w:t xml:space="preserve">                                                 </w:t>
      </w:r>
      <w:r w:rsidR="00D3725D" w:rsidRPr="00D3725D">
        <w:rPr>
          <w:sz w:val="28"/>
          <w:szCs w:val="28"/>
        </w:rPr>
        <w:t>Понятие «современные игровые технологии в развитии речи» включает достаточно обширную группу методов и приемов организации педагогического процесса в форме различных педагогических игр: дидактическая игра; театрализованные игры; пальчиковые игры; игровые приемы при заучивании стихотворений; игровые приемы при развитии звуковой культуры речи.</w:t>
      </w:r>
      <w:r w:rsidR="00D3725D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D3725D" w:rsidRPr="00605A6A">
        <w:rPr>
          <w:color w:val="000000"/>
          <w:sz w:val="28"/>
          <w:szCs w:val="28"/>
        </w:rPr>
        <w:t>Фразовый конструктор является прекрасной опорой для ребенка с задержкой речи. Он идеально подходит для работы с детьми, имеющими как сенсорную алалию, так и моторную алалию, ОНР, ЗПРР и др</w:t>
      </w:r>
      <w:r w:rsidR="005E2F50">
        <w:rPr>
          <w:color w:val="000000"/>
          <w:sz w:val="28"/>
          <w:szCs w:val="28"/>
        </w:rPr>
        <w:t xml:space="preserve">угие </w:t>
      </w:r>
      <w:r w:rsidR="00D3725D" w:rsidRPr="00605A6A">
        <w:rPr>
          <w:color w:val="000000"/>
          <w:sz w:val="28"/>
          <w:szCs w:val="28"/>
        </w:rPr>
        <w:t>речевые нарушения. Ребенок запоминает последовательность слов, оттачивает умение строить фразу благодаря многократному повторению.</w:t>
      </w:r>
      <w:r w:rsidR="00D3725D">
        <w:rPr>
          <w:color w:val="000000"/>
          <w:sz w:val="28"/>
          <w:szCs w:val="28"/>
        </w:rPr>
        <w:t xml:space="preserve">                                                                         </w:t>
      </w:r>
      <w:r w:rsidR="00D3725D">
        <w:rPr>
          <w:sz w:val="28"/>
          <w:szCs w:val="28"/>
        </w:rPr>
        <w:t xml:space="preserve"> </w:t>
      </w:r>
      <w:r w:rsidR="00605A6A" w:rsidRPr="009B5853">
        <w:rPr>
          <w:color w:val="000000"/>
          <w:sz w:val="28"/>
          <w:szCs w:val="28"/>
        </w:rPr>
        <w:t>Работа по формированию связной фразовой речи является одним из важных этапов коррекционной логопедической работы. Овладение ею является необходимым этапом в познавательном и социально-коммуникативном развитии ребенка. У детей с особыми образовательными потребностями фразовая речь не может быть сформирована без систематических и целенаправленных занятий. Необходимо проводить одновременную работу над пониманием обращенной речи, обогащением словаря, построением фразы. </w:t>
      </w:r>
      <w:r w:rsidR="00D3725D" w:rsidRPr="009B5853">
        <w:rPr>
          <w:color w:val="000000"/>
          <w:sz w:val="28"/>
          <w:szCs w:val="28"/>
          <w:bdr w:val="none" w:sz="0" w:space="0" w:color="auto" w:frame="1"/>
        </w:rPr>
        <w:t>Прорабатываются все уровни родного языка – лексика, грамматика </w:t>
      </w:r>
      <w:proofErr w:type="gramStart"/>
      <w:r w:rsidR="00D3725D" w:rsidRPr="009B5853">
        <w:rPr>
          <w:color w:val="000000"/>
          <w:sz w:val="28"/>
          <w:szCs w:val="28"/>
          <w:bdr w:val="none" w:sz="0" w:space="0" w:color="auto" w:frame="1"/>
        </w:rPr>
        <w:t>и</w:t>
      </w:r>
      <w:proofErr w:type="gramEnd"/>
      <w:r w:rsidR="00D3725D" w:rsidRPr="009B5853">
        <w:rPr>
          <w:color w:val="000000"/>
          <w:sz w:val="28"/>
          <w:szCs w:val="28"/>
          <w:bdr w:val="none" w:sz="0" w:space="0" w:color="auto" w:frame="1"/>
        </w:rPr>
        <w:t> конечно же, звукопроизношение.</w:t>
      </w:r>
      <w:r w:rsidR="004878C6" w:rsidRPr="004878C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</w:t>
      </w:r>
      <w:r w:rsidR="005E2F50" w:rsidRPr="005E2F50">
        <w:rPr>
          <w:sz w:val="28"/>
          <w:szCs w:val="28"/>
        </w:rPr>
        <w:t xml:space="preserve">Дети с </w:t>
      </w:r>
      <w:r w:rsidR="005E2F50">
        <w:rPr>
          <w:sz w:val="28"/>
          <w:szCs w:val="28"/>
        </w:rPr>
        <w:t>ОНР, ЗПРР и другие речевые нарушения</w:t>
      </w:r>
      <w:r w:rsidR="005E2F50" w:rsidRPr="005E2F50">
        <w:rPr>
          <w:sz w:val="28"/>
          <w:szCs w:val="28"/>
        </w:rPr>
        <w:t xml:space="preserve"> без сомнения, имеют серьезные проблемы в коммуникации. Эти проблемы, с одной стороны, связаны с нехваткой объема словаря, а с другой стороны, с неумением грамматически правильно построить свое высказывание.</w:t>
      </w:r>
      <w:r w:rsidR="004878C6" w:rsidRPr="005E2F50">
        <w:rPr>
          <w:sz w:val="28"/>
          <w:szCs w:val="28"/>
          <w:bdr w:val="none" w:sz="0" w:space="0" w:color="auto" w:frame="1"/>
        </w:rPr>
        <w:t xml:space="preserve"> </w:t>
      </w:r>
    </w:p>
    <w:p w:rsidR="00D3725D" w:rsidRPr="009B5853" w:rsidRDefault="00D3725D" w:rsidP="00D3725D">
      <w:pPr>
        <w:pStyle w:val="a3"/>
        <w:shd w:val="clear" w:color="auto" w:fill="FFFFFF"/>
        <w:spacing w:before="0" w:beforeAutospacing="0" w:after="0" w:afterAutospacing="0" w:line="393" w:lineRule="atLeast"/>
        <w:jc w:val="both"/>
        <w:textAlignment w:val="baseline"/>
        <w:rPr>
          <w:color w:val="000000"/>
          <w:sz w:val="28"/>
          <w:szCs w:val="28"/>
        </w:rPr>
      </w:pPr>
      <w:r w:rsidRPr="009B5853">
        <w:rPr>
          <w:color w:val="000000"/>
          <w:sz w:val="28"/>
          <w:szCs w:val="28"/>
          <w:bdr w:val="none" w:sz="0" w:space="0" w:color="auto" w:frame="1"/>
        </w:rPr>
        <w:lastRenderedPageBreak/>
        <w:t>Для формирования высказывания в логопедии используются различные приемы: использование схем при составлении описательных рассказов, опорных карточек, знакомство со схемами предлогов, с приемами мнемотехники.</w:t>
      </w:r>
    </w:p>
    <w:p w:rsidR="00605A6A" w:rsidRPr="00D72A0C" w:rsidRDefault="00605A6A" w:rsidP="00D72A0C">
      <w:pPr>
        <w:pStyle w:val="article-renderblock"/>
        <w:shd w:val="clear" w:color="auto" w:fill="FFFFFF"/>
        <w:spacing w:before="79" w:beforeAutospacing="0" w:after="262" w:afterAutospacing="0" w:line="367" w:lineRule="atLeast"/>
        <w:rPr>
          <w:color w:val="000000"/>
          <w:sz w:val="28"/>
          <w:szCs w:val="28"/>
          <w:bdr w:val="none" w:sz="0" w:space="0" w:color="auto" w:frame="1"/>
        </w:rPr>
      </w:pPr>
      <w:r w:rsidRPr="009B5853">
        <w:rPr>
          <w:color w:val="000000"/>
          <w:sz w:val="28"/>
          <w:szCs w:val="28"/>
        </w:rPr>
        <w:t>В своей работе по развитию связной речи у детей</w:t>
      </w:r>
      <w:r w:rsidR="009B5853">
        <w:rPr>
          <w:color w:val="000000"/>
          <w:sz w:val="28"/>
          <w:szCs w:val="28"/>
        </w:rPr>
        <w:t xml:space="preserve"> с ОНР, ЗПРР мною </w:t>
      </w:r>
      <w:r w:rsidRPr="009B5853">
        <w:rPr>
          <w:color w:val="000000"/>
          <w:sz w:val="28"/>
          <w:szCs w:val="28"/>
        </w:rPr>
        <w:t>использую фразовые конструкторы, которые помогают выстраивать предложение – фразу, опираясь на зрительные образы.</w:t>
      </w:r>
      <w:r w:rsidR="00D3725D">
        <w:rPr>
          <w:sz w:val="28"/>
          <w:szCs w:val="28"/>
        </w:rPr>
        <w:t xml:space="preserve">  </w:t>
      </w:r>
      <w:r w:rsidR="0030629D" w:rsidRPr="009B5853">
        <w:rPr>
          <w:color w:val="000000"/>
          <w:sz w:val="28"/>
          <w:szCs w:val="28"/>
          <w:bdr w:val="none" w:sz="0" w:space="0" w:color="auto" w:frame="1"/>
        </w:rPr>
        <w:t>Ценность этого пособия состоит в том, что дети не только повторяют фразы, произнесенные педагогом или другими детьми, а конструируют предложения сами или по образцу педагога. Дети с удовольствием вовлекаются в деятельность по конструированию предложени</w:t>
      </w:r>
      <w:r w:rsidR="0030629D">
        <w:rPr>
          <w:color w:val="000000"/>
          <w:sz w:val="28"/>
          <w:szCs w:val="28"/>
          <w:bdr w:val="none" w:sz="0" w:space="0" w:color="auto" w:frame="1"/>
        </w:rPr>
        <w:t xml:space="preserve">й. </w:t>
      </w:r>
      <w:r w:rsidR="0030629D">
        <w:rPr>
          <w:sz w:val="28"/>
          <w:szCs w:val="28"/>
        </w:rPr>
        <w:t xml:space="preserve">                                  </w:t>
      </w:r>
      <w:r w:rsidR="00D3725D">
        <w:rPr>
          <w:sz w:val="28"/>
          <w:szCs w:val="28"/>
        </w:rPr>
        <w:t xml:space="preserve">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Дети с </w:t>
      </w:r>
      <w:r w:rsidR="009B5853">
        <w:rPr>
          <w:color w:val="000000"/>
          <w:sz w:val="28"/>
          <w:szCs w:val="28"/>
          <w:bdr w:val="none" w:sz="0" w:space="0" w:color="auto" w:frame="1"/>
        </w:rPr>
        <w:t>ОНР, ЗПРР</w:t>
      </w:r>
      <w:r w:rsidRPr="009B5853">
        <w:rPr>
          <w:color w:val="181818"/>
          <w:sz w:val="28"/>
          <w:szCs w:val="28"/>
          <w:bdr w:val="none" w:sz="0" w:space="0" w:color="auto" w:frame="1"/>
        </w:rPr>
        <w:t xml:space="preserve"> имеют стойкий характер речевых нарушений. Эти речевые расстройства оказывают отрицательное влияние на </w:t>
      </w:r>
      <w:r w:rsidR="009B5853">
        <w:rPr>
          <w:color w:val="181818"/>
          <w:sz w:val="28"/>
          <w:szCs w:val="28"/>
          <w:bdr w:val="none" w:sz="0" w:space="0" w:color="auto" w:frame="1"/>
        </w:rPr>
        <w:t xml:space="preserve">развитие ребенка и </w:t>
      </w:r>
      <w:r w:rsidRPr="009B5853">
        <w:rPr>
          <w:color w:val="181818"/>
          <w:sz w:val="28"/>
          <w:szCs w:val="28"/>
          <w:bdr w:val="none" w:sz="0" w:space="0" w:color="auto" w:frame="1"/>
        </w:rPr>
        <w:t>эффективность его обучения. Речевые нарушения у таких детей носят системных характер, то есть страдают все компоненты речи, такие как фонематический слух, звукопроизношение, словарный запас, лексико-грамматический строй, связная речь.</w:t>
      </w:r>
      <w:r w:rsidR="004878C6">
        <w:rPr>
          <w:color w:val="181818"/>
          <w:sz w:val="28"/>
          <w:szCs w:val="28"/>
          <w:bdr w:val="none" w:sz="0" w:space="0" w:color="auto" w:frame="1"/>
        </w:rPr>
        <w:t xml:space="preserve">                               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Безусловно, такой вид работы появился не на пустом месте. </w:t>
      </w:r>
      <w:r w:rsidR="0030629D">
        <w:rPr>
          <w:color w:val="000000"/>
          <w:sz w:val="28"/>
          <w:szCs w:val="28"/>
          <w:bdr w:val="none" w:sz="0" w:space="0" w:color="auto" w:frame="1"/>
        </w:rPr>
        <w:t>Мною были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 использова</w:t>
      </w:r>
      <w:r w:rsidR="0030629D">
        <w:rPr>
          <w:color w:val="000000"/>
          <w:sz w:val="28"/>
          <w:szCs w:val="28"/>
          <w:bdr w:val="none" w:sz="0" w:space="0" w:color="auto" w:frame="1"/>
        </w:rPr>
        <w:t>ны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 картинно-графические планы рассказов, предложенные </w:t>
      </w:r>
      <w:proofErr w:type="spellStart"/>
      <w:r w:rsidRPr="009B5853">
        <w:rPr>
          <w:color w:val="000000"/>
          <w:sz w:val="28"/>
          <w:szCs w:val="28"/>
          <w:bdr w:val="none" w:sz="0" w:space="0" w:color="auto" w:frame="1"/>
        </w:rPr>
        <w:t>Бардышевой</w:t>
      </w:r>
      <w:proofErr w:type="spellEnd"/>
      <w:r w:rsidRPr="009B5853">
        <w:rPr>
          <w:color w:val="000000"/>
          <w:sz w:val="28"/>
          <w:szCs w:val="28"/>
          <w:bdr w:val="none" w:sz="0" w:space="0" w:color="auto" w:frame="1"/>
        </w:rPr>
        <w:t> Т.</w:t>
      </w:r>
      <w:proofErr w:type="gramStart"/>
      <w:r w:rsidRPr="009B5853">
        <w:rPr>
          <w:color w:val="000000"/>
          <w:sz w:val="28"/>
          <w:szCs w:val="28"/>
          <w:bdr w:val="none" w:sz="0" w:space="0" w:color="auto" w:frame="1"/>
        </w:rPr>
        <w:t>Ю</w:t>
      </w:r>
      <w:proofErr w:type="gramEnd"/>
      <w:r w:rsidRPr="009B5853">
        <w:rPr>
          <w:color w:val="000000"/>
          <w:sz w:val="28"/>
          <w:szCs w:val="28"/>
          <w:bdr w:val="none" w:sz="0" w:space="0" w:color="auto" w:frame="1"/>
        </w:rPr>
        <w:t>, </w:t>
      </w:r>
      <w:proofErr w:type="spellStart"/>
      <w:r w:rsidRPr="009B5853">
        <w:rPr>
          <w:color w:val="000000"/>
          <w:sz w:val="28"/>
          <w:szCs w:val="28"/>
          <w:bdr w:val="none" w:sz="0" w:space="0" w:color="auto" w:frame="1"/>
        </w:rPr>
        <w:t>Моносовой</w:t>
      </w:r>
      <w:proofErr w:type="spellEnd"/>
      <w:r w:rsidRPr="009B5853">
        <w:rPr>
          <w:color w:val="000000"/>
          <w:sz w:val="28"/>
          <w:szCs w:val="28"/>
          <w:bdr w:val="none" w:sz="0" w:space="0" w:color="auto" w:frame="1"/>
        </w:rPr>
        <w:t xml:space="preserve"> Т.Н. Позднее я познакомилась </w:t>
      </w:r>
      <w:r w:rsidR="009B585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B5853">
        <w:rPr>
          <w:color w:val="000000"/>
          <w:sz w:val="28"/>
          <w:szCs w:val="28"/>
          <w:bdr w:val="none" w:sz="0" w:space="0" w:color="auto" w:frame="1"/>
        </w:rPr>
        <w:t>с фразовым тренажером Н.Коняхиной</w:t>
      </w:r>
      <w:r w:rsidR="004878C6">
        <w:t xml:space="preserve"> </w:t>
      </w:r>
      <w:r w:rsidR="004878C6" w:rsidRPr="004878C6">
        <w:rPr>
          <w:sz w:val="28"/>
          <w:szCs w:val="28"/>
        </w:rPr>
        <w:t>и появился наш «фразовый конструктор», используемый как при составлении рассказов по серии картин, так и при пересказе. «Фразовый конструктор» представляет собой основу с прорезями, куда вставляются полоски со схемами или картинками, необходи</w:t>
      </w:r>
      <w:r w:rsidR="004878C6">
        <w:rPr>
          <w:sz w:val="28"/>
          <w:szCs w:val="28"/>
        </w:rPr>
        <w:t>мыми для построения предложений.</w:t>
      </w:r>
      <w:r w:rsidR="004878C6" w:rsidRPr="004878C6">
        <w:rPr>
          <w:sz w:val="28"/>
          <w:szCs w:val="28"/>
        </w:rPr>
        <w:t xml:space="preserve"> Мы используем схемы предлогов, стрелки (глаголы), треугольники (прилагательные)</w:t>
      </w:r>
      <w:r w:rsidR="004878C6">
        <w:rPr>
          <w:sz w:val="28"/>
          <w:szCs w:val="28"/>
        </w:rPr>
        <w:t xml:space="preserve">. </w:t>
      </w:r>
      <w:r w:rsidR="004878C6" w:rsidRPr="004878C6">
        <w:rPr>
          <w:sz w:val="28"/>
          <w:szCs w:val="28"/>
        </w:rPr>
        <w:t>Приведем примеры работы с «фразовым конструктором</w:t>
      </w:r>
      <w:r w:rsidR="004878C6">
        <w:t xml:space="preserve">». 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Этапы работы идут   с учетом семантической сложности той или иной  сложности предложения,  а также с последовательностью появления типов предложения в онтогенезе.                                                                                                      </w:t>
      </w:r>
      <w:r w:rsidR="004878C6">
        <w:t xml:space="preserve">               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>Этапы работы.</w:t>
      </w:r>
      <w:r w:rsidR="006B5EB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1.     Перед началом работы с ФК, </w:t>
      </w:r>
      <w:r w:rsidR="00287AAB">
        <w:rPr>
          <w:color w:val="000000"/>
          <w:sz w:val="28"/>
          <w:szCs w:val="28"/>
          <w:bdr w:val="none" w:sz="0" w:space="0" w:color="auto" w:frame="1"/>
        </w:rPr>
        <w:t>знакомлю детей с грамматическими категориями существительного и глагола,  закрепляю конструкцию «предме</w:t>
      </w:r>
      <w:proofErr w:type="gramStart"/>
      <w:r w:rsidR="00287AAB">
        <w:rPr>
          <w:color w:val="000000"/>
          <w:sz w:val="28"/>
          <w:szCs w:val="28"/>
          <w:bdr w:val="none" w:sz="0" w:space="0" w:color="auto" w:frame="1"/>
        </w:rPr>
        <w:t>т-</w:t>
      </w:r>
      <w:proofErr w:type="gramEnd"/>
      <w:r w:rsidR="00287AAB">
        <w:rPr>
          <w:color w:val="000000"/>
          <w:sz w:val="28"/>
          <w:szCs w:val="28"/>
          <w:bdr w:val="none" w:sz="0" w:space="0" w:color="auto" w:frame="1"/>
        </w:rPr>
        <w:t xml:space="preserve"> действие»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, т.е. дети должны понимать, о чем или о ком будет идти речь. Учу понимать смысл первых глаголов. </w:t>
      </w:r>
      <w:r w:rsidR="005C7FF4">
        <w:rPr>
          <w:color w:val="000000"/>
          <w:sz w:val="28"/>
          <w:szCs w:val="28"/>
          <w:bdr w:val="none" w:sz="0" w:space="0" w:color="auto" w:frame="1"/>
        </w:rPr>
        <w:t>С помощью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 конструктор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а </w:t>
      </w:r>
      <w:r w:rsidRPr="009B5853">
        <w:rPr>
          <w:color w:val="000000"/>
          <w:sz w:val="28"/>
          <w:szCs w:val="28"/>
          <w:bdr w:val="none" w:sz="0" w:space="0" w:color="auto" w:frame="1"/>
        </w:rPr>
        <w:t>развиваю навык использования однословной фразы, т</w:t>
      </w:r>
      <w:proofErr w:type="gramStart"/>
      <w:r w:rsidRPr="009B5853">
        <w:rPr>
          <w:color w:val="000000"/>
          <w:sz w:val="28"/>
          <w:szCs w:val="28"/>
          <w:bdr w:val="none" w:sz="0" w:space="0" w:color="auto" w:frame="1"/>
        </w:rPr>
        <w:t>.к</w:t>
      </w:r>
      <w:proofErr w:type="gramEnd"/>
      <w:r w:rsidRPr="009B5853">
        <w:rPr>
          <w:color w:val="000000"/>
          <w:sz w:val="28"/>
          <w:szCs w:val="28"/>
          <w:bdr w:val="none" w:sz="0" w:space="0" w:color="auto" w:frame="1"/>
        </w:rPr>
        <w:t xml:space="preserve"> именно она является отправным пунктом к расширению и структурированию фразовой речи. 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9B5853">
        <w:rPr>
          <w:color w:val="000000"/>
          <w:sz w:val="28"/>
          <w:szCs w:val="28"/>
          <w:bdr w:val="none" w:sz="0" w:space="0" w:color="auto" w:frame="1"/>
        </w:rPr>
        <w:t>Работа строится в вопросно-ответной форме с составлением предложений по непосредственно произведенным действиям или изображенным ситуациям.</w:t>
      </w:r>
      <w:r w:rsidR="005C7FF4" w:rsidRPr="005C7FF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C7FF4">
        <w:rPr>
          <w:color w:val="000000"/>
          <w:sz w:val="28"/>
          <w:szCs w:val="28"/>
          <w:bdr w:val="none" w:sz="0" w:space="0" w:color="auto" w:frame="1"/>
        </w:rPr>
        <w:t>Отрабатывается умение  грамотно задавать вопросы Кто это? Что это?</w:t>
      </w:r>
      <w:r w:rsidRPr="009B5853">
        <w:rPr>
          <w:color w:val="000000"/>
          <w:sz w:val="28"/>
          <w:szCs w:val="28"/>
          <w:bdr w:val="none" w:sz="0" w:space="0" w:color="auto" w:frame="1"/>
        </w:rPr>
        <w:t> 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 И </w:t>
      </w:r>
      <w:r w:rsidR="005C7FF4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отвечать на них фразой. 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9B5853">
        <w:rPr>
          <w:color w:val="000000"/>
          <w:sz w:val="28"/>
          <w:szCs w:val="28"/>
          <w:bdr w:val="none" w:sz="0" w:space="0" w:color="auto" w:frame="1"/>
        </w:rPr>
        <w:t>Это к</w:t>
      </w:r>
      <w:r w:rsidR="00A9005A">
        <w:rPr>
          <w:color w:val="000000"/>
          <w:sz w:val="28"/>
          <w:szCs w:val="28"/>
          <w:bdr w:val="none" w:sz="0" w:space="0" w:color="auto" w:frame="1"/>
        </w:rPr>
        <w:t>ошка</w:t>
      </w:r>
      <w:r w:rsidRPr="009B5853">
        <w:rPr>
          <w:color w:val="000000"/>
          <w:sz w:val="28"/>
          <w:szCs w:val="28"/>
          <w:bdr w:val="none" w:sz="0" w:space="0" w:color="auto" w:frame="1"/>
        </w:rPr>
        <w:t>. 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Что делает?  - знакомит с символами основных действий, учим устанавливать связи между предметом и его действием. 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="00401803">
        <w:rPr>
          <w:color w:val="000000"/>
          <w:sz w:val="28"/>
          <w:szCs w:val="28"/>
          <w:bdr w:val="none" w:sz="0" w:space="0" w:color="auto" w:frame="1"/>
        </w:rPr>
        <w:t>Подводим ребенка к пониманию того, что предметы могут объединяться в группы по способу передвижения.</w:t>
      </w:r>
      <w:r w:rsidR="00CC29A5">
        <w:rPr>
          <w:color w:val="000000"/>
          <w:sz w:val="28"/>
          <w:szCs w:val="28"/>
          <w:bdr w:val="none" w:sz="0" w:space="0" w:color="auto" w:frame="1"/>
        </w:rPr>
        <w:t xml:space="preserve"> По мере усвоения и  автоматизации  двухсоставной фразы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 отрабатываются навыки самостоятельного выполнения действий. Ребенку предлагается самостоятельно выполнить действие, сопроводив его комментарием (фразой). Что делает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 кошка?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="009E1225">
        <w:rPr>
          <w:color w:val="000000"/>
          <w:sz w:val="28"/>
          <w:szCs w:val="28"/>
          <w:bdr w:val="none" w:sz="0" w:space="0" w:color="auto" w:frame="1"/>
        </w:rPr>
        <w:t>Кошка сидит.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    </w:t>
      </w:r>
      <w:r w:rsidR="005C7FF4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>2.     Отработка простого двусоставного предложения на материале слов, доступных детям по </w:t>
      </w:r>
      <w:proofErr w:type="spellStart"/>
      <w:r w:rsidR="00A9005A">
        <w:rPr>
          <w:color w:val="000000"/>
          <w:sz w:val="28"/>
          <w:szCs w:val="28"/>
          <w:bdr w:val="none" w:sz="0" w:space="0" w:color="auto" w:frame="1"/>
        </w:rPr>
        <w:t>звуко</w:t>
      </w:r>
      <w:r w:rsidRPr="009B5853">
        <w:rPr>
          <w:color w:val="000000"/>
          <w:sz w:val="28"/>
          <w:szCs w:val="28"/>
          <w:bdr w:val="none" w:sz="0" w:space="0" w:color="auto" w:frame="1"/>
        </w:rPr>
        <w:t>слоговой</w:t>
      </w:r>
      <w:proofErr w:type="spellEnd"/>
      <w:r w:rsidRPr="009B5853">
        <w:rPr>
          <w:color w:val="000000"/>
          <w:sz w:val="28"/>
          <w:szCs w:val="28"/>
          <w:bdr w:val="none" w:sz="0" w:space="0" w:color="auto" w:frame="1"/>
        </w:rPr>
        <w:t> структуре. Инструкция четкая и короткая, с использованием двух слов фразы. Это является программой правильного ответа ребенка. Работа строится в вопросно-ответной форме, используется сопряженная и отраженная речь.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>3.     Работа по формированию трехсловных предложений с прямым или косвенным дополнением.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9E1225">
        <w:rPr>
          <w:color w:val="000000"/>
          <w:sz w:val="28"/>
          <w:szCs w:val="28"/>
          <w:bdr w:val="none" w:sz="0" w:space="0" w:color="auto" w:frame="1"/>
        </w:rPr>
        <w:t>(Кто?</w:t>
      </w:r>
      <w:proofErr w:type="gramEnd"/>
      <w:r w:rsidR="009E1225">
        <w:rPr>
          <w:color w:val="000000"/>
          <w:sz w:val="28"/>
          <w:szCs w:val="28"/>
          <w:bdr w:val="none" w:sz="0" w:space="0" w:color="auto" w:frame="1"/>
        </w:rPr>
        <w:t xml:space="preserve"> Что делает? Кого? </w:t>
      </w:r>
      <w:proofErr w:type="gramStart"/>
      <w:r w:rsidR="009E1225">
        <w:rPr>
          <w:color w:val="000000"/>
          <w:sz w:val="28"/>
          <w:szCs w:val="28"/>
          <w:bdr w:val="none" w:sz="0" w:space="0" w:color="auto" w:frame="1"/>
        </w:rPr>
        <w:t>Что?)</w:t>
      </w:r>
      <w:proofErr w:type="gramEnd"/>
      <w:r w:rsidR="009E122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B5853">
        <w:rPr>
          <w:color w:val="000000"/>
          <w:sz w:val="28"/>
          <w:szCs w:val="28"/>
          <w:bdr w:val="none" w:sz="0" w:space="0" w:color="auto" w:frame="1"/>
        </w:rPr>
        <w:t> </w:t>
      </w:r>
      <w:r w:rsidR="00A9005A">
        <w:rPr>
          <w:color w:val="000000"/>
          <w:sz w:val="28"/>
          <w:szCs w:val="28"/>
          <w:bdr w:val="none" w:sz="0" w:space="0" w:color="auto" w:frame="1"/>
        </w:rPr>
        <w:t>Корова ест сено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A9005A">
        <w:rPr>
          <w:color w:val="000000"/>
          <w:sz w:val="28"/>
          <w:szCs w:val="28"/>
          <w:bdr w:val="none" w:sz="0" w:space="0" w:color="auto" w:frame="1"/>
        </w:rPr>
        <w:t>Собака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4614D">
        <w:rPr>
          <w:color w:val="000000"/>
          <w:sz w:val="28"/>
          <w:szCs w:val="28"/>
          <w:bdr w:val="none" w:sz="0" w:space="0" w:color="auto" w:frame="1"/>
        </w:rPr>
        <w:t>сп</w:t>
      </w:r>
      <w:r w:rsidR="00A9005A">
        <w:rPr>
          <w:color w:val="000000"/>
          <w:sz w:val="28"/>
          <w:szCs w:val="28"/>
          <w:bdr w:val="none" w:sz="0" w:space="0" w:color="auto" w:frame="1"/>
        </w:rPr>
        <w:t>ит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4614D">
        <w:rPr>
          <w:color w:val="000000"/>
          <w:sz w:val="28"/>
          <w:szCs w:val="28"/>
          <w:bdr w:val="none" w:sz="0" w:space="0" w:color="auto" w:frame="1"/>
        </w:rPr>
        <w:t>в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4614D">
        <w:rPr>
          <w:color w:val="000000"/>
          <w:sz w:val="28"/>
          <w:szCs w:val="28"/>
          <w:bdr w:val="none" w:sz="0" w:space="0" w:color="auto" w:frame="1"/>
        </w:rPr>
        <w:t>будке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. Для формирования у детей навыков словоизменения педагогу необходимо при произнесении акцентуировать падежные окончания. 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Обращаем внимание на окончание существительных  и обобщающие слова. </w:t>
      </w:r>
      <w:r w:rsidRPr="009B5853">
        <w:rPr>
          <w:color w:val="000000"/>
          <w:sz w:val="28"/>
          <w:szCs w:val="28"/>
          <w:bdr w:val="none" w:sz="0" w:space="0" w:color="auto" w:frame="1"/>
        </w:rPr>
        <w:t>Особое внимание уделяется работе по формированию у детей правильного употребления простых предлогов, обозначающих пространственные отношения</w:t>
      </w:r>
      <w:proofErr w:type="gramStart"/>
      <w:r w:rsidRPr="009B5853">
        <w:rPr>
          <w:color w:val="000000"/>
          <w:sz w:val="28"/>
          <w:szCs w:val="28"/>
          <w:bdr w:val="none" w:sz="0" w:space="0" w:color="auto" w:frame="1"/>
        </w:rPr>
        <w:t>.</w:t>
      </w:r>
      <w:proofErr w:type="gramEnd"/>
      <w:r w:rsidRPr="009B5853">
        <w:rPr>
          <w:color w:val="000000"/>
          <w:sz w:val="28"/>
          <w:szCs w:val="28"/>
          <w:bdr w:val="none" w:sz="0" w:space="0" w:color="auto" w:frame="1"/>
        </w:rPr>
        <w:t> (</w:t>
      </w:r>
      <w:proofErr w:type="gramStart"/>
      <w:r w:rsidRPr="009B5853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9B5853">
        <w:rPr>
          <w:color w:val="000000"/>
          <w:sz w:val="28"/>
          <w:szCs w:val="28"/>
          <w:bdr w:val="none" w:sz="0" w:space="0" w:color="auto" w:frame="1"/>
        </w:rPr>
        <w:t>, за, под, над)</w:t>
      </w:r>
      <w:r w:rsidR="009E1225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F2E13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>4.     В</w:t>
      </w:r>
      <w:r w:rsidR="00BF2E13">
        <w:rPr>
          <w:color w:val="000000"/>
          <w:sz w:val="28"/>
          <w:szCs w:val="28"/>
          <w:bdr w:val="none" w:sz="0" w:space="0" w:color="auto" w:frame="1"/>
        </w:rPr>
        <w:t xml:space="preserve">водим определение, подключается работа над  развитием логического мышления с помощью вопросов. 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«Это </w:t>
      </w:r>
      <w:r w:rsidR="00A9005A">
        <w:rPr>
          <w:color w:val="000000"/>
          <w:sz w:val="28"/>
          <w:szCs w:val="28"/>
          <w:bdr w:val="none" w:sz="0" w:space="0" w:color="auto" w:frame="1"/>
        </w:rPr>
        <w:t>черная кошка</w:t>
      </w:r>
      <w:r w:rsidR="00BF2E13">
        <w:rPr>
          <w:color w:val="000000"/>
          <w:sz w:val="28"/>
          <w:szCs w:val="28"/>
          <w:bdr w:val="none" w:sz="0" w:space="0" w:color="auto" w:frame="1"/>
        </w:rPr>
        <w:t>? А какая кошка? Учим отвечать символами</w:t>
      </w:r>
      <w:proofErr w:type="gramStart"/>
      <w:r w:rsidR="00BF2E13">
        <w:rPr>
          <w:color w:val="000000"/>
          <w:sz w:val="28"/>
          <w:szCs w:val="28"/>
          <w:bdr w:val="none" w:sz="0" w:space="0" w:color="auto" w:frame="1"/>
        </w:rPr>
        <w:t xml:space="preserve">  Д</w:t>
      </w:r>
      <w:proofErr w:type="gramEnd"/>
      <w:r w:rsidR="00BF2E13">
        <w:rPr>
          <w:color w:val="000000"/>
          <w:sz w:val="28"/>
          <w:szCs w:val="28"/>
          <w:bdr w:val="none" w:sz="0" w:space="0" w:color="auto" w:frame="1"/>
        </w:rPr>
        <w:t>а или нет</w:t>
      </w:r>
      <w:r w:rsidRPr="009B5853">
        <w:rPr>
          <w:color w:val="000000"/>
          <w:sz w:val="28"/>
          <w:szCs w:val="28"/>
          <w:bdr w:val="none" w:sz="0" w:space="0" w:color="auto" w:frame="1"/>
        </w:rPr>
        <w:t>»</w:t>
      </w:r>
      <w:r w:rsidR="00BF2E13">
        <w:rPr>
          <w:color w:val="000000"/>
          <w:sz w:val="28"/>
          <w:szCs w:val="28"/>
          <w:bdr w:val="none" w:sz="0" w:space="0" w:color="auto" w:frame="1"/>
        </w:rPr>
        <w:t>. На данном этапе работы идет  знакомство с многообразием  слов – признаков. Введение прилагательного в структуру предложения.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         </w:t>
      </w:r>
      <w:r w:rsidR="00BF2E13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="00BF2E13">
        <w:rPr>
          <w:color w:val="000000"/>
          <w:sz w:val="28"/>
          <w:szCs w:val="28"/>
          <w:bdr w:val="none" w:sz="0" w:space="0" w:color="auto" w:frame="1"/>
        </w:rPr>
        <w:t xml:space="preserve">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>5.     Четырехсловная фраза. </w:t>
      </w:r>
      <w:r w:rsidR="00BF2E13">
        <w:rPr>
          <w:color w:val="000000"/>
          <w:sz w:val="28"/>
          <w:szCs w:val="28"/>
          <w:bdr w:val="none" w:sz="0" w:space="0" w:color="auto" w:frame="1"/>
        </w:rPr>
        <w:t xml:space="preserve"> Отрабатывается </w:t>
      </w:r>
      <w:proofErr w:type="gramStart"/>
      <w:r w:rsidR="00BF2E13">
        <w:rPr>
          <w:color w:val="000000"/>
          <w:sz w:val="28"/>
          <w:szCs w:val="28"/>
          <w:bdr w:val="none" w:sz="0" w:space="0" w:color="auto" w:frame="1"/>
        </w:rPr>
        <w:t>фраза</w:t>
      </w:r>
      <w:proofErr w:type="gramEnd"/>
      <w:r w:rsidR="00BF2E13">
        <w:rPr>
          <w:color w:val="000000"/>
          <w:sz w:val="28"/>
          <w:szCs w:val="28"/>
          <w:bdr w:val="none" w:sz="0" w:space="0" w:color="auto" w:frame="1"/>
        </w:rPr>
        <w:t xml:space="preserve"> состоящая из 4 слов (прилагательное + существительное + глагол</w:t>
      </w:r>
      <w:r w:rsidR="00D72A0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F2E13">
        <w:rPr>
          <w:color w:val="000000"/>
          <w:sz w:val="28"/>
          <w:szCs w:val="28"/>
          <w:bdr w:val="none" w:sz="0" w:space="0" w:color="auto" w:frame="1"/>
        </w:rPr>
        <w:t>+</w:t>
      </w:r>
      <w:r w:rsidR="00D72A0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F2E13">
        <w:rPr>
          <w:color w:val="000000"/>
          <w:sz w:val="28"/>
          <w:szCs w:val="28"/>
          <w:bdr w:val="none" w:sz="0" w:space="0" w:color="auto" w:frame="1"/>
        </w:rPr>
        <w:t xml:space="preserve">существительное) </w:t>
      </w:r>
      <w:r w:rsidR="00D72A0C">
        <w:rPr>
          <w:color w:val="000000"/>
          <w:sz w:val="28"/>
          <w:szCs w:val="28"/>
          <w:bdr w:val="none" w:sz="0" w:space="0" w:color="auto" w:frame="1"/>
        </w:rPr>
        <w:t>Пестрая корова жует сено</w:t>
      </w:r>
      <w:r w:rsidR="005E2F50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D72A0C">
        <w:rPr>
          <w:color w:val="000000"/>
          <w:sz w:val="28"/>
          <w:szCs w:val="28"/>
          <w:bdr w:val="none" w:sz="0" w:space="0" w:color="auto" w:frame="1"/>
        </w:rPr>
        <w:t xml:space="preserve">Маленький котенок играет клубком. Используемое мной данное пособие позволило показать мне способы построения предложения, формировать умения использовать в речи различные конструкции предложений, конструировать предложения.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>Важно помнить, что, формируя фразовую речь у ребенка, не следует ограничиваться только механическим построением фраз. Необходимо постепенно вводить усвоенные фразы в диалогическую речь и инициировать навыки комментирования.</w:t>
      </w:r>
      <w:r w:rsidR="00D72A0C"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</w:t>
      </w:r>
      <w:r w:rsidRPr="009B5853">
        <w:rPr>
          <w:color w:val="000000"/>
          <w:sz w:val="28"/>
          <w:szCs w:val="28"/>
          <w:bdr w:val="none" w:sz="0" w:space="0" w:color="auto" w:frame="1"/>
        </w:rPr>
        <w:t xml:space="preserve">Благодаря использованию фразового конструктора занятия по развитию связной речи перестали быть скучными, дети вовлечены в деятельность по составлению предложений, ускорился процесс введения в речь предлогов. </w:t>
      </w:r>
      <w:r w:rsidRPr="009B5853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Визуализация предложений помогает воспроизводить фразы даже по отдельным опорным карточкам, а также помогает развивать планирующую </w:t>
      </w:r>
      <w:r w:rsidRPr="00D3725D">
        <w:rPr>
          <w:sz w:val="28"/>
          <w:szCs w:val="28"/>
          <w:bdr w:val="none" w:sz="0" w:space="0" w:color="auto" w:frame="1"/>
        </w:rPr>
        <w:t>функцию речи при составлении аналогичных высказываний.</w:t>
      </w:r>
    </w:p>
    <w:p w:rsidR="0064614D" w:rsidRDefault="004C6FA5" w:rsidP="006461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4C6FA5">
        <w:rPr>
          <w:sz w:val="28"/>
          <w:szCs w:val="28"/>
        </w:rPr>
        <w:t>Таким образом, развитие речи в игровой форме деятельности дает большой результат: наблюдается желание абсолютно всех детей участвовать в процессе, который активизирует мыслительную деятельность, обогащает словарный запас детей, развивает умение наблюдать, выделять главное, конкретизировать информацию, сопоставлять предметы, признаки и явления, систематизировать накопленные знания.</w:t>
      </w:r>
      <w:r>
        <w:rPr>
          <w:sz w:val="28"/>
          <w:szCs w:val="28"/>
        </w:rPr>
        <w:t xml:space="preserve">                                                                                    </w:t>
      </w:r>
      <w:r w:rsidRPr="004C6FA5">
        <w:rPr>
          <w:sz w:val="28"/>
          <w:szCs w:val="28"/>
        </w:rPr>
        <w:t xml:space="preserve">Из практики </w:t>
      </w:r>
      <w:r>
        <w:rPr>
          <w:sz w:val="28"/>
          <w:szCs w:val="28"/>
        </w:rPr>
        <w:t xml:space="preserve"> моей </w:t>
      </w:r>
      <w:r w:rsidRPr="004C6FA5">
        <w:rPr>
          <w:sz w:val="28"/>
          <w:szCs w:val="28"/>
        </w:rPr>
        <w:t xml:space="preserve">работы могу с уверенностью сказать, что </w:t>
      </w:r>
      <w:proofErr w:type="gramStart"/>
      <w:r w:rsidR="00D72A0C">
        <w:rPr>
          <w:sz w:val="28"/>
          <w:szCs w:val="28"/>
        </w:rPr>
        <w:t>при</w:t>
      </w:r>
      <w:proofErr w:type="gramEnd"/>
      <w:r w:rsidR="00D72A0C">
        <w:rPr>
          <w:sz w:val="28"/>
          <w:szCs w:val="28"/>
        </w:rPr>
        <w:t xml:space="preserve">  </w:t>
      </w:r>
      <w:proofErr w:type="gramStart"/>
      <w:r w:rsidRPr="004C6FA5">
        <w:rPr>
          <w:sz w:val="28"/>
          <w:szCs w:val="28"/>
        </w:rPr>
        <w:t>использование</w:t>
      </w:r>
      <w:proofErr w:type="gramEnd"/>
      <w:r w:rsidRPr="004C6FA5">
        <w:rPr>
          <w:sz w:val="28"/>
          <w:szCs w:val="28"/>
        </w:rPr>
        <w:t xml:space="preserve"> данных технологий значительно возр</w:t>
      </w:r>
      <w:r w:rsidR="00D72A0C">
        <w:rPr>
          <w:sz w:val="28"/>
          <w:szCs w:val="28"/>
        </w:rPr>
        <w:t>ос</w:t>
      </w:r>
      <w:r w:rsidRPr="004C6FA5">
        <w:rPr>
          <w:sz w:val="28"/>
          <w:szCs w:val="28"/>
        </w:rPr>
        <w:t xml:space="preserve"> интерес детей к занятиям, повы</w:t>
      </w:r>
      <w:r w:rsidR="00D72A0C">
        <w:rPr>
          <w:sz w:val="28"/>
          <w:szCs w:val="28"/>
        </w:rPr>
        <w:t>сился</w:t>
      </w:r>
      <w:r w:rsidRPr="004C6FA5">
        <w:rPr>
          <w:sz w:val="28"/>
          <w:szCs w:val="28"/>
        </w:rPr>
        <w:t xml:space="preserve"> уровень познавательных возможностей. А интерес – это необходимое условие эффективности занятия.</w:t>
      </w:r>
      <w:r w:rsidR="0064614D" w:rsidRPr="0064614D">
        <w:rPr>
          <w:b/>
          <w:bCs/>
          <w:color w:val="000000"/>
          <w:sz w:val="28"/>
          <w:szCs w:val="28"/>
        </w:rPr>
        <w:t xml:space="preserve"> </w:t>
      </w:r>
      <w:r w:rsidR="0064614D">
        <w:rPr>
          <w:rStyle w:val="c0"/>
          <w:color w:val="000000"/>
          <w:sz w:val="28"/>
          <w:szCs w:val="28"/>
        </w:rPr>
        <w:t>Благодаря использованию этого пособия у детей ускорился процесс развития речи.</w:t>
      </w:r>
    </w:p>
    <w:p w:rsidR="0064614D" w:rsidRDefault="0064614D" w:rsidP="006461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«Фразовый конструктор</w:t>
      </w:r>
      <w:r>
        <w:rPr>
          <w:rStyle w:val="c2"/>
          <w:color w:val="000000"/>
          <w:sz w:val="28"/>
          <w:szCs w:val="28"/>
        </w:rPr>
        <w:t>» - это наглядная опора для высказывания. «Опираясь на глаза» - ребенок формирует способность планировать и проговаривать последовательность слов. Таким образом, у детей дошкольного возраста идет не заучивание слов и предложений, а направленное формирование </w:t>
      </w:r>
      <w:r>
        <w:rPr>
          <w:rStyle w:val="c1"/>
          <w:b/>
          <w:bCs/>
          <w:color w:val="000000"/>
          <w:sz w:val="28"/>
          <w:szCs w:val="28"/>
        </w:rPr>
        <w:t>языковой способности.</w:t>
      </w:r>
    </w:p>
    <w:p w:rsidR="0064614D" w:rsidRDefault="0064614D" w:rsidP="006461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«Фразовый конструктор» - так же послужит отличным помощником родителям.</w:t>
      </w:r>
    </w:p>
    <w:p w:rsidR="00605A6A" w:rsidRPr="009B5853" w:rsidRDefault="00605A6A" w:rsidP="00605A6A">
      <w:pPr>
        <w:pStyle w:val="article-renderblock"/>
        <w:shd w:val="clear" w:color="auto" w:fill="FFFFFF"/>
        <w:spacing w:before="79" w:beforeAutospacing="0" w:after="262" w:afterAutospacing="0" w:line="367" w:lineRule="atLeast"/>
        <w:rPr>
          <w:color w:val="000000"/>
          <w:sz w:val="28"/>
          <w:szCs w:val="28"/>
        </w:rPr>
      </w:pPr>
    </w:p>
    <w:p w:rsidR="00605A6A" w:rsidRPr="004555B1" w:rsidRDefault="00605A6A" w:rsidP="004555B1">
      <w:pPr>
        <w:shd w:val="clear" w:color="auto" w:fill="FFFFFF"/>
        <w:spacing w:after="13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3351E" w:rsidRDefault="00E3351E" w:rsidP="00E3351E"/>
    <w:tbl>
      <w:tblPr>
        <w:tblStyle w:val="a7"/>
        <w:tblW w:w="0" w:type="auto"/>
        <w:tblLook w:val="04A0"/>
      </w:tblPr>
      <w:tblGrid>
        <w:gridCol w:w="4793"/>
        <w:gridCol w:w="4778"/>
      </w:tblGrid>
      <w:tr w:rsidR="00E3351E" w:rsidTr="00C63A62">
        <w:tc>
          <w:tcPr>
            <w:tcW w:w="4785" w:type="dxa"/>
          </w:tcPr>
          <w:p w:rsidR="00E3351E" w:rsidRDefault="00E3351E" w:rsidP="00C63A62">
            <w:r w:rsidRPr="000B0899">
              <w:rPr>
                <w:noProof/>
              </w:rPr>
              <w:drawing>
                <wp:inline distT="0" distB="0" distL="0" distR="0">
                  <wp:extent cx="2848840" cy="2152997"/>
                  <wp:effectExtent l="19050" t="0" r="8660" b="0"/>
                  <wp:docPr id="34" name="Рисунок 90" descr="s1200-1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1200-1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21" cy="21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0B0899">
              <w:rPr>
                <w:noProof/>
              </w:rPr>
              <w:drawing>
                <wp:inline distT="0" distB="0" distL="0" distR="0">
                  <wp:extent cx="2923655" cy="2124834"/>
                  <wp:effectExtent l="19050" t="0" r="0" b="0"/>
                  <wp:docPr id="35" name="Рисунок 110" descr="C:\Users\Acer\AppData\Local\Microsoft\Windows\INetCache\Content.Word\imgprevie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Acer\AppData\Local\Microsoft\Windows\INetCache\Content.Word\imgpreview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85" cy="213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0B0899">
              <w:rPr>
                <w:noProof/>
              </w:rPr>
              <w:lastRenderedPageBreak/>
              <w:drawing>
                <wp:inline distT="0" distB="0" distL="0" distR="0">
                  <wp:extent cx="2931968" cy="2017759"/>
                  <wp:effectExtent l="19050" t="0" r="1732" b="0"/>
                  <wp:docPr id="36" name="Рисунок 96" descr="1637800669_78-koshka-top-p-top-luchshikh-porod-koshek-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1637800669_78-koshka-top-p-top-luchshikh-porod-koshek-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3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0B0899">
              <w:rPr>
                <w:noProof/>
              </w:rPr>
              <w:drawing>
                <wp:inline distT="0" distB="0" distL="0" distR="0">
                  <wp:extent cx="2923655" cy="2065968"/>
                  <wp:effectExtent l="19050" t="0" r="0" b="0"/>
                  <wp:docPr id="37" name="Рисунок 79" descr="C:\Users\Acer\OneDrive\Рабочий стол\1642870163_37-damion-club-p-chetirekhtsvetnaya-koshka-39.jpg-4-htsvet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cer\OneDrive\Рабочий стол\1642870163_37-damion-club-p-chetirekhtsvetnaya-koshka-39.jpg-4-htsvet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81" cy="207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30698" cy="2117132"/>
                  <wp:effectExtent l="19050" t="0" r="3002" b="0"/>
                  <wp:docPr id="38" name="Рисунок 93" descr="8f58560f9196ceafdef9787eccd6da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8f58560f9196ceafdef9787eccd6da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57" cy="211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23655" cy="2119746"/>
                  <wp:effectExtent l="19050" t="0" r="0" b="0"/>
                  <wp:docPr id="159" name="Рисунок 159" descr="C:\Users\Acer\AppData\Local\Microsoft\Windows\INetCache\Content.Word\ecb39e8e619a733f46b7d606c50503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Acer\AppData\Local\Microsoft\Windows\INetCache\Content.Word\ecb39e8e619a733f46b7d606c50503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6" cy="212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29428" cy="2133901"/>
                  <wp:effectExtent l="19050" t="0" r="4272" b="0"/>
                  <wp:docPr id="68" name="Рисунок 91" descr="37a2e69b182fef13d8378ac843095b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37a2e69b182fef13d8378ac843095b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01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23655" cy="2093487"/>
                  <wp:effectExtent l="19050" t="0" r="0" b="0"/>
                  <wp:docPr id="72" name="Рисунок 94" descr="1620142726_18-oir_mobi-p-sibirskaya-koshka-kotyata-zhivotnie-krasiv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1620142726_18-oir_mobi-p-sibirskaya-koshka-kotyata-zhivotnie-krasiv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579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51E" w:rsidRDefault="00E3351E" w:rsidP="00E3351E"/>
    <w:p w:rsidR="00E3351E" w:rsidRDefault="00E3351E" w:rsidP="00E3351E"/>
    <w:tbl>
      <w:tblPr>
        <w:tblStyle w:val="a7"/>
        <w:tblW w:w="0" w:type="auto"/>
        <w:tblLook w:val="04A0"/>
      </w:tblPr>
      <w:tblGrid>
        <w:gridCol w:w="4780"/>
        <w:gridCol w:w="4791"/>
      </w:tblGrid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30698" cy="2068565"/>
                  <wp:effectExtent l="19050" t="0" r="3002" b="0"/>
                  <wp:docPr id="73" name="Рисунок 13" descr="C:\Users\Acer\AppData\Local\Microsoft\Windows\INetCache\Content.Word\512f411bed50800ad3c55e1dad0cc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AppData\Local\Microsoft\Windows\INetCache\Content.Word\512f411bed50800ad3c55e1dad0cc5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804" cy="206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823903" cy="2017408"/>
                  <wp:effectExtent l="19050" t="0" r="0" b="0"/>
                  <wp:docPr id="74" name="Рисунок 6" descr="C:\Users\Acer\AppData\Local\Microsoft\Windows\INetCache\Content.Word\ab89210c8262241222307d241dab79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AppData\Local\Microsoft\Windows\INetCache\Content.Word\ab89210c8262241222307d241dab79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86" cy="202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lastRenderedPageBreak/>
              <w:drawing>
                <wp:inline distT="0" distB="0" distL="0" distR="0">
                  <wp:extent cx="2928158" cy="2128058"/>
                  <wp:effectExtent l="19050" t="0" r="5542" b="0"/>
                  <wp:docPr id="77" name="Рисунок 7" descr="C:\Users\Acer\AppData\Local\Microsoft\Windows\INetCache\Content.Word\1628749203_168-p-kotiki-yedyat-foto-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AppData\Local\Microsoft\Windows\INetCache\Content.Word\1628749203_168-p-kotiki-yedyat-foto-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43" cy="213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40281" cy="2128058"/>
                  <wp:effectExtent l="19050" t="0" r="0" b="0"/>
                  <wp:docPr id="78" name="Рисунок 95" descr="20130411162239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20130411162239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538" cy="212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26888" cy="2019992"/>
                  <wp:effectExtent l="19050" t="0" r="6812" b="0"/>
                  <wp:docPr id="39" name="Рисунок 97" descr="81c0e1187f6190b84c49c38fb1364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81c0e1187f6190b84c49c38fb1364c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03" cy="201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30698" cy="2019993"/>
                  <wp:effectExtent l="19050" t="0" r="3002" b="0"/>
                  <wp:docPr id="40" name="Рисунок 129" descr="C:\Users\Acer\OneDrive\Рабочий стол\b503fc1c61dd4155a8e3786d9b8083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Acer\OneDrive\Рабочий стол\b503fc1c61dd4155a8e3786d9b8083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56" cy="202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25618" cy="2136371"/>
                  <wp:effectExtent l="19050" t="0" r="8082" b="0"/>
                  <wp:docPr id="84" name="Рисунок 92" descr="0000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0000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340" cy="213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40281" cy="2141754"/>
                  <wp:effectExtent l="19050" t="0" r="0" b="0"/>
                  <wp:docPr id="162" name="Рисунок 162" descr="C:\Users\Acer\AppData\Local\Microsoft\Windows\INetCache\Content.Word\1628910594_65-p-parnie-foto-kotikov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Acer\AppData\Local\Microsoft\Windows\INetCache\Content.Word\1628910594_65-p-parnie-foto-kotikov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907" cy="214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51E" w:rsidRDefault="00E3351E" w:rsidP="00E3351E"/>
    <w:p w:rsidR="00E3351E" w:rsidRDefault="00E3351E" w:rsidP="00E3351E"/>
    <w:tbl>
      <w:tblPr>
        <w:tblStyle w:val="a7"/>
        <w:tblW w:w="0" w:type="auto"/>
        <w:tblLook w:val="04A0"/>
      </w:tblPr>
      <w:tblGrid>
        <w:gridCol w:w="4785"/>
        <w:gridCol w:w="4786"/>
      </w:tblGrid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042507" cy="2208877"/>
                  <wp:effectExtent l="19050" t="0" r="0" b="0"/>
                  <wp:docPr id="42" name="Рисунок 140" descr="C:\Users\Acer\OneDrive\Рабочий стол\1672924916_pro-dachnikov-com-p-koshka-lezhit-na-divane-foto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Acer\OneDrive\Рабочий стол\1672924916_pro-dachnikov-com-p-koshka-lezhit-na-divane-foto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75" cy="2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66571F">
              <w:rPr>
                <w:noProof/>
              </w:rPr>
              <w:drawing>
                <wp:inline distT="0" distB="0" distL="0" distR="0">
                  <wp:extent cx="2928158" cy="2152997"/>
                  <wp:effectExtent l="19050" t="0" r="5542" b="0"/>
                  <wp:docPr id="87" name="Рисунок 101" descr="C:\Users\Acer\AppData\Local\Microsoft\Windows\INetCache\Content.Word\1618686135_kotjata-i-koshki-kushajut-ryb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Acer\AppData\Local\Microsoft\Windows\INetCache\Content.Word\1618686135_kotjata-i-koshki-kushajut-ryb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90" cy="215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66571F">
              <w:rPr>
                <w:noProof/>
              </w:rPr>
              <w:lastRenderedPageBreak/>
              <w:drawing>
                <wp:inline distT="0" distB="0" distL="0" distR="0">
                  <wp:extent cx="2848898" cy="2028306"/>
                  <wp:effectExtent l="19050" t="0" r="8602" b="0"/>
                  <wp:docPr id="43" name="Рисунок 149" descr="C:\Users\Acer\OneDrive\Рабочий стол\black-and-white-white-bench-animal-cute-pet-fur-kitten-cat-sleeping-feline-tabby-mammal-black-monochrome-whiskers-domestic-lying-monochrome-photography-small-to-medium-sized-cats-cat-like-mammal-117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Acer\OneDrive\Рабочий стол\black-and-white-white-bench-animal-cute-pet-fur-kitten-cat-sleeping-feline-tabby-mammal-black-monochrome-whiskers-domestic-lying-monochrome-photography-small-to-medium-sized-cats-cat-like-mammal-117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803" cy="203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64641" cy="2011680"/>
                  <wp:effectExtent l="19050" t="0" r="7159" b="0"/>
                  <wp:docPr id="163" name="Рисунок 163" descr="C:\Users\Acer\OneDrive\Рабочий стол\3fc26363bde326f628d1735bf54cd5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Acer\OneDrive\Рабочий стол\3fc26363bde326f628d1735bf54cd5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585" cy="201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848898" cy="2152996"/>
                  <wp:effectExtent l="19050" t="0" r="8602" b="0"/>
                  <wp:docPr id="164" name="Рисунок 164" descr="C:\Users\Acer\OneDrive\Рабочий стол\s1200_cr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Acer\OneDrive\Рабочий стол\s1200_cr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78" cy="215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68452" cy="2152483"/>
                  <wp:effectExtent l="19050" t="0" r="3348" b="0"/>
                  <wp:docPr id="178" name="Рисунок 178" descr="C:\Users\Acer\OneDrive\Рабочий стол\8bcfcd071a48456ab2d8c27ebb93ef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Acer\OneDrive\Рабочий стол\8bcfcd071a48456ab2d8c27ebb93ef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50" cy="215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F222F3">
              <w:rPr>
                <w:noProof/>
              </w:rPr>
              <w:drawing>
                <wp:inline distT="0" distB="0" distL="0" distR="0">
                  <wp:extent cx="2966547" cy="2269375"/>
                  <wp:effectExtent l="19050" t="0" r="5253" b="0"/>
                  <wp:docPr id="45" name="Рисунок 171" descr="C:\Users\Acer\OneDrive\Рабочий стол\picture-1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Acer\OneDrive\Рабочий стол\picture-1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91" cy="227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8E70DB" w:rsidP="00C63A6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2pt;height:24.2pt"/>
              </w:pict>
            </w:r>
            <w:r>
              <w:pict>
                <v:shape id="_x0000_i1026" type="#_x0000_t75" alt="" style="width:24.2pt;height:24.2pt"/>
              </w:pict>
            </w:r>
            <w:r w:rsidR="00E3351E">
              <w:rPr>
                <w:noProof/>
              </w:rPr>
              <w:drawing>
                <wp:inline distT="0" distB="0" distL="0" distR="0">
                  <wp:extent cx="2920481" cy="1961804"/>
                  <wp:effectExtent l="19050" t="0" r="0" b="0"/>
                  <wp:docPr id="204" name="Рисунок 204" descr="C:\Users\Acer\OneDrive\Рабочий стол\Animals___Dogs_Dog_sitting_on_a_wooden_platform_at_the_pond_1016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Acer\OneDrive\Рабочий стол\Animals___Dogs_Dog_sitting_on_a_wooden_platform_at_the_pond_1016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80" cy="196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51E" w:rsidRDefault="00E3351E" w:rsidP="00E3351E"/>
    <w:tbl>
      <w:tblPr>
        <w:tblStyle w:val="a7"/>
        <w:tblW w:w="0" w:type="auto"/>
        <w:tblLook w:val="04A0"/>
      </w:tblPr>
      <w:tblGrid>
        <w:gridCol w:w="5032"/>
        <w:gridCol w:w="4539"/>
      </w:tblGrid>
      <w:tr w:rsidR="00E3351E" w:rsidTr="00C63A62">
        <w:tc>
          <w:tcPr>
            <w:tcW w:w="4785" w:type="dxa"/>
          </w:tcPr>
          <w:p w:rsidR="00E3351E" w:rsidRDefault="00E3351E" w:rsidP="00C63A62">
            <w:r w:rsidRPr="00F222F3">
              <w:rPr>
                <w:noProof/>
              </w:rPr>
              <w:drawing>
                <wp:inline distT="0" distB="0" distL="0" distR="0">
                  <wp:extent cx="3117215" cy="2078355"/>
                  <wp:effectExtent l="19050" t="0" r="6985" b="0"/>
                  <wp:docPr id="46" name="Рисунок 177" descr="C:\Users\Acer\OneDrive\Рабочий стол\AdobeStock_891139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Acer\OneDrive\Рабочий стол\AdobeStock_891139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707525" cy="2078182"/>
                  <wp:effectExtent l="19050" t="0" r="0" b="0"/>
                  <wp:docPr id="198" name="Рисунок 198" descr="C:\Users\Acer\OneDrive\Рабочий стол\nature-grass-lawn-dog-animal-cute-canine-country-summer-pet-green-sitting-mammal-friend-sit-outdoors-happy-vertebrate-adorable-dog-breed-doggy-pedigree-dog-like-mammal-dog-breed-group-east-european-shepherd-german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Acer\OneDrive\Рабочий стол\nature-grass-lawn-dog-animal-cute-canine-country-summer-pet-green-sitting-mammal-friend-sit-outdoors-happy-vertebrate-adorable-dog-breed-doggy-pedigree-dog-like-mammal-dog-breed-group-east-european-shepherd-german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34" cy="208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FE6177">
              <w:rPr>
                <w:noProof/>
              </w:rPr>
              <w:lastRenderedPageBreak/>
              <w:drawing>
                <wp:inline distT="0" distB="0" distL="0" distR="0">
                  <wp:extent cx="2966547" cy="2152996"/>
                  <wp:effectExtent l="19050" t="0" r="5253" b="0"/>
                  <wp:docPr id="48" name="Рисунок 176" descr="C:\Users\Acer\OneDrive\Рабочий стол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Acer\OneDrive\Рабочий стол\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67" cy="2153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707524" cy="2036133"/>
                  <wp:effectExtent l="19050" t="0" r="0" b="0"/>
                  <wp:docPr id="205" name="Рисунок 205" descr="C:\Users\Acer\OneDrive\Рабочий стол\1652972983_22-funart-pro-p-nemetskaya-ovcharka-i-doberman-vmeste-zhiv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Acer\OneDrive\Рабочий стол\1652972983_22-funart-pro-p-nemetskaya-ovcharka-i-doberman-vmeste-zhiv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38" cy="203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59100" cy="2252980"/>
                  <wp:effectExtent l="19050" t="0" r="0" b="0"/>
                  <wp:docPr id="188" name="Рисунок 188" descr="C:\Users\Acer\AppData\Local\Microsoft\Windows\INetCache\Content.Word\imgprevie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Acer\AppData\Local\Microsoft\Windows\INetCache\Content.Word\imgpreview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802197" cy="2177036"/>
                  <wp:effectExtent l="19050" t="0" r="0" b="0"/>
                  <wp:docPr id="201" name="Рисунок 201" descr="C:\Users\Acer\OneDrive\Рабочий стол\1296f8537ff7ef38570e3321be4b62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Acer\OneDrive\Рабочий стол\1296f8537ff7ef38570e3321be4b62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39" cy="218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FE6177">
              <w:rPr>
                <w:noProof/>
              </w:rPr>
              <w:drawing>
                <wp:inline distT="0" distB="0" distL="0" distR="0">
                  <wp:extent cx="2925618" cy="2269375"/>
                  <wp:effectExtent l="19050" t="0" r="8082" b="0"/>
                  <wp:docPr id="49" name="Рисунок 189" descr="C:\Users\Acer\OneDrive\Рабочий стол\pa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Acer\OneDrive\Рабочий стол\pa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68" cy="227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682587" cy="2269374"/>
                  <wp:effectExtent l="19050" t="0" r="3463" b="0"/>
                  <wp:docPr id="195" name="Рисунок 195" descr="C:\Users\Acer\OneDrive\Рабочий стол\vincent-van-zalinge-ajtgg8fezhg-unsplash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Acer\OneDrive\Рабочий стол\vincent-van-zalinge-ajtgg8fezhg-unsplash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38" cy="227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51E" w:rsidRDefault="00E3351E" w:rsidP="00E3351E"/>
    <w:tbl>
      <w:tblPr>
        <w:tblStyle w:val="a7"/>
        <w:tblW w:w="0" w:type="auto"/>
        <w:tblLook w:val="04A0"/>
      </w:tblPr>
      <w:tblGrid>
        <w:gridCol w:w="4928"/>
        <w:gridCol w:w="4643"/>
      </w:tblGrid>
      <w:tr w:rsidR="00E3351E" w:rsidTr="00C63A62">
        <w:tc>
          <w:tcPr>
            <w:tcW w:w="4785" w:type="dxa"/>
          </w:tcPr>
          <w:p w:rsidR="00E3351E" w:rsidRDefault="00E3351E" w:rsidP="00C63A62">
            <w:r w:rsidRPr="00FE6177">
              <w:rPr>
                <w:noProof/>
              </w:rPr>
              <w:lastRenderedPageBreak/>
              <w:drawing>
                <wp:inline distT="0" distB="0" distL="0" distR="0">
                  <wp:extent cx="3123161" cy="2219498"/>
                  <wp:effectExtent l="19050" t="0" r="1039" b="0"/>
                  <wp:docPr id="50" name="Рисунок 190" descr="C:\Users\Acer\OneDrive\Рабочий стол\168156480971_1681567460_main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Acer\OneDrive\Рабочий стол\168156480971_1681567460_main-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61" cy="222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 w:rsidRPr="0040588A">
              <w:rPr>
                <w:noProof/>
              </w:rPr>
              <w:drawing>
                <wp:inline distT="0" distB="0" distL="0" distR="0">
                  <wp:extent cx="2720975" cy="2219498"/>
                  <wp:effectExtent l="19050" t="0" r="3175" b="0"/>
                  <wp:docPr id="7" name="Рисунок 191" descr="C:\Users\Acer\OneDrive\Рабочий стол\без-омная-собака-ежит-по-стен-ом-9865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Acer\OneDrive\Рабочий стол\без-омная-собака-ежит-по-стен-ом-9865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66" cy="22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FE6177">
              <w:rPr>
                <w:noProof/>
              </w:rPr>
              <w:drawing>
                <wp:inline distT="0" distB="0" distL="0" distR="0">
                  <wp:extent cx="2926888" cy="2269375"/>
                  <wp:effectExtent l="19050" t="0" r="6812" b="0"/>
                  <wp:docPr id="52" name="Рисунок 192" descr="C:\Users\Acer\OneDrive\Рабочий стол\484d2249c6bad5d5eeb475be50f341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Acer\OneDrive\Рабочий стол\484d2249c6bad5d5eeb475be50f341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92" cy="2270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28793" cy="2226937"/>
                  <wp:effectExtent l="19050" t="0" r="4907" b="0"/>
                  <wp:docPr id="206" name="Рисунок 206" descr="C:\Users\Acer\OneDrive\Рабочий стол\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Acer\OneDrive\Рабочий стол\img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64" cy="2225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FE6177">
              <w:rPr>
                <w:noProof/>
              </w:rPr>
              <w:drawing>
                <wp:inline distT="0" distB="0" distL="0" distR="0">
                  <wp:extent cx="3023408" cy="2269375"/>
                  <wp:effectExtent l="19050" t="0" r="5542" b="0"/>
                  <wp:docPr id="53" name="Рисунок 193" descr="C:\Users\Acer\OneDrive\Рабочий стол\Burlington_VT_iStock_554734_LARGE_Diane_Diede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Acer\OneDrive\Рабочий стол\Burlington_VT_iStock_554734_LARGE_Diane_Diede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82" cy="227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823903" cy="2352502"/>
                  <wp:effectExtent l="19050" t="0" r="0" b="0"/>
                  <wp:docPr id="207" name="Рисунок 207" descr="C:\Users\Acer\Downloads\43cb58960a1d7e242303dea3d60beef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Acer\Downloads\43cb58960a1d7e242303dea3d60beef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39" cy="235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C63A62">
        <w:tc>
          <w:tcPr>
            <w:tcW w:w="4785" w:type="dxa"/>
          </w:tcPr>
          <w:p w:rsidR="00E3351E" w:rsidRDefault="00E3351E" w:rsidP="00C63A62">
            <w:r w:rsidRPr="00B06666">
              <w:rPr>
                <w:noProof/>
              </w:rPr>
              <w:drawing>
                <wp:inline distT="0" distB="0" distL="0" distR="0">
                  <wp:extent cx="2790651" cy="2094807"/>
                  <wp:effectExtent l="19050" t="0" r="0" b="0"/>
                  <wp:docPr id="55" name="Рисунок 194" descr="C:\Users\Acer\OneDrive\Рабочий стол\0e8a5dea4093bac0b4f73b99426b450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Acer\OneDrive\Рабочий стол\0e8a5dea4093bac0b4f73b99426b450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19" cy="209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782339" cy="2094807"/>
                  <wp:effectExtent l="19050" t="0" r="0" b="0"/>
                  <wp:docPr id="8" name="Рисунок 208" descr="C:\Users\Acer\OneDrive\Рабочий стол\9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Acer\OneDrive\Рабочий стол\9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25" cy="210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51E" w:rsidRDefault="00E3351E" w:rsidP="00E3351E"/>
    <w:tbl>
      <w:tblPr>
        <w:tblStyle w:val="a7"/>
        <w:tblW w:w="0" w:type="auto"/>
        <w:tblLook w:val="04A0"/>
      </w:tblPr>
      <w:tblGrid>
        <w:gridCol w:w="5169"/>
        <w:gridCol w:w="4402"/>
      </w:tblGrid>
      <w:tr w:rsidR="00E3351E" w:rsidTr="00B153A8">
        <w:tc>
          <w:tcPr>
            <w:tcW w:w="4843" w:type="dxa"/>
          </w:tcPr>
          <w:p w:rsidR="00E3351E" w:rsidRDefault="00E3351E" w:rsidP="00C63A62">
            <w:r>
              <w:rPr>
                <w:noProof/>
              </w:rPr>
              <w:lastRenderedPageBreak/>
              <w:drawing>
                <wp:inline distT="0" distB="0" distL="0" distR="0">
                  <wp:extent cx="2934335" cy="2277745"/>
                  <wp:effectExtent l="19050" t="0" r="0" b="0"/>
                  <wp:docPr id="5" name="Рисунок 5" descr="C:\Users\Acer\AppData\Local\Microsoft\Windows\INetCache\Content.Word\081922_01398798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AppData\Local\Microsoft\Windows\INetCache\Content.Word\081922_013987984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27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884805" cy="2161540"/>
                  <wp:effectExtent l="19050" t="0" r="0" b="0"/>
                  <wp:docPr id="4" name="Рисунок 4" descr="C:\Users\Acer\AppData\Local\Microsoft\Windows\INetCache\Content.Word\b8359e34cf6c5443b6d16aee49bfc8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Microsoft\Windows\INetCache\Content.Word\b8359e34cf6c5443b6d16aee49bfc8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B153A8">
        <w:tc>
          <w:tcPr>
            <w:tcW w:w="4843" w:type="dxa"/>
          </w:tcPr>
          <w:p w:rsidR="00E3351E" w:rsidRDefault="00E3351E" w:rsidP="00C63A62">
            <w:r w:rsidRPr="0040588A">
              <w:rPr>
                <w:noProof/>
              </w:rPr>
              <w:drawing>
                <wp:inline distT="0" distB="0" distL="0" distR="0">
                  <wp:extent cx="2884805" cy="2302510"/>
                  <wp:effectExtent l="19050" t="0" r="0" b="0"/>
                  <wp:docPr id="10" name="Рисунок 9" descr="C:\Users\Acer\AppData\Local\Microsoft\Windows\INetCache\Content.Word\1658342729_31-kartinkin-net-p-chernii-bik-zhivotnie-krasivo-foto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AppData\Local\Microsoft\Windows\INetCache\Content.Word\1658342729_31-kartinkin-net-p-chernii-bik-zhivotnie-krasivo-foto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875915" cy="2261235"/>
                  <wp:effectExtent l="19050" t="0" r="635" b="0"/>
                  <wp:docPr id="3" name="Рисунок 3" descr="C:\Users\Acer\AppData\Local\Microsoft\Windows\INetCache\Content.Word\Cow_Grass_499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Local\Microsoft\Windows\INetCache\Content.Word\Cow_Grass_499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226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B153A8">
        <w:tc>
          <w:tcPr>
            <w:tcW w:w="4843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26080" cy="2277745"/>
                  <wp:effectExtent l="19050" t="0" r="7620" b="0"/>
                  <wp:docPr id="30" name="Рисунок 30" descr="C:\Users\Acer\AppData\Local\Microsoft\Windows\INetCache\Content.Word\cow-239695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cer\AppData\Local\Microsoft\Windows\INetCache\Content.Word\cow-2396959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27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E3351E" w:rsidRDefault="00E3351E" w:rsidP="00C63A62">
            <w:r w:rsidRPr="0040588A">
              <w:rPr>
                <w:noProof/>
              </w:rPr>
              <w:drawing>
                <wp:inline distT="0" distB="0" distL="0" distR="0">
                  <wp:extent cx="2884805" cy="2219325"/>
                  <wp:effectExtent l="19050" t="0" r="0" b="0"/>
                  <wp:docPr id="11" name="Рисунок 83" descr="C:\Users\Acer\AppData\Local\Microsoft\Windows\INetCache\Content.Word\obeul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cer\AppData\Local\Microsoft\Windows\INetCache\Content.Word\obeul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1E" w:rsidTr="00B153A8">
        <w:tc>
          <w:tcPr>
            <w:tcW w:w="4843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959100" cy="2277745"/>
                  <wp:effectExtent l="19050" t="0" r="0" b="0"/>
                  <wp:docPr id="12" name="Рисунок 42" descr="C:\Users\Acer\AppData\Local\Microsoft\Windows\INetCache\Content.Word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cer\AppData\Local\Microsoft\Windows\INetCache\Content.Word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7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E3351E" w:rsidRDefault="00E3351E" w:rsidP="00C63A62">
            <w:r>
              <w:rPr>
                <w:noProof/>
              </w:rPr>
              <w:drawing>
                <wp:inline distT="0" distB="0" distL="0" distR="0">
                  <wp:extent cx="2875915" cy="2227580"/>
                  <wp:effectExtent l="19050" t="0" r="635" b="0"/>
                  <wp:docPr id="6" name="Рисунок 6" descr="C:\Users\Acer\AppData\Local\Microsoft\Windows\INetCache\Content.Word\1644864773_23-fikiwiki-com-p-korovi-krasivie-kartinki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AppData\Local\Microsoft\Windows\INetCache\Content.Word\1644864773_23-fikiwiki-com-p-korovi-krasivie-kartinki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22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A8" w:rsidTr="00B153A8">
        <w:tc>
          <w:tcPr>
            <w:tcW w:w="4843" w:type="dxa"/>
          </w:tcPr>
          <w:p w:rsidR="00B153A8" w:rsidRDefault="00B153A8" w:rsidP="00C63A62">
            <w:r>
              <w:rPr>
                <w:noProof/>
              </w:rPr>
              <w:lastRenderedPageBreak/>
              <w:drawing>
                <wp:inline distT="0" distB="0" distL="0" distR="0">
                  <wp:extent cx="3034030" cy="2127885"/>
                  <wp:effectExtent l="19050" t="0" r="0" b="0"/>
                  <wp:docPr id="14" name="Рисунок 3" descr="C:\Users\Acer\AppData\Local\Microsoft\Windows\INetCache\Content.Word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Local\Microsoft\Windows\INetCache\Content.Word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212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B153A8" w:rsidRDefault="00B153A8" w:rsidP="00C63A62">
            <w:r>
              <w:rPr>
                <w:noProof/>
              </w:rPr>
              <w:drawing>
                <wp:inline distT="0" distB="0" distL="0" distR="0">
                  <wp:extent cx="2641023" cy="2136371"/>
                  <wp:effectExtent l="19050" t="0" r="6927" b="0"/>
                  <wp:docPr id="256" name="Рисунок 256" descr="C:\Users\Acer\AppData\Local\Microsoft\Windows\INetCache\Content.Word\1626992787_28-funart-pro-p-tar-kozel-zhivotnie-krasivo-foto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Acer\AppData\Local\Microsoft\Windows\INetCache\Content.Word\1626992787_28-funart-pro-p-tar-kozel-zhivotnie-krasivo-foto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30" cy="213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A8" w:rsidTr="00B153A8">
        <w:tc>
          <w:tcPr>
            <w:tcW w:w="4843" w:type="dxa"/>
          </w:tcPr>
          <w:p w:rsidR="00B153A8" w:rsidRDefault="00B153A8" w:rsidP="00C63A62">
            <w:r w:rsidRPr="009330DE">
              <w:rPr>
                <w:noProof/>
              </w:rPr>
              <w:drawing>
                <wp:inline distT="0" distB="0" distL="0" distR="0">
                  <wp:extent cx="3181350" cy="2194560"/>
                  <wp:effectExtent l="19050" t="0" r="0" b="0"/>
                  <wp:docPr id="19" name="Рисунок 162" descr="C:\Users\Acer\OneDrive\Рабочий стол\grass-marsh-plant-field-meadow-barley-prairie-flower-floor-crop-pasture-agriculture-flora-plain-wildflower-grassland-wetland-habitat-ecosystem-tundra-steppe-cornflowers-flowering-plant-fen-natural-environment-geo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Acer\OneDrive\Рабочий стол\grass-marsh-plant-field-meadow-barley-prairie-flower-floor-crop-pasture-agriculture-flora-plain-wildflower-grassland-wetland-habitat-ecosystem-tundra-steppe-cornflowers-flowering-plant-fen-natural-environment-geo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08" cy="219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B153A8" w:rsidRDefault="00B153A8" w:rsidP="00C63A62">
            <w:r>
              <w:rPr>
                <w:noProof/>
              </w:rPr>
              <w:drawing>
                <wp:inline distT="0" distB="0" distL="0" distR="0">
                  <wp:extent cx="2626995" cy="2194560"/>
                  <wp:effectExtent l="19050" t="0" r="1905" b="0"/>
                  <wp:docPr id="13" name="Рисунок 4" descr="C:\Users\Acer\AppData\Local\Microsoft\Windows\INetCache\Content.Word\1675235359_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Microsoft\Windows\INetCache\Content.Word\1675235359_3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A8" w:rsidTr="00B153A8">
        <w:tc>
          <w:tcPr>
            <w:tcW w:w="4843" w:type="dxa"/>
          </w:tcPr>
          <w:p w:rsidR="00B153A8" w:rsidRDefault="00B153A8" w:rsidP="00C63A62">
            <w:r>
              <w:rPr>
                <w:noProof/>
              </w:rPr>
              <w:drawing>
                <wp:inline distT="0" distB="0" distL="0" distR="0">
                  <wp:extent cx="3416300" cy="2186305"/>
                  <wp:effectExtent l="19050" t="0" r="0" b="0"/>
                  <wp:docPr id="9" name="Рисунок 5" descr="C:\Users\Acer\AppData\Local\Microsoft\Windows\INetCache\Content.Word\2952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AppData\Local\Microsoft\Windows\INetCache\Content.Word\2952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B153A8" w:rsidRDefault="00B153A8" w:rsidP="00C63A62">
            <w:r>
              <w:rPr>
                <w:noProof/>
              </w:rPr>
              <w:drawing>
                <wp:inline distT="0" distB="0" distL="0" distR="0">
                  <wp:extent cx="2618740" cy="2169795"/>
                  <wp:effectExtent l="19050" t="0" r="0" b="0"/>
                  <wp:docPr id="2" name="Рисунок 6" descr="C:\Users\Acer\AppData\Local\Microsoft\Windows\INetCache\Content.Word\Goats_Go_Inspectin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AppData\Local\Microsoft\Windows\INetCache\Content.Word\Goats_Go_Inspectin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A8" w:rsidTr="00B153A8">
        <w:tc>
          <w:tcPr>
            <w:tcW w:w="4843" w:type="dxa"/>
          </w:tcPr>
          <w:p w:rsidR="00B153A8" w:rsidRDefault="00B153A8" w:rsidP="00C63A62">
            <w:r>
              <w:rPr>
                <w:noProof/>
              </w:rPr>
              <w:drawing>
                <wp:inline distT="0" distB="0" distL="0" distR="0">
                  <wp:extent cx="3416300" cy="2219325"/>
                  <wp:effectExtent l="19050" t="0" r="0" b="0"/>
                  <wp:docPr id="1" name="Рисунок 7" descr="C:\Users\Acer\AppData\Local\Microsoft\Windows\INetCache\Content.Word\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AppData\Local\Microsoft\Windows\INetCache\Content.Word\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B153A8" w:rsidRDefault="00B153A8" w:rsidP="00C63A62">
            <w:r>
              <w:rPr>
                <w:noProof/>
              </w:rPr>
              <w:drawing>
                <wp:inline distT="0" distB="0" distL="0" distR="0">
                  <wp:extent cx="2626610" cy="2186247"/>
                  <wp:effectExtent l="19050" t="0" r="2290" b="0"/>
                  <wp:docPr id="20" name="Рисунок 281" descr="C:\Users\Acer\AppData\Local\Microsoft\Windows\INetCache\Content.Word\d39d809196146b5e3e766fd26dd620e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Acer\AppData\Local\Microsoft\Windows\INetCache\Content.Word\d39d809196146b5e3e766fd26dd620e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21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5B1" w:rsidRPr="009B5853" w:rsidRDefault="004555B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211"/>
        <w:gridCol w:w="4360"/>
      </w:tblGrid>
      <w:tr w:rsidR="00A97378" w:rsidTr="00C63A62">
        <w:tc>
          <w:tcPr>
            <w:tcW w:w="5211" w:type="dxa"/>
          </w:tcPr>
          <w:p w:rsidR="00A97378" w:rsidRDefault="00A97378" w:rsidP="00C63A62">
            <w:r>
              <w:rPr>
                <w:noProof/>
              </w:rPr>
              <w:lastRenderedPageBreak/>
              <w:drawing>
                <wp:inline distT="0" distB="0" distL="0" distR="0">
                  <wp:extent cx="3167380" cy="1778635"/>
                  <wp:effectExtent l="19050" t="0" r="0" b="0"/>
                  <wp:docPr id="24" name="Рисунок 24" descr="C:\Users\Acer\AppData\Local\Microsoft\Windows\INetCache\Content.Word\Фото-новостей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er\AppData\Local\Microsoft\Windows\INetCache\Content.Word\Фото-новостей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2626995" cy="1753870"/>
                  <wp:effectExtent l="19050" t="0" r="1905" b="0"/>
                  <wp:docPr id="23" name="Рисунок 23" descr="C:\Users\Acer\AppData\Local\Microsoft\Windows\INetCache\Content.Word\img-7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\AppData\Local\Microsoft\Windows\INetCache\Content.Word\img-7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78" w:rsidTr="00C63A62">
        <w:tc>
          <w:tcPr>
            <w:tcW w:w="5211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3167380" cy="2377440"/>
                  <wp:effectExtent l="19050" t="0" r="0" b="0"/>
                  <wp:docPr id="26" name="Рисунок 26" descr="C:\Users\Acer\AppData\Local\Microsoft\Windows\INetCache\Content.Word\87c74817e406d9119d077e1671093b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er\AppData\Local\Microsoft\Windows\INetCache\Content.Word\87c74817e406d9119d077e1671093b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2626995" cy="1753870"/>
                  <wp:effectExtent l="19050" t="0" r="1905" b="0"/>
                  <wp:docPr id="27" name="Рисунок 27" descr="C:\Users\Acer\AppData\Local\Microsoft\Windows\INetCache\Content.Word\1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er\AppData\Local\Microsoft\Windows\INetCache\Content.Word\1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78" w:rsidTr="00C63A62">
        <w:tc>
          <w:tcPr>
            <w:tcW w:w="5211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3167380" cy="2393950"/>
                  <wp:effectExtent l="19050" t="0" r="0" b="0"/>
                  <wp:docPr id="296" name="Рисунок 296" descr="C:\Users\Acer\AppData\Local\Microsoft\Windows\INetCache\Content.Word\3f508750e8ee9616ddda0a663b6356c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Acer\AppData\Local\Microsoft\Windows\INetCache\Content.Word\3f508750e8ee9616ddda0a663b6356c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39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2626611" cy="2302626"/>
                  <wp:effectExtent l="19050" t="0" r="2289" b="0"/>
                  <wp:docPr id="310" name="Рисунок 310" descr="C:\Users\Acer\AppData\Local\Microsoft\Windows\INetCache\Content.Word\3a47c30f9379188dbe9bd0f24a8aa0b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:\Users\Acer\AppData\Local\Microsoft\Windows\INetCache\Content.Word\3a47c30f9379188dbe9bd0f24a8aa0b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230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78" w:rsidTr="00C63A62">
        <w:tc>
          <w:tcPr>
            <w:tcW w:w="5211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3167380" cy="2377440"/>
                  <wp:effectExtent l="19050" t="0" r="0" b="0"/>
                  <wp:docPr id="25" name="Рисунок 25" descr="C:\Users\Acer\AppData\Local\Microsoft\Windows\INetCache\Content.Word\87c74817e406d9119d077e1671093b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er\AppData\Local\Microsoft\Windows\INetCache\Content.Word\87c74817e406d9119d077e1671093b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97378" w:rsidRDefault="00A97378" w:rsidP="00C63A62">
            <w:r>
              <w:rPr>
                <w:noProof/>
              </w:rPr>
              <w:drawing>
                <wp:inline distT="0" distB="0" distL="0" distR="0">
                  <wp:extent cx="2654898" cy="2344189"/>
                  <wp:effectExtent l="19050" t="0" r="0" b="0"/>
                  <wp:docPr id="317" name="Рисунок 317" descr="C:\Users\Acer\AppData\Local\Microsoft\Windows\INetCache\Content.Word\1653081195_1-funart-pro-p-bolshaya-belaya-svinya-zhivotnie-krasivo-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Acer\AppData\Local\Microsoft\Windows\INetCache\Content.Word\1653081195_1-funart-pro-p-bolshaya-belaya-svinya-zhivotnie-krasivo-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227" cy="234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5B1" w:rsidRPr="009B5853" w:rsidRDefault="004555B1">
      <w:pPr>
        <w:rPr>
          <w:rFonts w:ascii="Times New Roman" w:hAnsi="Times New Roman" w:cs="Times New Roman"/>
          <w:sz w:val="28"/>
          <w:szCs w:val="28"/>
        </w:rPr>
      </w:pPr>
    </w:p>
    <w:p w:rsidR="005A1212" w:rsidRPr="009B5853" w:rsidRDefault="005A12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211"/>
        <w:gridCol w:w="4360"/>
      </w:tblGrid>
      <w:tr w:rsidR="005A33F2" w:rsidTr="00C63A62">
        <w:tc>
          <w:tcPr>
            <w:tcW w:w="5211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3167380" cy="1778635"/>
                  <wp:effectExtent l="19050" t="0" r="0" b="0"/>
                  <wp:docPr id="22" name="Рисунок 35" descr="C:\Users\Acer\AppData\Local\Microsoft\Windows\INetCache\Content.Word\Фото-новостей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cer\AppData\Local\Microsoft\Windows\INetCache\Content.Word\Фото-новостей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2626995" cy="1753870"/>
                  <wp:effectExtent l="19050" t="0" r="1905" b="0"/>
                  <wp:docPr id="21" name="Рисунок 36" descr="C:\Users\Acer\AppData\Local\Microsoft\Windows\INetCache\Content.Word\AKOZ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er\AppData\Local\Microsoft\Windows\INetCache\Content.Word\AKOZ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3F2" w:rsidTr="00C63A62">
        <w:tc>
          <w:tcPr>
            <w:tcW w:w="5211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3167380" cy="2111375"/>
                  <wp:effectExtent l="19050" t="0" r="0" b="0"/>
                  <wp:docPr id="18" name="Рисунок 37" descr="C:\Users\Acer\AppData\Local\Microsoft\Windows\INetCache\Content.Word\lechenie-svinej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cer\AppData\Local\Microsoft\Windows\INetCache\Content.Word\lechenie-svinej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11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2618740" cy="2078355"/>
                  <wp:effectExtent l="19050" t="0" r="0" b="0"/>
                  <wp:docPr id="17" name="Рисунок 38" descr="C:\Users\Acer\AppData\Local\Microsoft\Windows\INetCache\Content.Word\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cer\AppData\Local\Microsoft\Windows\INetCache\Content.Word\sli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3F2" w:rsidTr="00C63A62">
        <w:tc>
          <w:tcPr>
            <w:tcW w:w="5211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3167380" cy="2086610"/>
                  <wp:effectExtent l="19050" t="0" r="0" b="0"/>
                  <wp:docPr id="16" name="Рисунок 39" descr="C:\Users\Acer\AppData\Local\Microsoft\Windows\INetCache\Content.Word\soderzhanie-koz-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cer\AppData\Local\Microsoft\Windows\INetCache\Content.Word\soderzhanie-koz-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08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2626995" cy="1995170"/>
                  <wp:effectExtent l="19050" t="0" r="1905" b="0"/>
                  <wp:docPr id="15" name="Рисунок 40" descr="C:\Users\Acer\AppData\Local\Microsoft\Windows\INetCache\Content.Word\Svini-mjasnoj-porody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cer\AppData\Local\Microsoft\Windows\INetCache\Content.Word\Svini-mjasnoj-porody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99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3F2" w:rsidTr="00C63A62">
        <w:tc>
          <w:tcPr>
            <w:tcW w:w="5211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3120620" cy="2028305"/>
                  <wp:effectExtent l="19050" t="0" r="3580" b="0"/>
                  <wp:docPr id="41" name="Рисунок 41" descr="C:\Users\Acer\AppData\Local\Microsoft\Windows\INetCache\Content.Word\_FwNbt4vz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cer\AppData\Local\Microsoft\Windows\INetCache\Content.Word\_FwNbt4vz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20" cy="202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5A33F2" w:rsidRDefault="005A33F2" w:rsidP="00C63A62">
            <w:r>
              <w:rPr>
                <w:noProof/>
              </w:rPr>
              <w:drawing>
                <wp:inline distT="0" distB="0" distL="0" distR="0">
                  <wp:extent cx="2654898" cy="2344189"/>
                  <wp:effectExtent l="19050" t="0" r="0" b="0"/>
                  <wp:docPr id="32" name="Рисунок 317" descr="C:\Users\Acer\AppData\Local\Microsoft\Windows\INetCache\Content.Word\1653081195_1-funart-pro-p-bolshaya-belaya-svinya-zhivotnie-krasivo-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Acer\AppData\Local\Microsoft\Windows\INetCache\Content.Word\1653081195_1-funart-pro-p-bolshaya-belaya-svinya-zhivotnie-krasivo-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227" cy="234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853" w:rsidRPr="009B5853" w:rsidRDefault="009B5853">
      <w:pPr>
        <w:rPr>
          <w:rFonts w:ascii="Times New Roman" w:hAnsi="Times New Roman" w:cs="Times New Roman"/>
          <w:sz w:val="28"/>
          <w:szCs w:val="28"/>
        </w:rPr>
      </w:pPr>
    </w:p>
    <w:sectPr w:rsidR="009B5853" w:rsidRPr="009B5853" w:rsidSect="000E3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5A1212"/>
    <w:rsid w:val="000E36F9"/>
    <w:rsid w:val="00287AAB"/>
    <w:rsid w:val="0030629D"/>
    <w:rsid w:val="003C4AD0"/>
    <w:rsid w:val="00401803"/>
    <w:rsid w:val="004534B5"/>
    <w:rsid w:val="004555B1"/>
    <w:rsid w:val="004878C6"/>
    <w:rsid w:val="00496EFB"/>
    <w:rsid w:val="004C6FA5"/>
    <w:rsid w:val="005A1212"/>
    <w:rsid w:val="005A33F2"/>
    <w:rsid w:val="005C7FF4"/>
    <w:rsid w:val="005E2F50"/>
    <w:rsid w:val="00605A6A"/>
    <w:rsid w:val="0064614D"/>
    <w:rsid w:val="006B5EB9"/>
    <w:rsid w:val="008E70DB"/>
    <w:rsid w:val="009B5853"/>
    <w:rsid w:val="009E1225"/>
    <w:rsid w:val="00A9005A"/>
    <w:rsid w:val="00A97378"/>
    <w:rsid w:val="00B153A8"/>
    <w:rsid w:val="00BB65B5"/>
    <w:rsid w:val="00BF2E13"/>
    <w:rsid w:val="00C2618F"/>
    <w:rsid w:val="00CC29A5"/>
    <w:rsid w:val="00D13DF4"/>
    <w:rsid w:val="00D3725D"/>
    <w:rsid w:val="00D72A0C"/>
    <w:rsid w:val="00E3351E"/>
    <w:rsid w:val="00EC1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6F9"/>
  </w:style>
  <w:style w:type="paragraph" w:styleId="2">
    <w:name w:val="heading 2"/>
    <w:basedOn w:val="a"/>
    <w:link w:val="20"/>
    <w:uiPriority w:val="9"/>
    <w:qFormat/>
    <w:rsid w:val="004555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55B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5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605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E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E2F50"/>
  </w:style>
  <w:style w:type="character" w:customStyle="1" w:styleId="c0">
    <w:name w:val="c0"/>
    <w:basedOn w:val="a0"/>
    <w:rsid w:val="005E2F50"/>
  </w:style>
  <w:style w:type="character" w:customStyle="1" w:styleId="c2">
    <w:name w:val="c2"/>
    <w:basedOn w:val="a0"/>
    <w:rsid w:val="0064614D"/>
  </w:style>
  <w:style w:type="character" w:styleId="a4">
    <w:name w:val="Hyperlink"/>
    <w:basedOn w:val="a0"/>
    <w:uiPriority w:val="99"/>
    <w:unhideWhenUsed/>
    <w:rsid w:val="00C2618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3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51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335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8635">
          <w:marLeft w:val="0"/>
          <w:marRight w:val="0"/>
          <w:marTop w:val="262"/>
          <w:marBottom w:val="262"/>
          <w:divBdr>
            <w:top w:val="single" w:sz="4" w:space="13" w:color="E0E0E0"/>
            <w:left w:val="single" w:sz="4" w:space="13" w:color="E0E0E0"/>
            <w:bottom w:val="single" w:sz="4" w:space="13" w:color="E0E0E0"/>
            <w:right w:val="single" w:sz="4" w:space="13" w:color="E0E0E0"/>
          </w:divBdr>
        </w:div>
      </w:divsChild>
    </w:div>
    <w:div w:id="999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2025-03-07T11:33:00Z</dcterms:created>
  <dcterms:modified xsi:type="dcterms:W3CDTF">2025-03-07T11:33:00Z</dcterms:modified>
</cp:coreProperties>
</file>