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C" w:rsidRPr="00BA0DDC" w:rsidRDefault="00BA0DDC" w:rsidP="00BA0DD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BA0DDC">
        <w:rPr>
          <w:rFonts w:eastAsia="+mn-ea"/>
          <w:b/>
          <w:bCs/>
          <w:color w:val="000000"/>
          <w:kern w:val="24"/>
          <w:sz w:val="28"/>
          <w:szCs w:val="28"/>
        </w:rPr>
        <w:t xml:space="preserve">Использование игр и игровых упражнений в работе 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>учителя-логопеда</w:t>
      </w:r>
      <w:r w:rsidRPr="00BA0DDC">
        <w:rPr>
          <w:rFonts w:eastAsia="+mn-ea"/>
          <w:b/>
          <w:bCs/>
          <w:color w:val="000000"/>
          <w:kern w:val="24"/>
          <w:sz w:val="28"/>
          <w:szCs w:val="28"/>
        </w:rPr>
        <w:t xml:space="preserve"> по сен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сорному развитию для детей с тяжелыми нарушениями </w:t>
      </w:r>
      <w:r w:rsidR="00496F73">
        <w:rPr>
          <w:rFonts w:eastAsia="+mn-ea"/>
          <w:b/>
          <w:bCs/>
          <w:color w:val="000000"/>
          <w:kern w:val="24"/>
          <w:sz w:val="28"/>
          <w:szCs w:val="28"/>
        </w:rPr>
        <w:t>речи.</w:t>
      </w:r>
      <w:r w:rsidRPr="00BA0DDC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BA0DDC" w:rsidRDefault="00BA0DDC" w:rsidP="00BC53BA">
      <w:pP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BC53BA" w:rsidRDefault="005449ED" w:rsidP="00BC53BA">
      <w:pPr>
        <w:rPr>
          <w:rFonts w:ascii="Times New Roman" w:hAnsi="Times New Roman" w:cs="Times New Roman"/>
          <w:sz w:val="28"/>
          <w:szCs w:val="28"/>
        </w:rPr>
      </w:pPr>
      <w:r w:rsidRPr="00C87EFE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 </w:t>
      </w:r>
      <w:r w:rsidR="00496F73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  </w:t>
      </w:r>
      <w:r w:rsidR="00C87EF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5449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Проблема преобразования образовательного пространства, в котором происходит воспитание, обучение и развитие ребёнка, занимает особое место в педагогических исследованиях последних лет. При этом коррекционно-развивающей среде, как части целостной формы педагогической деятельности, отводится большая роль в речевом и психическом развитии детей, имеющих речевое недоразвитие</w:t>
      </w:r>
      <w:r>
        <w:rPr>
          <w:color w:val="181818"/>
          <w:sz w:val="28"/>
          <w:szCs w:val="28"/>
          <w:shd w:val="clear" w:color="auto" w:fill="FFFFFF"/>
        </w:rPr>
        <w:t xml:space="preserve">. </w:t>
      </w:r>
      <w:r w:rsidR="00BC53BA" w:rsidRPr="00BC53BA">
        <w:rPr>
          <w:rFonts w:ascii="Times New Roman" w:hAnsi="Times New Roman" w:cs="Times New Roman"/>
          <w:sz w:val="28"/>
          <w:szCs w:val="28"/>
        </w:rPr>
        <w:t xml:space="preserve">Ребёнок в жизни сталкивается с многообразием форм, красок и других свойств объектов, в частности игрушек и предметов домашнего обихода. Он знакомится с произведениями искусства: живописью, музыкой, скульптурой. </w:t>
      </w:r>
    </w:p>
    <w:p w:rsidR="001A577D" w:rsidRDefault="00BC53BA" w:rsidP="00BC53BA">
      <w:pPr>
        <w:rPr>
          <w:rFonts w:ascii="Times New Roman" w:hAnsi="Times New Roman" w:cs="Times New Roman"/>
          <w:sz w:val="28"/>
          <w:szCs w:val="28"/>
        </w:rPr>
      </w:pPr>
      <w:r w:rsidRPr="00BC53BA">
        <w:rPr>
          <w:rFonts w:ascii="Times New Roman" w:hAnsi="Times New Roman" w:cs="Times New Roman"/>
          <w:sz w:val="28"/>
          <w:szCs w:val="28"/>
        </w:rPr>
        <w:t>Но если усвоение происходит стихийно, без грамотного педагогического руководства со стороны взрослых, оно нередко оказывается поверхностным, неполноценным. А ведь ощущение и восприятие поддаются развитию, совершенствованию, особенно в период дошкольного детства. И тут на помощь приходит сенсорное воспитание</w:t>
      </w:r>
      <w:r w:rsidR="00496F73">
        <w:rPr>
          <w:rFonts w:ascii="Times New Roman" w:hAnsi="Times New Roman" w:cs="Times New Roman"/>
          <w:sz w:val="28"/>
          <w:szCs w:val="28"/>
        </w:rPr>
        <w:t>.</w:t>
      </w:r>
    </w:p>
    <w:p w:rsidR="00BC53BA" w:rsidRDefault="00BC53BA" w:rsidP="00BC53BA">
      <w:pPr>
        <w:rPr>
          <w:rFonts w:ascii="Times New Roman" w:hAnsi="Times New Roman" w:cs="Times New Roman"/>
          <w:sz w:val="28"/>
          <w:szCs w:val="28"/>
        </w:rPr>
      </w:pPr>
      <w:r w:rsidRPr="00BC53BA">
        <w:rPr>
          <w:rFonts w:ascii="Times New Roman" w:hAnsi="Times New Roman" w:cs="Times New Roman"/>
          <w:sz w:val="28"/>
          <w:szCs w:val="28"/>
        </w:rPr>
        <w:t xml:space="preserve">В отечественной дошкольной педагогике наиболее полно вопросы сенсорного воспитания получили разработку в трудах Е.И. Тихеевой. Верно понимая, что </w:t>
      </w:r>
      <w:r w:rsidRPr="00C87EFE">
        <w:rPr>
          <w:rFonts w:ascii="Times New Roman" w:hAnsi="Times New Roman" w:cs="Times New Roman"/>
          <w:sz w:val="28"/>
          <w:szCs w:val="28"/>
        </w:rPr>
        <w:t>познание окружающего мира требует развития органов чувств, Е.И. Тихеева</w:t>
      </w:r>
      <w:r w:rsidRPr="00BC53BA">
        <w:rPr>
          <w:rFonts w:ascii="Times New Roman" w:hAnsi="Times New Roman" w:cs="Times New Roman"/>
          <w:sz w:val="28"/>
          <w:szCs w:val="28"/>
        </w:rPr>
        <w:t xml:space="preserve"> много внимания уделяла сенсорному воспитанию дошкольников, которое тесно связывала с окружающей жизнью, с познанием мира природы, с играми и трудом. Развитие восприятия, мышления и речи детей она рассматривала в неразрывном единстве. Крупный шаг вперед, сделанный ею, заключался в объединении работы с «абстрактным» и «конкретным» жизненным материалом.</w:t>
      </w:r>
    </w:p>
    <w:p w:rsidR="001A577D" w:rsidRPr="001A577D" w:rsidRDefault="00D8550B" w:rsidP="001A577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  <w:r w:rsidR="00C87EFE">
        <w:rPr>
          <w:color w:val="111111"/>
          <w:sz w:val="28"/>
          <w:szCs w:val="28"/>
        </w:rPr>
        <w:t xml:space="preserve"> </w:t>
      </w:r>
      <w:r w:rsidR="00BC53BA" w:rsidRPr="00BC53BA">
        <w:rPr>
          <w:color w:val="111111"/>
          <w:sz w:val="28"/>
          <w:szCs w:val="28"/>
        </w:rPr>
        <w:t>Современные ФГОС и уровень информации требуют все больше внимания уделять интеллектуальному </w:t>
      </w:r>
      <w:r w:rsidR="00BC53BA" w:rsidRPr="00496F7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развитию ребенка с общим недоразвитием речи</w:t>
      </w:r>
      <w:r w:rsidR="00BC53BA" w:rsidRPr="00496F73">
        <w:rPr>
          <w:b/>
          <w:color w:val="111111"/>
          <w:sz w:val="28"/>
          <w:szCs w:val="28"/>
        </w:rPr>
        <w:t>.</w:t>
      </w:r>
      <w:r w:rsidR="00BC53BA" w:rsidRPr="00BC53BA">
        <w:rPr>
          <w:color w:val="111111"/>
          <w:sz w:val="28"/>
          <w:szCs w:val="28"/>
        </w:rPr>
        <w:t xml:space="preserve"> </w:t>
      </w:r>
      <w:r w:rsidR="007E789C">
        <w:rPr>
          <w:color w:val="181818"/>
          <w:sz w:val="28"/>
          <w:szCs w:val="28"/>
          <w:shd w:val="clear" w:color="auto" w:fill="FFFFFF"/>
        </w:rPr>
        <w:t>Огромную роль в коррекцио</w:t>
      </w:r>
      <w:r w:rsidR="00496F73">
        <w:rPr>
          <w:color w:val="181818"/>
          <w:sz w:val="28"/>
          <w:szCs w:val="28"/>
          <w:shd w:val="clear" w:color="auto" w:fill="FFFFFF"/>
        </w:rPr>
        <w:t>нной работе с детьми с Т</w:t>
      </w:r>
      <w:r w:rsidR="007E789C">
        <w:rPr>
          <w:color w:val="181818"/>
          <w:sz w:val="28"/>
          <w:szCs w:val="28"/>
          <w:shd w:val="clear" w:color="auto" w:fill="FFFFFF"/>
        </w:rPr>
        <w:t>НР играет сенсорное развитие. Сенсорное развитие ребенка 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</w:t>
      </w:r>
      <w:r w:rsidR="007E789C">
        <w:rPr>
          <w:color w:val="111111"/>
          <w:sz w:val="28"/>
          <w:szCs w:val="28"/>
        </w:rPr>
        <w:t xml:space="preserve">  В</w:t>
      </w:r>
      <w:r w:rsidR="00496F73">
        <w:rPr>
          <w:color w:val="111111"/>
          <w:sz w:val="28"/>
          <w:szCs w:val="28"/>
        </w:rPr>
        <w:t xml:space="preserve"> учебно-коррекционный</w:t>
      </w:r>
      <w:r w:rsidR="001A577D" w:rsidRPr="001A577D">
        <w:rPr>
          <w:color w:val="111111"/>
          <w:sz w:val="28"/>
          <w:szCs w:val="28"/>
        </w:rPr>
        <w:t xml:space="preserve"> процесс необходимо внедрять </w:t>
      </w:r>
      <w:r w:rsidR="001A577D" w:rsidRPr="00496F7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дидактические игры</w:t>
      </w:r>
      <w:r w:rsidR="001A577D" w:rsidRPr="00496F73">
        <w:rPr>
          <w:b/>
          <w:color w:val="111111"/>
          <w:sz w:val="28"/>
          <w:szCs w:val="28"/>
        </w:rPr>
        <w:t>,</w:t>
      </w:r>
      <w:r w:rsidR="001A577D" w:rsidRPr="001A577D">
        <w:rPr>
          <w:color w:val="111111"/>
          <w:sz w:val="28"/>
          <w:szCs w:val="28"/>
        </w:rPr>
        <w:t xml:space="preserve"> упражнения для </w:t>
      </w:r>
      <w:r w:rsidR="001A577D" w:rsidRPr="00496F7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 восприятия</w:t>
      </w:r>
      <w:r w:rsidR="001A577D" w:rsidRPr="001A577D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="001A577D" w:rsidRPr="00496F7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1A577D" w:rsidRPr="00496F73">
        <w:rPr>
          <w:b/>
          <w:color w:val="111111"/>
          <w:sz w:val="28"/>
          <w:szCs w:val="28"/>
        </w:rPr>
        <w:t>,</w:t>
      </w:r>
      <w:r w:rsidR="001A577D" w:rsidRPr="001A577D">
        <w:rPr>
          <w:color w:val="111111"/>
          <w:sz w:val="28"/>
          <w:szCs w:val="28"/>
        </w:rPr>
        <w:t xml:space="preserve"> основ</w:t>
      </w:r>
      <w:r w:rsidR="00907098">
        <w:rPr>
          <w:color w:val="111111"/>
          <w:sz w:val="28"/>
          <w:szCs w:val="28"/>
        </w:rPr>
        <w:t>ная задача которых ознакомление старших</w:t>
      </w:r>
      <w:r w:rsidR="001A577D" w:rsidRPr="001A577D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="001A577D" w:rsidRPr="00496F7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="00496F73">
        <w:rPr>
          <w:color w:val="111111"/>
          <w:sz w:val="28"/>
          <w:szCs w:val="28"/>
        </w:rPr>
        <w:t> с Т</w:t>
      </w:r>
      <w:r w:rsidR="001A577D" w:rsidRPr="001A577D">
        <w:rPr>
          <w:color w:val="111111"/>
          <w:sz w:val="28"/>
          <w:szCs w:val="28"/>
        </w:rPr>
        <w:t>НР со свойствами предметов, что поможет обеспечить накопление представлений о форме, цвете и величине предметов.</w:t>
      </w:r>
    </w:p>
    <w:p w:rsidR="00907098" w:rsidRDefault="00907098" w:rsidP="001A577D">
      <w:pPr>
        <w:pStyle w:val="a4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8"/>
          <w:bdr w:val="none" w:sz="0" w:space="0" w:color="auto" w:frame="1"/>
        </w:rPr>
      </w:pPr>
    </w:p>
    <w:p w:rsidR="00BC53BA" w:rsidRPr="00496F73" w:rsidRDefault="00496F73" w:rsidP="001A577D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96F7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="00BC53BA" w:rsidRPr="00496F7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Дидактическая игра как средство развития</w:t>
      </w:r>
      <w:r w:rsidR="00BC53BA" w:rsidRPr="001A577D">
        <w:rPr>
          <w:color w:val="111111"/>
          <w:sz w:val="28"/>
          <w:szCs w:val="28"/>
        </w:rPr>
        <w:t> интеллекта ребенка выступает и как средство </w:t>
      </w:r>
      <w:r w:rsidR="00BC53BA" w:rsidRPr="00496F7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развития сенсорного восприятия</w:t>
      </w:r>
      <w:r w:rsidR="00BC53BA" w:rsidRPr="001A577D">
        <w:rPr>
          <w:color w:val="111111"/>
          <w:sz w:val="28"/>
          <w:szCs w:val="28"/>
        </w:rPr>
        <w:t>, и как средство </w:t>
      </w:r>
      <w:r w:rsidR="00BC53BA" w:rsidRPr="00496F7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сенсорного развития в целом</w:t>
      </w:r>
      <w:r w:rsidR="00BC53BA" w:rsidRPr="001A577D">
        <w:rPr>
          <w:color w:val="111111"/>
          <w:sz w:val="28"/>
          <w:szCs w:val="28"/>
        </w:rPr>
        <w:t xml:space="preserve">. Таким образом, игра - необходимая форма деятельности </w:t>
      </w:r>
      <w:r w:rsidR="00BC53BA" w:rsidRPr="001A577D">
        <w:rPr>
          <w:color w:val="111111"/>
          <w:sz w:val="28"/>
          <w:szCs w:val="28"/>
        </w:rPr>
        <w:lastRenderedPageBreak/>
        <w:t>ребенка. Игра – серьезная умственная деятельность, в которой </w:t>
      </w:r>
      <w:r w:rsidR="00BC53BA" w:rsidRPr="0071686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развиваются все виды способностей ребенка</w:t>
      </w:r>
      <w:r w:rsidR="00BC53BA" w:rsidRPr="00716868">
        <w:rPr>
          <w:b/>
          <w:color w:val="111111"/>
          <w:sz w:val="28"/>
          <w:szCs w:val="28"/>
        </w:rPr>
        <w:t>,</w:t>
      </w:r>
      <w:r w:rsidR="00BC53BA" w:rsidRPr="001A577D">
        <w:rPr>
          <w:color w:val="111111"/>
          <w:sz w:val="28"/>
          <w:szCs w:val="28"/>
        </w:rPr>
        <w:t xml:space="preserve"> в ней расширяется и обогащается круг представлений об окружающем мире</w:t>
      </w:r>
      <w:r w:rsidR="00BC53BA" w:rsidRPr="00716868">
        <w:rPr>
          <w:b/>
          <w:color w:val="111111"/>
          <w:sz w:val="28"/>
          <w:szCs w:val="28"/>
        </w:rPr>
        <w:t>, </w:t>
      </w:r>
      <w:r w:rsidR="00BC53BA" w:rsidRPr="0071686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развивается речь</w:t>
      </w:r>
      <w:r>
        <w:rPr>
          <w:b/>
          <w:color w:val="111111"/>
          <w:sz w:val="28"/>
          <w:szCs w:val="28"/>
        </w:rPr>
        <w:t>.</w:t>
      </w:r>
      <w:r w:rsidR="00D8550B">
        <w:rPr>
          <w:color w:val="111111"/>
          <w:sz w:val="28"/>
          <w:szCs w:val="28"/>
        </w:rPr>
        <w:t xml:space="preserve"> </w:t>
      </w:r>
      <w:r w:rsidR="00BC53BA" w:rsidRPr="001A577D">
        <w:rPr>
          <w:color w:val="111111"/>
          <w:sz w:val="28"/>
          <w:szCs w:val="28"/>
        </w:rPr>
        <w:t> </w:t>
      </w:r>
      <w:r w:rsidR="00BC53BA" w:rsidRPr="00496F7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Дидактическая</w:t>
      </w:r>
      <w:r w:rsidR="00BC53BA" w:rsidRPr="00496F73">
        <w:rPr>
          <w:b/>
          <w:color w:val="111111"/>
          <w:sz w:val="28"/>
          <w:szCs w:val="28"/>
        </w:rPr>
        <w:t> </w:t>
      </w:r>
      <w:r w:rsidR="00BC53BA" w:rsidRPr="001A577D">
        <w:rPr>
          <w:color w:val="111111"/>
          <w:sz w:val="28"/>
          <w:szCs w:val="28"/>
        </w:rPr>
        <w:t>игра дает возможность </w:t>
      </w:r>
      <w:r w:rsidR="00BC53BA" w:rsidRPr="00496F7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="00BC53BA" w:rsidRPr="001A577D">
        <w:rPr>
          <w:color w:val="111111"/>
          <w:sz w:val="28"/>
          <w:szCs w:val="28"/>
        </w:rPr>
        <w:t> самые разнообразные </w:t>
      </w:r>
      <w:r w:rsidR="00BC53BA" w:rsidRPr="00496F7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способности ребенка</w:t>
      </w:r>
      <w:r w:rsidR="00BC53BA" w:rsidRPr="00496F73">
        <w:rPr>
          <w:b/>
          <w:color w:val="111111"/>
          <w:sz w:val="28"/>
          <w:szCs w:val="28"/>
        </w:rPr>
        <w:t>,</w:t>
      </w:r>
      <w:r w:rsidR="00BC53BA" w:rsidRPr="001A577D">
        <w:rPr>
          <w:color w:val="111111"/>
          <w:sz w:val="28"/>
          <w:szCs w:val="28"/>
        </w:rPr>
        <w:t xml:space="preserve"> его восприятие, речь, внимание.</w:t>
      </w:r>
    </w:p>
    <w:p w:rsidR="007E789C" w:rsidRPr="007B6598" w:rsidRDefault="00496F73" w:rsidP="007E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B6598" w:rsidRPr="007B6598">
        <w:rPr>
          <w:rFonts w:ascii="Times New Roman" w:hAnsi="Times New Roman" w:cs="Times New Roman"/>
          <w:sz w:val="28"/>
          <w:szCs w:val="28"/>
        </w:rPr>
        <w:t>Цель сенсорной дидактической игры</w:t>
      </w:r>
      <w:r w:rsidR="007E789C" w:rsidRPr="007B6598">
        <w:rPr>
          <w:rFonts w:ascii="Times New Roman" w:hAnsi="Times New Roman" w:cs="Times New Roman"/>
          <w:sz w:val="28"/>
          <w:szCs w:val="28"/>
        </w:rPr>
        <w:t>— развитие разных форм восприятия окружающего мира, расширение и накопление сенсорного опыта.</w:t>
      </w:r>
    </w:p>
    <w:p w:rsidR="007E789C" w:rsidRPr="007B6598" w:rsidRDefault="007E789C" w:rsidP="007E789C">
      <w:pPr>
        <w:rPr>
          <w:rFonts w:ascii="Times New Roman" w:hAnsi="Times New Roman" w:cs="Times New Roman"/>
          <w:sz w:val="28"/>
          <w:szCs w:val="28"/>
        </w:rPr>
      </w:pPr>
      <w:r w:rsidRPr="007B6598">
        <w:rPr>
          <w:rFonts w:ascii="Times New Roman" w:hAnsi="Times New Roman" w:cs="Times New Roman"/>
          <w:sz w:val="28"/>
          <w:szCs w:val="28"/>
        </w:rPr>
        <w:t>Задачи:</w:t>
      </w:r>
    </w:p>
    <w:p w:rsidR="007E789C" w:rsidRPr="007B6598" w:rsidRDefault="007B6598" w:rsidP="007E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89C" w:rsidRPr="007B6598">
        <w:rPr>
          <w:rFonts w:ascii="Times New Roman" w:hAnsi="Times New Roman" w:cs="Times New Roman"/>
          <w:sz w:val="28"/>
          <w:szCs w:val="28"/>
        </w:rPr>
        <w:t>формирование навыка сравнения и группирования предметов;</w:t>
      </w:r>
    </w:p>
    <w:p w:rsidR="007E789C" w:rsidRPr="007B6598" w:rsidRDefault="007B6598" w:rsidP="007E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89C" w:rsidRPr="007B6598">
        <w:rPr>
          <w:rFonts w:ascii="Times New Roman" w:hAnsi="Times New Roman" w:cs="Times New Roman"/>
          <w:sz w:val="28"/>
          <w:szCs w:val="28"/>
        </w:rPr>
        <w:t>закрепление представлений о палитре, о цветовых свойствах объектов;</w:t>
      </w:r>
    </w:p>
    <w:p w:rsidR="007E789C" w:rsidRPr="007B6598" w:rsidRDefault="007B6598" w:rsidP="007E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89C" w:rsidRPr="007B6598">
        <w:rPr>
          <w:rFonts w:ascii="Times New Roman" w:hAnsi="Times New Roman" w:cs="Times New Roman"/>
          <w:sz w:val="28"/>
          <w:szCs w:val="28"/>
        </w:rPr>
        <w:t>развитие цветового, пространственного, временного восприятия;</w:t>
      </w:r>
    </w:p>
    <w:p w:rsidR="007E789C" w:rsidRPr="007B6598" w:rsidRDefault="007B6598" w:rsidP="007E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89C" w:rsidRPr="007B6598">
        <w:rPr>
          <w:rFonts w:ascii="Times New Roman" w:hAnsi="Times New Roman" w:cs="Times New Roman"/>
          <w:sz w:val="28"/>
          <w:szCs w:val="28"/>
        </w:rPr>
        <w:t>закрепление представлений о геометрических формах;</w:t>
      </w:r>
    </w:p>
    <w:p w:rsidR="007E789C" w:rsidRPr="007B6598" w:rsidRDefault="007B6598" w:rsidP="007E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89C" w:rsidRPr="007B6598">
        <w:rPr>
          <w:rFonts w:ascii="Times New Roman" w:hAnsi="Times New Roman" w:cs="Times New Roman"/>
          <w:sz w:val="28"/>
          <w:szCs w:val="28"/>
        </w:rPr>
        <w:t>формирование умения ориентироваться в свойствах объектов;</w:t>
      </w:r>
    </w:p>
    <w:p w:rsidR="007E789C" w:rsidRPr="007B6598" w:rsidRDefault="007B6598" w:rsidP="007E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89C" w:rsidRPr="007B6598">
        <w:rPr>
          <w:rFonts w:ascii="Times New Roman" w:hAnsi="Times New Roman" w:cs="Times New Roman"/>
          <w:sz w:val="28"/>
          <w:szCs w:val="28"/>
        </w:rPr>
        <w:t>улучшение зрительной и моторной координации;</w:t>
      </w:r>
    </w:p>
    <w:p w:rsidR="007E789C" w:rsidRPr="007B6598" w:rsidRDefault="007B6598" w:rsidP="007E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89C" w:rsidRPr="007B6598">
        <w:rPr>
          <w:rFonts w:ascii="Times New Roman" w:hAnsi="Times New Roman" w:cs="Times New Roman"/>
          <w:sz w:val="28"/>
          <w:szCs w:val="28"/>
        </w:rPr>
        <w:t>совершенствование мелкой моторики и тактильного восприятия;</w:t>
      </w:r>
    </w:p>
    <w:p w:rsidR="007E789C" w:rsidRPr="007B6598" w:rsidRDefault="007B6598" w:rsidP="007E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89C" w:rsidRPr="007B6598">
        <w:rPr>
          <w:rFonts w:ascii="Times New Roman" w:hAnsi="Times New Roman" w:cs="Times New Roman"/>
          <w:sz w:val="28"/>
          <w:szCs w:val="28"/>
        </w:rPr>
        <w:t>развитие логического и творческого мышления;</w:t>
      </w:r>
    </w:p>
    <w:p w:rsidR="007E789C" w:rsidRPr="007B6598" w:rsidRDefault="007B6598" w:rsidP="007E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89C" w:rsidRPr="007B6598">
        <w:rPr>
          <w:rFonts w:ascii="Times New Roman" w:hAnsi="Times New Roman" w:cs="Times New Roman"/>
          <w:sz w:val="28"/>
          <w:szCs w:val="28"/>
        </w:rPr>
        <w:t>привитие стремления достигать поставленной цели, получать положительные результаты;</w:t>
      </w:r>
    </w:p>
    <w:p w:rsidR="00952B7C" w:rsidRPr="00952B7C" w:rsidRDefault="007B6598" w:rsidP="007E78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89C" w:rsidRPr="007B6598">
        <w:rPr>
          <w:rFonts w:ascii="Times New Roman" w:hAnsi="Times New Roman" w:cs="Times New Roman"/>
          <w:sz w:val="28"/>
          <w:szCs w:val="28"/>
        </w:rPr>
        <w:t>воспитание усидчивости, настойчивости, внимательности, целеустремленности, отзывчивости, коммуникабельности, умения работать самостоятельно и в коллективе.</w:t>
      </w:r>
    </w:p>
    <w:p w:rsidR="006752A7" w:rsidRDefault="007E789C" w:rsidP="007E78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6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52B7C" w:rsidRPr="00952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Источником знаний об окружающем мире являются ощущения и восприятия, возникающие от соприкосновения органов чувств с различными признаками и свойствами предметов. Воспринимая предметы и действуя с ними, ребенок начинает все более точно оценивать их цвет, форму, величину, вес, температуру, свойства поверхности. Значительно совершенствуются у детей умения определять направление в пространстве, взаимное расположение предметов, последовательность событий и разделяющие их промежутки времени. Сенсорное воспитание направлено на то, чтобы научить детей точно, полно и расчленено воспринимать предметы, их разнообразные свойства и отношения (цвет, форму, величину, расположение в пространстве).</w:t>
      </w:r>
    </w:p>
    <w:p w:rsidR="006752A7" w:rsidRDefault="006752A7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52A7" w:rsidRDefault="006752A7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752A7" w:rsidRDefault="006752A7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52B7C" w:rsidRPr="00496F73" w:rsidRDefault="006752A7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6F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  </w:t>
      </w:r>
      <w:r w:rsidR="00496F73" w:rsidRPr="00496F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="00952B7C" w:rsidRPr="00496F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своей работе я использую следующие виды игр: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6F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-Развитие концентрации слухового внимания</w:t>
      </w:r>
      <w:r w:rsidRPr="00496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496F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умения слушать и понимать речь взрослого, выполнять простые инструкции, слухового </w:t>
      </w:r>
      <w:proofErr w:type="spellStart"/>
      <w:r w:rsidRPr="00496F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гнозиса</w:t>
      </w:r>
      <w:proofErr w:type="spellEnd"/>
      <w:r w:rsidRPr="00496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(“Узнай, что звучит?”, “Сколько раз ударил барабан?”, “Чья песенка?”, “Звучащие шарики”, “Волшебные киндеры”, “Повтори за мной” и т.п.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496F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Работа над ритмом</w:t>
      </w: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(сначала над простым, потом над сложным). Это </w:t>
      </w:r>
      <w:proofErr w:type="spellStart"/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отхлопывание</w:t>
      </w:r>
      <w:proofErr w:type="spellEnd"/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ладоши, и отстукивание ритма ногой, на металлофоне, барабане и т.п. Виды заданий могут быть следующими: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Хлопни в ладоши столько раз, сколько точек на кубике (на карточке);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Сосчитать, сколько раз хлопнули и поднять карточку с соответствующей цифрой (показать кубик или карточку с нужным количеством точек). Ритм сначала предлагается простой;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Воспроизведение определенного ритма по образцу логопеда;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Упражнения на развитие динамического </w:t>
      </w:r>
      <w:proofErr w:type="spellStart"/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праксиса</w:t>
      </w:r>
      <w:proofErr w:type="spellEnd"/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 “кулак-ладонь-ребро”, “Пальчики здороваются”;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с низким уровнем речевого развития (ОНР I-II уровня развития) подготовительную работу начинают с упражнений на развитие слухового восприятия, формирования умения слушать речь взрослого, выполнять простые инструкции, поручения по заданию. Дети знакомятся с такими простыми музыкальными инструментами: дудка, барабан, бубен, колокольчик, металлофон, звучащие шарики. Использую звучащие киндер-сюрпризы. Такие игры со звучащими предметами способствуют развитию слухового внимания, памяти и зрительного восприятия.</w:t>
      </w:r>
    </w:p>
    <w:p w:rsidR="00952B7C" w:rsidRPr="00952B7C" w:rsidRDefault="00496F73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952B7C" w:rsidRPr="00952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тактильного восприятия:</w:t>
      </w:r>
    </w:p>
    <w:p w:rsidR="00B93939" w:rsidRPr="00496F73" w:rsidRDefault="00B93939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96F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«Чудесный мешочек» «Умные шапочки» «Веселые резинки» «Волшебная коробка» «Угадай на ощупь,</w:t>
      </w:r>
      <w:r w:rsidR="00496F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496F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 чего сделан предмет»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непрозрачный мешочек кладут предметы разной формы, величины, фактуры (игрушки, геометрические фигуры и тела, пластмассовые буквы и цифры и др.). Ребенку предлагают на ощупь, не заглядывая в мешочек, найти нужный предмет.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“Угадай на ощупь, из чего сделан этот предмет”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 др. По аналогии можно использовать предметы и материалы различной текстуры и определить, какие они: вязкие, липкие, шершавые, бархатистые, гладкие, пушистые и т. д. Эту игру я использую для закрепления у детей навыка образования относительных прилагательных.</w:t>
      </w:r>
    </w:p>
    <w:p w:rsidR="00952B7C" w:rsidRPr="00952B7C" w:rsidRDefault="00496F73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    </w:t>
      </w:r>
      <w:r w:rsidR="00952B7C" w:rsidRPr="00952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тактильно-двигательного восприятия:</w:t>
      </w:r>
      <w:r w:rsidR="00952B7C"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нейрофизиологами доказана взаимосвязь речевой, сенсорной и двигательной областей коры головного мозга.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Обогатить сенсомоторный опыт ребенка скорректировать двигательные нарушения, улучшить память, внимание, включить компенсаторные механизмы, помогут игры с разнообразными предметами.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Сенсорные дорожки</w:t>
      </w: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мягкие и теплые из пряжи “травка” гладкие и холодные из оберточной бумаги, ребристые из деревянной соломки.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Губки шершавые</w:t>
      </w: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для массажа кистей рук, тактильных ощущений, улучшения кровообращения, активизации мышечного тонуса.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Шишки сосновые и ольховые</w:t>
      </w: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для массажа кистей рук.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Мячи </w:t>
      </w: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гладкие пластмассовые, резиновые с шипами и без, теннисные мячи – для массажа кистей рук.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Щетки с длинным жестким ворсом</w:t>
      </w: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для улучшения кровообращения.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Прищепки </w:t>
      </w: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массажа пальцев рук (они не должны быть слишком тугими и доставлять болевые ощущения).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Мелкие игрушки от киндер-сюрприза</w:t>
      </w: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для развития тонких дифференцированных движений пальцев рук.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Игрушки для пальчикового театра</w:t>
      </w: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для развития изолированных движений пальцев рук, выразительной речи, артистических способностей, умение голосом передавать характер и настроение героев.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Набор “Веселые бусинки”</w:t>
      </w: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для развития тонких координированных движений пальцев рук.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Пуговицы</w:t>
      </w: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для нормализации мышечного тонуса, звукового и слогового анализа слов.</w:t>
      </w:r>
    </w:p>
    <w:p w:rsidR="00952B7C" w:rsidRPr="00952B7C" w:rsidRDefault="00496F73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52B7C" w:rsidRPr="00952B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зрительного восприятия.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зрительного анализа и синтеза, произвольного зрительного внимания и запоминания использую следующие упражнения:</w:t>
      </w:r>
    </w:p>
    <w:p w:rsidR="00952B7C" w:rsidRPr="00952B7C" w:rsidRDefault="00952B7C" w:rsidP="0095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изменений в предъявленном ряду предметов.</w:t>
      </w:r>
    </w:p>
    <w:p w:rsidR="00952B7C" w:rsidRPr="00952B7C" w:rsidRDefault="00952B7C" w:rsidP="0095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Нахождение “выпавшей”, “лишней” игрушки, картинки.</w:t>
      </w:r>
    </w:p>
    <w:p w:rsidR="00952B7C" w:rsidRPr="00952B7C" w:rsidRDefault="00952B7C" w:rsidP="0095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Нахождение различий на двух сходных сюжетных картинках.</w:t>
      </w:r>
    </w:p>
    <w:p w:rsidR="00952B7C" w:rsidRPr="00952B7C" w:rsidRDefault="00952B7C" w:rsidP="0095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Нахождение нереальных элементов “нелепых” картинок.</w:t>
      </w:r>
    </w:p>
    <w:p w:rsidR="00952B7C" w:rsidRPr="00952B7C" w:rsidRDefault="00952B7C" w:rsidP="0095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Запоминание 4-6 предметов, игрушек, картинок, геометрических фигур и воспроизведение их в исходной последовательности.</w:t>
      </w:r>
    </w:p>
    <w:p w:rsidR="00952B7C" w:rsidRPr="00952B7C" w:rsidRDefault="00952B7C" w:rsidP="0095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Нахождение такого же предмета в ряду. Задания даются с постепенным усложнением.</w:t>
      </w:r>
    </w:p>
    <w:p w:rsidR="00952B7C" w:rsidRPr="00952B7C" w:rsidRDefault="00952B7C" w:rsidP="0095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Нахождение одинаковых рисунков в ряду.</w:t>
      </w:r>
    </w:p>
    <w:p w:rsidR="00952B7C" w:rsidRPr="00952B7C" w:rsidRDefault="00952B7C" w:rsidP="0095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Объединение частей в целое – “Разрезные картинки” из 4-12 частей, с опорой на образец и без него.</w:t>
      </w:r>
    </w:p>
    <w:p w:rsidR="00952B7C" w:rsidRPr="00952B7C" w:rsidRDefault="00952B7C" w:rsidP="0095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Узнавание предмета по частям, объединение частей в целое по образцу.</w:t>
      </w:r>
    </w:p>
    <w:p w:rsidR="00952B7C" w:rsidRPr="00952B7C" w:rsidRDefault="00952B7C" w:rsidP="00952B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Нахождение зашумленных и наложенных предметных изображений.</w:t>
      </w:r>
    </w:p>
    <w:p w:rsidR="00952B7C" w:rsidRPr="00952B7C" w:rsidRDefault="00952B7C" w:rsidP="00952B7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2B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по сенсорному воспитанию строится на основе тесного взаимодействия ребенка, воспитателя и логопеда. При этом каждый из педагогов должен учитывать, как речевые, так и познавательные возможности ребенка, уровень его познавательной активности. Для детей с ОНР характерна неустойчивость познавательной активности, избегание трудных ситуаций, новых видов деятельности, слабое проявление эмоционального отношения к сотрудничеству со взрослым, снижение речевой активности, поэтому, совместную деятельность с ребенком следует выстраивать исходя из его индивидуально-типологических особенностей.</w:t>
      </w:r>
    </w:p>
    <w:p w:rsidR="00952B7C" w:rsidRPr="00952B7C" w:rsidRDefault="00952B7C" w:rsidP="007E78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52B7C" w:rsidRPr="0095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E9C"/>
    <w:multiLevelType w:val="multilevel"/>
    <w:tmpl w:val="3376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03A0B"/>
    <w:multiLevelType w:val="multilevel"/>
    <w:tmpl w:val="D058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C36B7"/>
    <w:multiLevelType w:val="multilevel"/>
    <w:tmpl w:val="B5D6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BA"/>
    <w:rsid w:val="00144A04"/>
    <w:rsid w:val="001A577D"/>
    <w:rsid w:val="00496F73"/>
    <w:rsid w:val="005449ED"/>
    <w:rsid w:val="006752A7"/>
    <w:rsid w:val="00716868"/>
    <w:rsid w:val="007B6598"/>
    <w:rsid w:val="007E789C"/>
    <w:rsid w:val="00907098"/>
    <w:rsid w:val="00952B7C"/>
    <w:rsid w:val="00A55AE9"/>
    <w:rsid w:val="00B05981"/>
    <w:rsid w:val="00B93939"/>
    <w:rsid w:val="00BA0DDC"/>
    <w:rsid w:val="00BC53BA"/>
    <w:rsid w:val="00C87EFE"/>
    <w:rsid w:val="00D75BBF"/>
    <w:rsid w:val="00D8550B"/>
    <w:rsid w:val="00DB0495"/>
    <w:rsid w:val="00DB37DE"/>
    <w:rsid w:val="00F7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DE62"/>
  <w15:chartTrackingRefBased/>
  <w15:docId w15:val="{FFD3FA32-C562-4E99-AB60-F94DA164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3BA"/>
    <w:rPr>
      <w:b/>
      <w:bCs/>
    </w:rPr>
  </w:style>
  <w:style w:type="paragraph" w:styleId="a4">
    <w:name w:val="Normal (Web)"/>
    <w:basedOn w:val="a"/>
    <w:uiPriority w:val="99"/>
    <w:semiHidden/>
    <w:unhideWhenUsed/>
    <w:rsid w:val="00BC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2023-04-16T17:36:00Z</dcterms:created>
  <dcterms:modified xsi:type="dcterms:W3CDTF">2025-03-18T10:59:00Z</dcterms:modified>
</cp:coreProperties>
</file>