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D3" w:rsidRPr="00531ED3" w:rsidRDefault="00531ED3" w:rsidP="001A5206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 w:rsidRPr="00531ED3">
        <w:rPr>
          <w:rFonts w:ascii="Times New Roman" w:eastAsia="Times New Roman" w:hAnsi="Times New Roman" w:cs="Times New Roman"/>
          <w:bCs/>
          <w:sz w:val="28"/>
          <w:szCs w:val="28"/>
        </w:rPr>
        <w:t>Статья</w:t>
      </w:r>
    </w:p>
    <w:bookmarkEnd w:id="0"/>
    <w:p w:rsidR="00531ED3" w:rsidRPr="00531ED3" w:rsidRDefault="00531ED3" w:rsidP="00531ED3">
      <w:pPr>
        <w:shd w:val="clear" w:color="auto" w:fill="FFFFFF"/>
        <w:spacing w:after="15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1ED3">
        <w:rPr>
          <w:rFonts w:ascii="Times New Roman" w:eastAsia="Times New Roman" w:hAnsi="Times New Roman" w:cs="Times New Roman"/>
          <w:bCs/>
          <w:sz w:val="28"/>
          <w:szCs w:val="28"/>
        </w:rPr>
        <w:t>Выполнил: воспитатель Щербинина Е.Н.</w:t>
      </w:r>
    </w:p>
    <w:p w:rsidR="00E81E3F" w:rsidRPr="00E81E3F" w:rsidRDefault="00E81E3F" w:rsidP="001A5206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E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Формирование </w:t>
      </w:r>
      <w:r w:rsidR="006C79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дружеских отношений и культуры общения </w:t>
      </w:r>
      <w:r w:rsidRPr="00E81E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старших </w:t>
      </w:r>
      <w:proofErr w:type="gramStart"/>
      <w:r w:rsidRPr="00E81E3F">
        <w:rPr>
          <w:rFonts w:ascii="Times New Roman" w:eastAsia="Times New Roman" w:hAnsi="Times New Roman" w:cs="Times New Roman"/>
          <w:b/>
          <w:bCs/>
          <w:sz w:val="28"/>
          <w:szCs w:val="28"/>
        </w:rPr>
        <w:t>дош</w:t>
      </w:r>
      <w:r w:rsidR="006C79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кольников </w:t>
      </w:r>
      <w:r w:rsidR="002A49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C79AE">
        <w:rPr>
          <w:rFonts w:ascii="Times New Roman" w:eastAsia="Times New Roman" w:hAnsi="Times New Roman" w:cs="Times New Roman"/>
          <w:b/>
          <w:bCs/>
          <w:sz w:val="28"/>
          <w:szCs w:val="28"/>
        </w:rPr>
        <w:t>посредством</w:t>
      </w:r>
      <w:proofErr w:type="gramEnd"/>
      <w:r w:rsidR="006C79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театрализованной деятельности.</w:t>
      </w:r>
    </w:p>
    <w:p w:rsidR="00E81E3F" w:rsidRPr="00E81E3F" w:rsidRDefault="00E81E3F" w:rsidP="00E81E3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E3F">
        <w:rPr>
          <w:rFonts w:ascii="Times New Roman" w:eastAsia="Times New Roman" w:hAnsi="Times New Roman" w:cs="Times New Roman"/>
          <w:sz w:val="28"/>
          <w:szCs w:val="28"/>
        </w:rPr>
        <w:t>В системе народного образования особое внимание уделяется нравственному воспитанию подрастающего поколения. Одним из направлений в нравственном развитии ребёнка является воспитание культуры поведения. Опираясь на ранее усвоенные детьми навыки культурного поведения, нужно научить понимать смысл и значение тех или иных правил этического поведения человека и в доступной форме раскрыть их.</w:t>
      </w:r>
    </w:p>
    <w:p w:rsidR="00E81E3F" w:rsidRPr="00E81E3F" w:rsidRDefault="00E81E3F" w:rsidP="00E81E3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E3F">
        <w:rPr>
          <w:rFonts w:ascii="Times New Roman" w:eastAsia="Times New Roman" w:hAnsi="Times New Roman" w:cs="Times New Roman"/>
          <w:sz w:val="28"/>
          <w:szCs w:val="28"/>
        </w:rPr>
        <w:t>Одним из эффективных средств всестороннего развития ребёнка является театрализованная деятельность. Она позволяет решать многие педагогические задачи, касающиеся формирования у детей культуры общения. Театрализованная деятельность также является неисчерпаемым источником развития чувств, переживаний и эмоциональных открытий ребёнка, приобщает его к духовному богатству.</w:t>
      </w:r>
    </w:p>
    <w:p w:rsidR="00E81E3F" w:rsidRPr="00E81E3F" w:rsidRDefault="00E81E3F" w:rsidP="00E81E3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E3F">
        <w:rPr>
          <w:rFonts w:ascii="Times New Roman" w:eastAsia="Times New Roman" w:hAnsi="Times New Roman" w:cs="Times New Roman"/>
          <w:sz w:val="28"/>
          <w:szCs w:val="28"/>
        </w:rPr>
        <w:t>Наиболее доступный ребёнку и интересный для него способ переработки и выражения впечатлений, знаний и эмоций является театрализованная игра. Она имеет коллективный характер, что создаёт чувство партнёрства и освоения способов позитивного взаимодействия.</w:t>
      </w:r>
    </w:p>
    <w:p w:rsidR="00E81E3F" w:rsidRPr="00E81E3F" w:rsidRDefault="00E81E3F" w:rsidP="00E81E3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E3F">
        <w:rPr>
          <w:rFonts w:ascii="Times New Roman" w:eastAsia="Times New Roman" w:hAnsi="Times New Roman" w:cs="Times New Roman"/>
          <w:sz w:val="28"/>
          <w:szCs w:val="28"/>
        </w:rPr>
        <w:t>Театрализованное действо помогает создать в группе атмосферу общности, а это означает необходимость согласовывать свои действия с поступками другого, ставить себя на место товарища. Опытные педагоги знают, от того насколько разносторонним будет общение ребенка с окружающими его людьми, в том числе и сверстниками, зависит в конечном счете склад личности человека, его творческий потенциал.</w:t>
      </w:r>
    </w:p>
    <w:p w:rsidR="00E81E3F" w:rsidRPr="00E81E3F" w:rsidRDefault="00E81E3F" w:rsidP="00E81E3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E3F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театрализованных игр педагог должен создать в группе атмосферу творчества, в которой каждый ребенок раскрывает свои душевный и нравственный потенциал, а процесс взаимного влияния детей друг на друга протекает естественным образом. Педагог должен привлекать внимание детей к лучшим </w:t>
      </w:r>
      <w:r w:rsidRPr="00E81E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качествам друг друга, демонстрировать достоинства, предлагать повторить удачные действия товарища. Таким образом, возрастает интерес детей друг к другу. Как подчеркивает в своих работах известный психолог Е. Смирнова, для воспитания доброжелательных отношений детей к сверстникам желательно исключить игры, содержащие соревновательные моменты и любые формы </w:t>
      </w:r>
      <w:proofErr w:type="spellStart"/>
      <w:r w:rsidRPr="00E81E3F">
        <w:rPr>
          <w:rFonts w:ascii="Times New Roman" w:eastAsia="Times New Roman" w:hAnsi="Times New Roman" w:cs="Times New Roman"/>
          <w:sz w:val="28"/>
          <w:szCs w:val="28"/>
        </w:rPr>
        <w:t>конкурентности</w:t>
      </w:r>
      <w:proofErr w:type="spellEnd"/>
      <w:r w:rsidRPr="00E81E3F">
        <w:rPr>
          <w:rFonts w:ascii="Times New Roman" w:eastAsia="Times New Roman" w:hAnsi="Times New Roman" w:cs="Times New Roman"/>
          <w:sz w:val="28"/>
          <w:szCs w:val="28"/>
        </w:rPr>
        <w:t>. Она предлагает использовать различные ролевые и театрализованные игры, в которых дети оказывают друг другу помощь и поддержку в трудных игровых ситуациях.</w:t>
      </w:r>
    </w:p>
    <w:p w:rsidR="00E81E3F" w:rsidRPr="00E81E3F" w:rsidRDefault="00E81E3F" w:rsidP="00E81E3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E3F">
        <w:rPr>
          <w:rFonts w:ascii="Times New Roman" w:eastAsia="Times New Roman" w:hAnsi="Times New Roman" w:cs="Times New Roman"/>
          <w:sz w:val="28"/>
          <w:szCs w:val="28"/>
        </w:rPr>
        <w:t>В педагогической деятельности используются различные театрализованные игры, у каждой из них – свое значение:</w:t>
      </w:r>
    </w:p>
    <w:p w:rsidR="001A5206" w:rsidRDefault="00E81E3F" w:rsidP="00E81E3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E3F">
        <w:rPr>
          <w:rFonts w:ascii="Times New Roman" w:eastAsia="Times New Roman" w:hAnsi="Times New Roman" w:cs="Times New Roman"/>
          <w:sz w:val="28"/>
          <w:szCs w:val="28"/>
        </w:rPr>
        <w:t xml:space="preserve">- Мимические игры, пантомимы обучают детей внимательно присматриваться к товарищам по группе. </w:t>
      </w:r>
    </w:p>
    <w:p w:rsidR="00E81E3F" w:rsidRPr="00E81E3F" w:rsidRDefault="00E81E3F" w:rsidP="00E81E3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E3F">
        <w:rPr>
          <w:rFonts w:ascii="Times New Roman" w:eastAsia="Times New Roman" w:hAnsi="Times New Roman" w:cs="Times New Roman"/>
          <w:sz w:val="28"/>
          <w:szCs w:val="28"/>
        </w:rPr>
        <w:t xml:space="preserve">- Театрализованное обыгрывание стихов, </w:t>
      </w:r>
      <w:proofErr w:type="spellStart"/>
      <w:r w:rsidRPr="00E81E3F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E81E3F">
        <w:rPr>
          <w:rFonts w:ascii="Times New Roman" w:eastAsia="Times New Roman" w:hAnsi="Times New Roman" w:cs="Times New Roman"/>
          <w:sz w:val="28"/>
          <w:szCs w:val="28"/>
        </w:rPr>
        <w:t xml:space="preserve"> воплощает социальный опыт многих поколений; мини-сценки формируют нравственную основу многих поступков; игры с куклами, особенно перчаточными и пальчиковыми, помогают ребенку отстраниться от самого себя, увидеть ту или иную ситуацию со стороны, оценить поступки героев.</w:t>
      </w:r>
    </w:p>
    <w:p w:rsidR="00B500A7" w:rsidRDefault="00E81E3F" w:rsidP="00E81E3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E3F">
        <w:rPr>
          <w:rFonts w:ascii="Times New Roman" w:eastAsia="Times New Roman" w:hAnsi="Times New Roman" w:cs="Times New Roman"/>
          <w:sz w:val="28"/>
          <w:szCs w:val="28"/>
        </w:rPr>
        <w:t>Хочется отметить, что подавляющее большинство современных игр и игрушек носит индивидуальный или соревновательный характер. Так подпитывается эгоцентризм ребенка, когда победа одного участника приводит к неудачам других. А в театральных играх рождается сообщество и содружество, воспитыва</w:t>
      </w:r>
      <w:r w:rsidR="001A5206">
        <w:rPr>
          <w:rFonts w:ascii="Times New Roman" w:eastAsia="Times New Roman" w:hAnsi="Times New Roman" w:cs="Times New Roman"/>
          <w:sz w:val="28"/>
          <w:szCs w:val="28"/>
        </w:rPr>
        <w:t>ется способность к состраданию,</w:t>
      </w:r>
      <w:r w:rsidRPr="00E81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206">
        <w:rPr>
          <w:rFonts w:ascii="Times New Roman" w:eastAsia="Times New Roman" w:hAnsi="Times New Roman" w:cs="Times New Roman"/>
          <w:sz w:val="28"/>
          <w:szCs w:val="28"/>
        </w:rPr>
        <w:t xml:space="preserve">умению сопереживать и радоваться чужим успехам. </w:t>
      </w:r>
    </w:p>
    <w:p w:rsidR="00E81E3F" w:rsidRPr="00E81E3F" w:rsidRDefault="00E81E3F" w:rsidP="00E81E3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E3F">
        <w:rPr>
          <w:rFonts w:ascii="Times New Roman" w:eastAsia="Times New Roman" w:hAnsi="Times New Roman" w:cs="Times New Roman"/>
          <w:sz w:val="28"/>
          <w:szCs w:val="28"/>
        </w:rPr>
        <w:t>Творческая игра наиболее полно формирует личность ребенка, а кроме того, она позволяет возникнуть чувству симпатии и интереса к партнеру по игре. Задача воспитателя состоит в том, чтобы способствовать установлению между детьми отношений, основанных на дружбе, справедливости, взаимной ответственности. Педагог также должен обращать внимание на распределение ролей между детьми, стараясь, чтобы каждый ребенок был задействован в процессе. При выборе актеров на те или иные роли, нельзя забывать застенчивых, эмоционально скованных детей.</w:t>
      </w:r>
    </w:p>
    <w:p w:rsidR="00E81E3F" w:rsidRPr="00E81E3F" w:rsidRDefault="00E81E3F" w:rsidP="00E81E3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E3F">
        <w:rPr>
          <w:rFonts w:ascii="Times New Roman" w:eastAsia="Times New Roman" w:hAnsi="Times New Roman" w:cs="Times New Roman"/>
          <w:sz w:val="28"/>
          <w:szCs w:val="28"/>
        </w:rPr>
        <w:lastRenderedPageBreak/>
        <w:t>Каждый ребенок обладает своим темпераментом, у каждого своя нервная система с разной силой и слабостью реакции. Дети, имеющие сложности в психическом развитии, конфликты во взаимоотношениях, страхи, особенно нуждаются в театрализованных играх. Зная природные особенности ребенка, можно через театральные действия помочь ему избавиться от страхов, тревожности или излишней импульсивности. Сам процесс театрализованной деятельности приучает их прислушиваться и приглядываться друг к другу, находить в товарищах то, что стоит отметить, чему стоит поучиться. Постепенно у детей формируется способность радоваться не только своим успехам, но и достижениям других. В совместной деятельности рождается умение сотрудничать, поступаться своими желаниями, смирять свои капризы, умение договариваться, сопереживать. Как отмечала известный психолог Л.Г. Стрелкова, возможность моделировать в ходе игры реальные, значимые для ребенка межличностные отношения, дает ему возможность прочувствовать последствия своих поступков, выявить новые значения своей деятельности, обеспечить формирование ее новых социальных мотивов.</w:t>
      </w:r>
    </w:p>
    <w:p w:rsidR="00E81E3F" w:rsidRPr="00E81E3F" w:rsidRDefault="00E81E3F" w:rsidP="00E81E3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E3F">
        <w:rPr>
          <w:rFonts w:ascii="Times New Roman" w:eastAsia="Times New Roman" w:hAnsi="Times New Roman" w:cs="Times New Roman"/>
          <w:sz w:val="28"/>
          <w:szCs w:val="28"/>
        </w:rPr>
        <w:t>В ходе театрализованной игры ребенок приобретает умение увидеть и проанализировать ситуацию с позиций разных персонажей, выделить новые свойства и условия ее разрешения. Все это, по мнению психологов (</w:t>
      </w:r>
      <w:proofErr w:type="spellStart"/>
      <w:r w:rsidRPr="00E81E3F">
        <w:rPr>
          <w:rFonts w:ascii="Times New Roman" w:eastAsia="Times New Roman" w:hAnsi="Times New Roman" w:cs="Times New Roman"/>
          <w:sz w:val="28"/>
          <w:szCs w:val="28"/>
        </w:rPr>
        <w:t>О.А.Карабанова</w:t>
      </w:r>
      <w:proofErr w:type="spellEnd"/>
      <w:r w:rsidRPr="00E81E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81E3F">
        <w:rPr>
          <w:rFonts w:ascii="Times New Roman" w:eastAsia="Times New Roman" w:hAnsi="Times New Roman" w:cs="Times New Roman"/>
          <w:sz w:val="28"/>
          <w:szCs w:val="28"/>
        </w:rPr>
        <w:t>В.Розентуллер</w:t>
      </w:r>
      <w:proofErr w:type="spellEnd"/>
      <w:r w:rsidRPr="00E81E3F">
        <w:rPr>
          <w:rFonts w:ascii="Times New Roman" w:eastAsia="Times New Roman" w:hAnsi="Times New Roman" w:cs="Times New Roman"/>
          <w:sz w:val="28"/>
          <w:szCs w:val="28"/>
        </w:rPr>
        <w:t>) повышает степень социальной и когнитивной компетентности ребенка.</w:t>
      </w:r>
    </w:p>
    <w:p w:rsidR="002A49F7" w:rsidRDefault="002A49F7" w:rsidP="00E81E3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E81E3F" w:rsidRPr="00E81E3F">
        <w:rPr>
          <w:rFonts w:ascii="Times New Roman" w:eastAsia="Times New Roman" w:hAnsi="Times New Roman" w:cs="Times New Roman"/>
          <w:sz w:val="28"/>
          <w:szCs w:val="28"/>
        </w:rPr>
        <w:t xml:space="preserve">еатрализованная деятельность - один из эффективных способов воспитания доброжелательных отношений в детском коллективе. Участвуя в спектаклях, дети переживают друг за друга, подсказывают слова, движения. Так воспитывается необходимое в группе чувство товарищества. </w:t>
      </w:r>
    </w:p>
    <w:p w:rsidR="002A49F7" w:rsidRDefault="002A49F7" w:rsidP="00E81E3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9F7" w:rsidRDefault="002A49F7" w:rsidP="00E81E3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9F7" w:rsidRDefault="002A49F7" w:rsidP="00E81E3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9F7" w:rsidRDefault="002A49F7" w:rsidP="00E81E3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9F7" w:rsidRDefault="002A49F7" w:rsidP="00E81E3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9F7" w:rsidRDefault="002A49F7" w:rsidP="00E81E3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9F7" w:rsidRDefault="002A49F7" w:rsidP="00E81E3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9F7" w:rsidRDefault="002A49F7" w:rsidP="00E81E3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9F7" w:rsidRDefault="002A49F7" w:rsidP="00E81E3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9F7" w:rsidRDefault="002A49F7" w:rsidP="00E81E3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9F7" w:rsidRDefault="002A49F7" w:rsidP="00E81E3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A49F7" w:rsidSect="00E80511">
      <w:pgSz w:w="11900" w:h="16840"/>
      <w:pgMar w:top="851" w:right="567" w:bottom="851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87F70"/>
    <w:multiLevelType w:val="multilevel"/>
    <w:tmpl w:val="9B7E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B723A"/>
    <w:multiLevelType w:val="multilevel"/>
    <w:tmpl w:val="B61A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E36789"/>
    <w:multiLevelType w:val="multilevel"/>
    <w:tmpl w:val="665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B0FFB"/>
    <w:multiLevelType w:val="multilevel"/>
    <w:tmpl w:val="A5D6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BB4B6F"/>
    <w:multiLevelType w:val="multilevel"/>
    <w:tmpl w:val="29F6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F3"/>
    <w:rsid w:val="001A5206"/>
    <w:rsid w:val="002A49F7"/>
    <w:rsid w:val="002B2DFD"/>
    <w:rsid w:val="00434715"/>
    <w:rsid w:val="00531ED3"/>
    <w:rsid w:val="00533B64"/>
    <w:rsid w:val="006B2CD4"/>
    <w:rsid w:val="006C79AE"/>
    <w:rsid w:val="00702BD6"/>
    <w:rsid w:val="00714841"/>
    <w:rsid w:val="00912BF3"/>
    <w:rsid w:val="00B500A7"/>
    <w:rsid w:val="00E80511"/>
    <w:rsid w:val="00E8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4377F-D837-4808-A16F-9490264F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Пользователь</cp:lastModifiedBy>
  <cp:revision>2</cp:revision>
  <cp:lastPrinted>2025-03-19T04:54:00Z</cp:lastPrinted>
  <dcterms:created xsi:type="dcterms:W3CDTF">2025-03-19T04:58:00Z</dcterms:created>
  <dcterms:modified xsi:type="dcterms:W3CDTF">2025-03-19T04:58:00Z</dcterms:modified>
</cp:coreProperties>
</file>