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23A4" w14:textId="77777777" w:rsidR="004D1FB3" w:rsidRDefault="004D1FB3" w:rsidP="004D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F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осударственное бюджетное дошкольное образовательное учреждение</w:t>
      </w:r>
      <w:r w:rsidRPr="004D1F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BB4E2" w14:textId="0BCF870C" w:rsidR="004D1FB3" w:rsidRPr="004D1FB3" w:rsidRDefault="004D1FB3" w:rsidP="004D1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FB3">
        <w:rPr>
          <w:rFonts w:ascii="Times New Roman" w:hAnsi="Times New Roman" w:cs="Times New Roman"/>
          <w:sz w:val="28"/>
          <w:szCs w:val="28"/>
        </w:rPr>
        <w:t>детский сад № 1 Пушкинского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FB3">
        <w:rPr>
          <w:rFonts w:ascii="Times New Roman" w:hAnsi="Times New Roman" w:cs="Times New Roman"/>
          <w:sz w:val="28"/>
          <w:szCs w:val="28"/>
        </w:rPr>
        <w:t>Санкт-Петербурга</w:t>
      </w:r>
    </w:p>
    <w:p w14:paraId="0777B200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265A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839B7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54B62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CEE6A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BA4E3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801BC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6C50E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C2701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18EC3" w14:textId="77777777" w:rsidR="004D1FB3" w:rsidRDefault="004D1FB3" w:rsidP="00FD5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DCFFE" w14:textId="7E48EE1B" w:rsidR="004D1FB3" w:rsidRPr="007C2F0A" w:rsidRDefault="007C2F0A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F0A">
        <w:rPr>
          <w:rFonts w:ascii="Times New Roman" w:hAnsi="Times New Roman" w:cs="Times New Roman"/>
          <w:sz w:val="28"/>
          <w:szCs w:val="28"/>
        </w:rPr>
        <w:t>Консультация для родителей (законных представителей) на тему:</w:t>
      </w:r>
    </w:p>
    <w:p w14:paraId="7DB599E2" w14:textId="77777777" w:rsidR="007C2F0A" w:rsidRPr="007C2F0A" w:rsidRDefault="007C2F0A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F6535" w14:textId="77777777" w:rsidR="007C2F0A" w:rsidRDefault="007C2F0A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F0A">
        <w:rPr>
          <w:rFonts w:ascii="Times New Roman" w:hAnsi="Times New Roman" w:cs="Times New Roman"/>
          <w:sz w:val="28"/>
          <w:szCs w:val="28"/>
        </w:rPr>
        <w:t>«</w:t>
      </w:r>
      <w:r w:rsidR="00FD5F85" w:rsidRPr="007C2F0A">
        <w:rPr>
          <w:rFonts w:ascii="Times New Roman" w:hAnsi="Times New Roman" w:cs="Times New Roman"/>
          <w:sz w:val="28"/>
          <w:szCs w:val="28"/>
        </w:rPr>
        <w:t xml:space="preserve">Развитие речи детей дошкольного возраста посредством </w:t>
      </w:r>
    </w:p>
    <w:p w14:paraId="130B490D" w14:textId="294A3B3D" w:rsidR="00741A31" w:rsidRPr="007C2F0A" w:rsidRDefault="00FD5F85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F0A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7C2F0A" w:rsidRPr="007C2F0A">
        <w:rPr>
          <w:rFonts w:ascii="Times New Roman" w:hAnsi="Times New Roman" w:cs="Times New Roman"/>
          <w:sz w:val="28"/>
          <w:szCs w:val="28"/>
        </w:rPr>
        <w:t>»</w:t>
      </w:r>
    </w:p>
    <w:p w14:paraId="0BCF4B68" w14:textId="77777777" w:rsidR="00FD5F85" w:rsidRPr="007C2F0A" w:rsidRDefault="00FD5F85" w:rsidP="007C2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8F1D3E" w14:textId="77777777" w:rsidR="004D1FB3" w:rsidRDefault="004D1FB3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7770C" w14:textId="77777777" w:rsidR="007C2F0A" w:rsidRDefault="007C2F0A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961ED" w14:textId="5A38D802" w:rsidR="007C2F0A" w:rsidRDefault="007C2F0A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3BD49" w14:textId="5D417D53" w:rsidR="007C2F0A" w:rsidRDefault="007C2F0A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1B0E5" w14:textId="77777777" w:rsidR="007C2F0A" w:rsidRDefault="007C2F0A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6B6B9" w14:textId="77777777" w:rsidR="007C2F0A" w:rsidRDefault="007C2F0A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BC8C8" w14:textId="79FF7E9C" w:rsidR="007C2F0A" w:rsidRDefault="007C2F0A" w:rsidP="007C2F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59A921ED" w14:textId="488779A8" w:rsidR="007C2F0A" w:rsidRDefault="007C2F0A" w:rsidP="007C2F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05305D7" w14:textId="2CBD6379" w:rsidR="007C2F0A" w:rsidRDefault="007C2F0A" w:rsidP="007C2F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В.Ю.- учитель-логопед</w:t>
      </w:r>
    </w:p>
    <w:p w14:paraId="789DF531" w14:textId="7ED46ECB" w:rsidR="007C2F0A" w:rsidRDefault="007C2F0A" w:rsidP="007C2F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</w:t>
      </w:r>
    </w:p>
    <w:p w14:paraId="2680E01B" w14:textId="77777777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320232" w14:textId="685D92E7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D99529" w14:textId="7E3C3FA6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62C9E0" w14:textId="30E778E8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1630A7" w14:textId="5D553E5F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46BC32" w14:textId="76AEA367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BF8D12" w14:textId="6393BFAF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D75BD" w14:textId="090AB359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8F0F15" w14:textId="5D4289D8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AF0EFD" w14:textId="42DEF2DA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76118" w14:textId="61F4D5FF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C27048" w14:textId="265A2910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E61969" w14:textId="7569BFBC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ED9364" w14:textId="593C6C85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C1AA1" w14:textId="17369D68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16FA1" w14:textId="5A644CF4" w:rsidR="007C2F0A" w:rsidRDefault="007C2F0A" w:rsidP="007C2F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19ED3D" w14:textId="7620E75F" w:rsidR="007C2F0A" w:rsidRDefault="007C2F0A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Пушкин</w:t>
      </w:r>
    </w:p>
    <w:p w14:paraId="1D4F73C0" w14:textId="1D36B3E2" w:rsidR="007C2F0A" w:rsidRDefault="007C2F0A" w:rsidP="007C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2F0A" w:rsidSect="004D1FB3">
          <w:headerReference w:type="default" r:id="rId7"/>
          <w:footerReference w:type="default" r:id="rId8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58E2AA6" w14:textId="050EA152" w:rsidR="003D167E" w:rsidRDefault="00F61AD6" w:rsidP="007C2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D6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речи детей дошкольного возраста посредством художественной литературы является важным направлением в педагогике, поскольку именно в этот период формируется языковая база, необходимая для дальнейшего когнитивного и социального развития ребенка. </w:t>
      </w:r>
    </w:p>
    <w:p w14:paraId="101A1096" w14:textId="3E58119B" w:rsidR="00F61AD6" w:rsidRPr="00F61AD6" w:rsidRDefault="00F61AD6" w:rsidP="00F6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D6">
        <w:rPr>
          <w:rFonts w:ascii="Times New Roman" w:hAnsi="Times New Roman" w:cs="Times New Roman"/>
          <w:sz w:val="28"/>
          <w:szCs w:val="28"/>
        </w:rPr>
        <w:t>Исследования Л.С. Выготского, А.В. Запорожца, О.И. Никифоровой и других ученых показывают, что художественная литература способствует не только расширению словарного запаса, но и развитию образного мышления, воображения и эмоционального интеллекта.</w:t>
      </w:r>
      <w:r w:rsidR="003D167E" w:rsidRPr="003D167E">
        <w:t xml:space="preserve"> </w:t>
      </w:r>
      <w:r w:rsidR="003D167E" w:rsidRPr="003D167E">
        <w:rPr>
          <w:rFonts w:ascii="Times New Roman" w:hAnsi="Times New Roman" w:cs="Times New Roman"/>
          <w:sz w:val="28"/>
          <w:szCs w:val="28"/>
        </w:rPr>
        <w:t>Благодаря своей образности и эмоциональной выразительности, она формирует у дошкольников любовь к слову, расширяет их кругозор и способствует совершенствованию речевых навыков. Литературные произведения сопровождают ребенка с первых лет жизни, влияя на его речевую активность, коммуникативные способности и способность к художественному восприятию мира.</w:t>
      </w:r>
    </w:p>
    <w:p w14:paraId="52FAF593" w14:textId="77777777" w:rsidR="00F61AD6" w:rsidRPr="00F61AD6" w:rsidRDefault="00F61AD6" w:rsidP="00F6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D6">
        <w:rPr>
          <w:rFonts w:ascii="Times New Roman" w:hAnsi="Times New Roman" w:cs="Times New Roman"/>
          <w:sz w:val="28"/>
          <w:szCs w:val="28"/>
        </w:rPr>
        <w:t>Дети дошкольного возраста воспринимают литературу через слух, что накладывает особую ответственность на педагога, который должен передавать содержание произведений выразительно и эмоционально. Процесс чтения должен быть не только познавательным, но и увлекательным: важную роль играют интонация, тембр голоса, выразительность речи, использование театрализованных элементов и иллюстраций.</w:t>
      </w:r>
    </w:p>
    <w:p w14:paraId="00ABF341" w14:textId="77777777" w:rsidR="00F61AD6" w:rsidRDefault="00F61AD6" w:rsidP="00F6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D6">
        <w:rPr>
          <w:rFonts w:ascii="Times New Roman" w:hAnsi="Times New Roman" w:cs="Times New Roman"/>
          <w:sz w:val="28"/>
          <w:szCs w:val="28"/>
        </w:rPr>
        <w:t>Особое значение в развитии речи дошкольников имеют сказки, народные и авторские произведения, рифмованные тексты. Они помогают детям осваивать грамматические конструкции, развивают чувство ритма, обогащают речь устойчивыми выражениями и метафорами. Театрализованные занятия, инсценировки и пересказы также способствуют активному усвоению языковых норм и развитию коммуникативных навыков.</w:t>
      </w:r>
    </w:p>
    <w:p w14:paraId="2ACAABE4" w14:textId="054F076E" w:rsidR="00F61AD6" w:rsidRPr="00F61AD6" w:rsidRDefault="00F61AD6" w:rsidP="00F6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D6">
        <w:rPr>
          <w:rFonts w:ascii="Times New Roman" w:hAnsi="Times New Roman" w:cs="Times New Roman"/>
          <w:sz w:val="28"/>
          <w:szCs w:val="28"/>
        </w:rPr>
        <w:t>По мнению С.А. Протасовой, данная работа должна включать ежедневное чтение произведений, самостоятельное ознакомление детей с книгами, словотворчество, драматизацию литературных сюжетов, прослушивание записей художественных произведений, знакомство с биографиями авторов, заучивание стихов, создание собственных рассказов и сказок, а также творческую деятельность, связанную с литературными сюжетами. Эти элементы способствуют не только развитию речи, но и формированию эмоциональной отзывчивости, когнитивных навыков и способности к воображению.</w:t>
      </w:r>
    </w:p>
    <w:p w14:paraId="6FA9D73C" w14:textId="5656E213" w:rsidR="00FD5F85" w:rsidRPr="00F61AD6" w:rsidRDefault="00F61AD6" w:rsidP="00F6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</w:t>
      </w:r>
      <w:r w:rsidRPr="00F61AD6">
        <w:rPr>
          <w:rFonts w:ascii="Times New Roman" w:hAnsi="Times New Roman" w:cs="Times New Roman"/>
          <w:sz w:val="28"/>
          <w:szCs w:val="28"/>
        </w:rPr>
        <w:t xml:space="preserve"> практике дошкольного образования эффективным способом реализации этих задач являются интегрированные занятия, сочетающие различные виды деятельности. Интеграция чтения художественной литературы с изобразительным искусством, музыкой, театрализованной игрой и словотворчеством позволяет создать целостный образовательный процесс, в котором ребенок осваивает новые знания и навыки в естественной и увлекательной форме. Научные исследования подтверждают, что такой подход способствует развитию познавательной активности, помогает детям глубже понимать литературные произведения, а также делает процесс обучения более эмоционально насыщенным и запоминающимся. Таким образом, работа по формированию читательской культуры у </w:t>
      </w:r>
      <w:r w:rsidRPr="00F61AD6">
        <w:rPr>
          <w:rFonts w:ascii="Times New Roman" w:hAnsi="Times New Roman" w:cs="Times New Roman"/>
          <w:sz w:val="28"/>
          <w:szCs w:val="28"/>
        </w:rPr>
        <w:lastRenderedPageBreak/>
        <w:t>дошкольников должна строиться на принципах комплексности, творческого взаимодействия и активного вовлечения детей в мир литературы.</w:t>
      </w:r>
    </w:p>
    <w:p w14:paraId="449DA87B" w14:textId="77777777" w:rsidR="003D167E" w:rsidRPr="003D167E" w:rsidRDefault="003D167E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Следует отметить, что особая роль в этом процессе отводится педагогу, который должен не просто знакомить детей с литературными произведениями, но и представлять их как полноценные художественные произведения, вызывающие эмоциональный отклик и побуждающие к осмыслению прочитанного. Это предполагает не только правильный выбор литературных произведений с учетом возрастных особенностей, но и владение выразительным чтением, использование интонационных средств, способность передавать настроение персонажей, а также умение анализировать текст совместно с детьми. В связи с этим важным условием эффективности данного процесса является использование театрализованных приемов, инсценировок, а также активного диалога, который способствует формированию способности к интерпретации художественного текста и осознанию его идейного содержания.</w:t>
      </w:r>
    </w:p>
    <w:p w14:paraId="6F5543DB" w14:textId="77777777" w:rsidR="003D167E" w:rsidRPr="003D167E" w:rsidRDefault="003D167E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Необходимо подчеркнуть, что работа по использованию художественной литературы в качестве средства речевого развития должна строиться на основе ряда принципов. Прежде всего, это целенаправленность, предполагающая систематическую работу с текстами в рамках образовательного процесса. Также важны принципы индивидуализации, обеспечивающие учет речевого потенциала каждого ребенка, последовательности и доступности, позволяющие выбирать произведения в соответствии с возрастными и когнитивными возможностями детей, а также принцип интеграции, обеспечивающий сочетание литературных занятий с театральной, изобразительной и игровой деятельностью. Кроме того, особое значение имеет принцип прочности усвоения, предполагающий закрепление знаний и навыков посредством повторения, дидактических игр и продуктивной деятельности.</w:t>
      </w:r>
    </w:p>
    <w:p w14:paraId="35192C35" w14:textId="77777777" w:rsidR="003D167E" w:rsidRPr="003D167E" w:rsidRDefault="003D167E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В связи с этим процесс формирования речевых навыков у дошкольников посредством художественной литературы направлен на решение ряда ключевых задач. В частности, речь идет о развитии любви к книге и формировании бережного отношения к ней, знакомстве с многообразием литературных жанров, воспитании умения слушать и понимать текст, развитии способности анализировать поступки героев и выражать собственное мнение. Кроме того, особую роль играет расширение словарного запаса детей, совершенствование грамматического строя речи, обучение пересказу и выразительному чтению, а также стимулирование самостоятельной речевой деятельности, включая создание собственных рассказов, стихов и сказок. Не менее важно формирование коммуникативных умений через театрализованные игры, диалоги и инсценировки, что способствует активному вовлечению детей в процесс общения и развитию их способности к аргументации и выражению эмоций.</w:t>
      </w:r>
    </w:p>
    <w:p w14:paraId="0571E7F0" w14:textId="1886421E" w:rsidR="00F61AD6" w:rsidRPr="00F61AD6" w:rsidRDefault="003D167E" w:rsidP="003D1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67E">
        <w:rPr>
          <w:rFonts w:ascii="Times New Roman" w:hAnsi="Times New Roman" w:cs="Times New Roman"/>
          <w:sz w:val="28"/>
          <w:szCs w:val="28"/>
        </w:rPr>
        <w:t>Таким образом, систематическое и целенаправленное использование художественной литературы в процессе развития речи дошкольников позволяет не только расширить их словарный запас и сформировать умение связного высказывания, но и оказывает комплексное влияние на развитие эмоциональной сферы, коммуникативных умений и творческих способностей.</w:t>
      </w:r>
    </w:p>
    <w:sectPr w:rsidR="00F61AD6" w:rsidRPr="00F61AD6" w:rsidSect="00E65779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16D6" w14:textId="77777777" w:rsidR="006A58F0" w:rsidRDefault="006A58F0" w:rsidP="00F61AD6">
      <w:pPr>
        <w:spacing w:after="0" w:line="240" w:lineRule="auto"/>
      </w:pPr>
      <w:r>
        <w:separator/>
      </w:r>
    </w:p>
  </w:endnote>
  <w:endnote w:type="continuationSeparator" w:id="0">
    <w:p w14:paraId="2254C7B3" w14:textId="77777777" w:rsidR="006A58F0" w:rsidRDefault="006A58F0" w:rsidP="00F6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18204726"/>
      <w:docPartObj>
        <w:docPartGallery w:val="Page Numbers (Bottom of Page)"/>
        <w:docPartUnique/>
      </w:docPartObj>
    </w:sdtPr>
    <w:sdtEndPr/>
    <w:sdtContent>
      <w:p w14:paraId="065A923B" w14:textId="6D0C6453" w:rsidR="00F61AD6" w:rsidRPr="00F61AD6" w:rsidRDefault="00F61AD6">
        <w:pPr>
          <w:pStyle w:val="ae"/>
          <w:jc w:val="center"/>
          <w:rPr>
            <w:rFonts w:ascii="Times New Roman" w:hAnsi="Times New Roman" w:cs="Times New Roman"/>
          </w:rPr>
        </w:pPr>
        <w:r w:rsidRPr="00F61AD6">
          <w:rPr>
            <w:rFonts w:ascii="Times New Roman" w:hAnsi="Times New Roman" w:cs="Times New Roman"/>
          </w:rPr>
          <w:fldChar w:fldCharType="begin"/>
        </w:r>
        <w:r w:rsidRPr="00F61AD6">
          <w:rPr>
            <w:rFonts w:ascii="Times New Roman" w:hAnsi="Times New Roman" w:cs="Times New Roman"/>
          </w:rPr>
          <w:instrText>PAGE   \* MERGEFORMAT</w:instrText>
        </w:r>
        <w:r w:rsidRPr="00F61AD6">
          <w:rPr>
            <w:rFonts w:ascii="Times New Roman" w:hAnsi="Times New Roman" w:cs="Times New Roman"/>
          </w:rPr>
          <w:fldChar w:fldCharType="separate"/>
        </w:r>
        <w:r w:rsidRPr="00F61AD6">
          <w:rPr>
            <w:rFonts w:ascii="Times New Roman" w:hAnsi="Times New Roman" w:cs="Times New Roman"/>
          </w:rPr>
          <w:t>2</w:t>
        </w:r>
        <w:r w:rsidRPr="00F61AD6">
          <w:rPr>
            <w:rFonts w:ascii="Times New Roman" w:hAnsi="Times New Roman" w:cs="Times New Roman"/>
          </w:rPr>
          <w:fldChar w:fldCharType="end"/>
        </w:r>
      </w:p>
    </w:sdtContent>
  </w:sdt>
  <w:p w14:paraId="798173F0" w14:textId="77777777" w:rsidR="00F61AD6" w:rsidRPr="00F61AD6" w:rsidRDefault="00F61AD6">
    <w:pPr>
      <w:pStyle w:val="a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3906" w14:textId="77777777" w:rsidR="006A58F0" w:rsidRDefault="006A58F0" w:rsidP="00F61AD6">
      <w:pPr>
        <w:spacing w:after="0" w:line="240" w:lineRule="auto"/>
      </w:pPr>
      <w:r>
        <w:separator/>
      </w:r>
    </w:p>
  </w:footnote>
  <w:footnote w:type="continuationSeparator" w:id="0">
    <w:p w14:paraId="2BDDCC06" w14:textId="77777777" w:rsidR="006A58F0" w:rsidRDefault="006A58F0" w:rsidP="00F6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60657191"/>
      <w:docPartObj>
        <w:docPartGallery w:val="Page Numbers (Top of Page)"/>
        <w:docPartUnique/>
      </w:docPartObj>
    </w:sdtPr>
    <w:sdtEndPr/>
    <w:sdtContent>
      <w:p w14:paraId="444A2D98" w14:textId="377C2AAE" w:rsidR="00F61AD6" w:rsidRPr="00F61AD6" w:rsidRDefault="00F61AD6">
        <w:pPr>
          <w:pStyle w:val="ac"/>
          <w:jc w:val="center"/>
          <w:rPr>
            <w:rFonts w:ascii="Times New Roman" w:hAnsi="Times New Roman" w:cs="Times New Roman"/>
          </w:rPr>
        </w:pPr>
        <w:r w:rsidRPr="00F61AD6">
          <w:rPr>
            <w:rFonts w:ascii="Times New Roman" w:hAnsi="Times New Roman" w:cs="Times New Roman"/>
          </w:rPr>
          <w:fldChar w:fldCharType="begin"/>
        </w:r>
        <w:r w:rsidRPr="00F61AD6">
          <w:rPr>
            <w:rFonts w:ascii="Times New Roman" w:hAnsi="Times New Roman" w:cs="Times New Roman"/>
          </w:rPr>
          <w:instrText>PAGE   \* MERGEFORMAT</w:instrText>
        </w:r>
        <w:r w:rsidRPr="00F61AD6">
          <w:rPr>
            <w:rFonts w:ascii="Times New Roman" w:hAnsi="Times New Roman" w:cs="Times New Roman"/>
          </w:rPr>
          <w:fldChar w:fldCharType="separate"/>
        </w:r>
        <w:r w:rsidRPr="00F61AD6">
          <w:rPr>
            <w:rFonts w:ascii="Times New Roman" w:hAnsi="Times New Roman" w:cs="Times New Roman"/>
          </w:rPr>
          <w:t>2</w:t>
        </w:r>
        <w:r w:rsidRPr="00F61AD6">
          <w:rPr>
            <w:rFonts w:ascii="Times New Roman" w:hAnsi="Times New Roman" w:cs="Times New Roman"/>
          </w:rPr>
          <w:fldChar w:fldCharType="end"/>
        </w:r>
      </w:p>
    </w:sdtContent>
  </w:sdt>
  <w:p w14:paraId="230B8FAA" w14:textId="77777777" w:rsidR="00F61AD6" w:rsidRPr="00F61AD6" w:rsidRDefault="00F61AD6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287"/>
    <w:multiLevelType w:val="multilevel"/>
    <w:tmpl w:val="29E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31"/>
    <w:rsid w:val="00271D98"/>
    <w:rsid w:val="002C356A"/>
    <w:rsid w:val="003D167E"/>
    <w:rsid w:val="004D1FB3"/>
    <w:rsid w:val="004F0723"/>
    <w:rsid w:val="006A58F0"/>
    <w:rsid w:val="00741A31"/>
    <w:rsid w:val="007C2F0A"/>
    <w:rsid w:val="00E65779"/>
    <w:rsid w:val="00F61AD6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4693"/>
  <w15:chartTrackingRefBased/>
  <w15:docId w15:val="{C45793A3-DECA-4BC9-A04B-EAA0E55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A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A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A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A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A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A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A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A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A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1A3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6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1AD6"/>
  </w:style>
  <w:style w:type="paragraph" w:styleId="ae">
    <w:name w:val="footer"/>
    <w:basedOn w:val="a"/>
    <w:link w:val="af"/>
    <w:uiPriority w:val="99"/>
    <w:unhideWhenUsed/>
    <w:rsid w:val="00F6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Алина</cp:lastModifiedBy>
  <cp:revision>6</cp:revision>
  <dcterms:created xsi:type="dcterms:W3CDTF">2025-03-04T19:30:00Z</dcterms:created>
  <dcterms:modified xsi:type="dcterms:W3CDTF">2025-03-05T13:19:00Z</dcterms:modified>
</cp:coreProperties>
</file>