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82E51" w14:textId="77777777" w:rsidR="00E04A54" w:rsidRPr="00B8108D" w:rsidRDefault="00E04A54" w:rsidP="00DD0EED">
      <w:pPr>
        <w:spacing w:after="0" w:line="240" w:lineRule="auto"/>
        <w:ind w:firstLine="709"/>
        <w:jc w:val="center"/>
        <w:rPr>
          <w:rFonts w:ascii="Times New Roman" w:hAnsi="Times New Roman" w:cs="Times New Roman"/>
          <w:sz w:val="28"/>
          <w:szCs w:val="28"/>
        </w:rPr>
      </w:pPr>
      <w:r w:rsidRPr="00B8108D">
        <w:rPr>
          <w:rFonts w:ascii="Times New Roman" w:hAnsi="Times New Roman" w:cs="Times New Roman"/>
          <w:sz w:val="28"/>
          <w:szCs w:val="28"/>
        </w:rPr>
        <w:t>ФОРМИРОВАНИЕ ОБЩИХ И ПРОФЕССИОНАЛЬНЫХ КОМПЕТЕНЦИЙ ЧЕРЕЗ ОРГАНИЗАЦИЮ ИССЛЕДОВАТЕЛЬСКИХ РАБОТ ПО ХИМИИ</w:t>
      </w:r>
    </w:p>
    <w:p w14:paraId="43A1805C" w14:textId="77777777" w:rsidR="00544315" w:rsidRDefault="00544315" w:rsidP="00B8108D">
      <w:pPr>
        <w:spacing w:after="0" w:line="240" w:lineRule="auto"/>
        <w:ind w:firstLine="709"/>
        <w:jc w:val="both"/>
        <w:rPr>
          <w:rFonts w:ascii="Times New Roman" w:hAnsi="Times New Roman" w:cs="Times New Roman"/>
          <w:sz w:val="28"/>
          <w:szCs w:val="28"/>
        </w:rPr>
      </w:pPr>
    </w:p>
    <w:p w14:paraId="24DDDA58" w14:textId="17195B42" w:rsidR="00544315" w:rsidRDefault="00544315" w:rsidP="00B8108D">
      <w:pPr>
        <w:spacing w:after="0" w:line="240" w:lineRule="auto"/>
        <w:ind w:firstLine="709"/>
        <w:jc w:val="both"/>
        <w:rPr>
          <w:rFonts w:ascii="Times New Roman" w:hAnsi="Times New Roman" w:cs="Times New Roman"/>
          <w:sz w:val="28"/>
          <w:szCs w:val="28"/>
        </w:rPr>
      </w:pPr>
      <w:r w:rsidRPr="00544315">
        <w:rPr>
          <w:rFonts w:ascii="Times New Roman" w:hAnsi="Times New Roman" w:cs="Times New Roman"/>
          <w:sz w:val="28"/>
          <w:szCs w:val="28"/>
        </w:rPr>
        <w:t>В «Концепции модернизации российского образования» отмечается, что понятие «компетентность» включает не только когнитивную и операционно-технологическую составляющие, но и мотивационную, этическую, социальную и поведенческую. Также приводится состав ключевых компетентностей: математическая, коммуникативная, информационная, социальная, продуктивная, нравственная.</w:t>
      </w:r>
    </w:p>
    <w:p w14:paraId="5862BB36" w14:textId="40680FB3" w:rsidR="00544315" w:rsidRDefault="00544315" w:rsidP="00544315">
      <w:pPr>
        <w:spacing w:after="0" w:line="240" w:lineRule="auto"/>
        <w:ind w:firstLine="709"/>
        <w:jc w:val="both"/>
        <w:rPr>
          <w:rFonts w:ascii="Times New Roman" w:hAnsi="Times New Roman" w:cs="Times New Roman"/>
          <w:sz w:val="28"/>
          <w:szCs w:val="28"/>
        </w:rPr>
      </w:pPr>
      <w:r w:rsidRPr="00544315">
        <w:rPr>
          <w:rFonts w:ascii="Times New Roman" w:hAnsi="Times New Roman" w:cs="Times New Roman"/>
          <w:sz w:val="28"/>
          <w:szCs w:val="28"/>
        </w:rPr>
        <w:t>Так как мы живем в мире веществ и материалов, непрерывно протекающих химических реакций, то выделяют химическую компетентность, которая включает в себя химически грамотное обращение с веществами, материалами и процессами, безопасное как для собственной жизни, так и для нормального, естественного функционирования окружающей среды.</w:t>
      </w:r>
    </w:p>
    <w:p w14:paraId="732F215D" w14:textId="77777777" w:rsidR="007546FD" w:rsidRDefault="007546FD" w:rsidP="00544315">
      <w:pPr>
        <w:spacing w:after="0" w:line="240" w:lineRule="auto"/>
        <w:ind w:firstLine="709"/>
        <w:jc w:val="both"/>
        <w:rPr>
          <w:rFonts w:ascii="Times New Roman" w:hAnsi="Times New Roman" w:cs="Times New Roman"/>
          <w:sz w:val="28"/>
          <w:szCs w:val="28"/>
        </w:rPr>
      </w:pPr>
    </w:p>
    <w:p w14:paraId="4D495504" w14:textId="7BDCBAD4" w:rsidR="005D5920" w:rsidRPr="005D5920" w:rsidRDefault="005D5920" w:rsidP="007546FD">
      <w:pPr>
        <w:spacing w:after="0" w:line="240" w:lineRule="auto"/>
        <w:ind w:firstLine="709"/>
        <w:jc w:val="both"/>
        <w:rPr>
          <w:rFonts w:ascii="Times New Roman" w:hAnsi="Times New Roman" w:cs="Times New Roman"/>
          <w:b/>
          <w:bCs/>
          <w:sz w:val="28"/>
          <w:szCs w:val="28"/>
        </w:rPr>
      </w:pPr>
      <w:r w:rsidRPr="005D5920">
        <w:rPr>
          <w:rFonts w:ascii="Times New Roman" w:hAnsi="Times New Roman" w:cs="Times New Roman"/>
          <w:b/>
          <w:bCs/>
          <w:sz w:val="28"/>
          <w:szCs w:val="28"/>
        </w:rPr>
        <w:t>Предметные компетентности по химии:</w:t>
      </w:r>
    </w:p>
    <w:p w14:paraId="26D06A8A" w14:textId="77777777" w:rsidR="005D5920" w:rsidRPr="005D5920" w:rsidRDefault="005D5920" w:rsidP="007546FD">
      <w:pPr>
        <w:numPr>
          <w:ilvl w:val="0"/>
          <w:numId w:val="8"/>
        </w:numPr>
        <w:spacing w:after="0" w:line="240" w:lineRule="auto"/>
        <w:ind w:left="0" w:firstLine="709"/>
        <w:jc w:val="both"/>
        <w:rPr>
          <w:rFonts w:ascii="Times New Roman" w:hAnsi="Times New Roman" w:cs="Times New Roman"/>
          <w:sz w:val="28"/>
          <w:szCs w:val="28"/>
        </w:rPr>
      </w:pPr>
      <w:r w:rsidRPr="005D5920">
        <w:rPr>
          <w:rFonts w:ascii="Times New Roman" w:hAnsi="Times New Roman" w:cs="Times New Roman"/>
          <w:sz w:val="28"/>
          <w:szCs w:val="28"/>
        </w:rPr>
        <w:t>Формирование умений безопасного обращения с веществами;</w:t>
      </w:r>
    </w:p>
    <w:p w14:paraId="2493FB96" w14:textId="77777777" w:rsidR="005D5920" w:rsidRPr="005D5920" w:rsidRDefault="005D5920" w:rsidP="007546FD">
      <w:pPr>
        <w:numPr>
          <w:ilvl w:val="0"/>
          <w:numId w:val="8"/>
        </w:numPr>
        <w:spacing w:after="0" w:line="240" w:lineRule="auto"/>
        <w:ind w:left="0" w:firstLine="709"/>
        <w:jc w:val="both"/>
        <w:rPr>
          <w:rFonts w:ascii="Times New Roman" w:hAnsi="Times New Roman" w:cs="Times New Roman"/>
          <w:sz w:val="28"/>
          <w:szCs w:val="28"/>
        </w:rPr>
      </w:pPr>
      <w:r w:rsidRPr="005D5920">
        <w:rPr>
          <w:rFonts w:ascii="Times New Roman" w:hAnsi="Times New Roman" w:cs="Times New Roman"/>
          <w:sz w:val="28"/>
          <w:szCs w:val="28"/>
        </w:rPr>
        <w:t>изучение основных законов химии и химических теорий в пределах школьной программы;</w:t>
      </w:r>
    </w:p>
    <w:p w14:paraId="5C277FF5" w14:textId="77777777" w:rsidR="005D5920" w:rsidRPr="005D5920" w:rsidRDefault="005D5920" w:rsidP="007546FD">
      <w:pPr>
        <w:numPr>
          <w:ilvl w:val="0"/>
          <w:numId w:val="8"/>
        </w:numPr>
        <w:spacing w:after="0" w:line="240" w:lineRule="auto"/>
        <w:ind w:left="0" w:firstLine="709"/>
        <w:jc w:val="both"/>
        <w:rPr>
          <w:rFonts w:ascii="Times New Roman" w:hAnsi="Times New Roman" w:cs="Times New Roman"/>
          <w:sz w:val="28"/>
          <w:szCs w:val="28"/>
        </w:rPr>
      </w:pPr>
      <w:r w:rsidRPr="005D5920">
        <w:rPr>
          <w:rFonts w:ascii="Times New Roman" w:hAnsi="Times New Roman" w:cs="Times New Roman"/>
          <w:sz w:val="28"/>
          <w:szCs w:val="28"/>
        </w:rPr>
        <w:t>овладение химической терминологией и химической символикой;</w:t>
      </w:r>
    </w:p>
    <w:p w14:paraId="7264CB5E" w14:textId="77777777" w:rsidR="005D5920" w:rsidRPr="005D5920" w:rsidRDefault="005D5920" w:rsidP="007546FD">
      <w:pPr>
        <w:numPr>
          <w:ilvl w:val="0"/>
          <w:numId w:val="8"/>
        </w:numPr>
        <w:spacing w:after="0" w:line="240" w:lineRule="auto"/>
        <w:ind w:left="0" w:firstLine="709"/>
        <w:jc w:val="both"/>
        <w:rPr>
          <w:rFonts w:ascii="Times New Roman" w:hAnsi="Times New Roman" w:cs="Times New Roman"/>
          <w:sz w:val="28"/>
          <w:szCs w:val="28"/>
        </w:rPr>
      </w:pPr>
      <w:r w:rsidRPr="005D5920">
        <w:rPr>
          <w:rFonts w:ascii="Times New Roman" w:hAnsi="Times New Roman" w:cs="Times New Roman"/>
          <w:sz w:val="28"/>
          <w:szCs w:val="28"/>
        </w:rPr>
        <w:t>распознавание веществ и материалов на основании внешних их признаков и качественных реакций;</w:t>
      </w:r>
    </w:p>
    <w:p w14:paraId="1FDACE89" w14:textId="77777777" w:rsidR="005D5920" w:rsidRPr="005D5920" w:rsidRDefault="005D5920" w:rsidP="007546FD">
      <w:pPr>
        <w:numPr>
          <w:ilvl w:val="0"/>
          <w:numId w:val="8"/>
        </w:numPr>
        <w:spacing w:after="0" w:line="240" w:lineRule="auto"/>
        <w:ind w:left="0" w:firstLine="709"/>
        <w:jc w:val="both"/>
        <w:rPr>
          <w:rFonts w:ascii="Times New Roman" w:hAnsi="Times New Roman" w:cs="Times New Roman"/>
          <w:sz w:val="28"/>
          <w:szCs w:val="28"/>
        </w:rPr>
      </w:pPr>
      <w:r w:rsidRPr="005D5920">
        <w:rPr>
          <w:rFonts w:ascii="Times New Roman" w:hAnsi="Times New Roman" w:cs="Times New Roman"/>
          <w:sz w:val="28"/>
          <w:szCs w:val="28"/>
        </w:rPr>
        <w:t>составление химических уравнений реакций и умение производить по ним расчеты;</w:t>
      </w:r>
    </w:p>
    <w:p w14:paraId="28321B23" w14:textId="77777777" w:rsidR="005D5920" w:rsidRPr="005D5920" w:rsidRDefault="005D5920" w:rsidP="007546FD">
      <w:pPr>
        <w:numPr>
          <w:ilvl w:val="0"/>
          <w:numId w:val="8"/>
        </w:numPr>
        <w:spacing w:after="0" w:line="240" w:lineRule="auto"/>
        <w:ind w:left="0" w:firstLine="709"/>
        <w:jc w:val="both"/>
        <w:rPr>
          <w:rFonts w:ascii="Times New Roman" w:hAnsi="Times New Roman" w:cs="Times New Roman"/>
          <w:sz w:val="28"/>
          <w:szCs w:val="28"/>
        </w:rPr>
      </w:pPr>
      <w:r w:rsidRPr="005D5920">
        <w:rPr>
          <w:rFonts w:ascii="Times New Roman" w:hAnsi="Times New Roman" w:cs="Times New Roman"/>
          <w:sz w:val="28"/>
          <w:szCs w:val="28"/>
        </w:rPr>
        <w:t>умение пользоваться Периодической системой химических элементов Д.И. Менделеева, формирование целостных представлений о строении атома;</w:t>
      </w:r>
    </w:p>
    <w:p w14:paraId="2547DE7D" w14:textId="721FD6BB" w:rsidR="005D5920" w:rsidRDefault="005D5920" w:rsidP="007546FD">
      <w:pPr>
        <w:numPr>
          <w:ilvl w:val="0"/>
          <w:numId w:val="8"/>
        </w:numPr>
        <w:spacing w:after="0" w:line="240" w:lineRule="auto"/>
        <w:ind w:left="0" w:firstLine="709"/>
        <w:jc w:val="both"/>
        <w:rPr>
          <w:rFonts w:ascii="Times New Roman" w:hAnsi="Times New Roman" w:cs="Times New Roman"/>
          <w:sz w:val="28"/>
          <w:szCs w:val="28"/>
        </w:rPr>
      </w:pPr>
      <w:r w:rsidRPr="005D5920">
        <w:rPr>
          <w:rFonts w:ascii="Times New Roman" w:hAnsi="Times New Roman" w:cs="Times New Roman"/>
          <w:sz w:val="28"/>
          <w:szCs w:val="28"/>
        </w:rPr>
        <w:t>способность применять полученные знания к объяснению химических явлений в быту, в промышленном и сельскохозяйственном производстве, в живой природе.</w:t>
      </w:r>
    </w:p>
    <w:p w14:paraId="4A7DBE24" w14:textId="77777777" w:rsidR="005D5920" w:rsidRPr="005D5920" w:rsidRDefault="005D5920" w:rsidP="007546FD">
      <w:pPr>
        <w:spacing w:after="0" w:line="240" w:lineRule="auto"/>
        <w:ind w:left="709"/>
        <w:jc w:val="both"/>
        <w:rPr>
          <w:rFonts w:ascii="Times New Roman" w:hAnsi="Times New Roman" w:cs="Times New Roman"/>
          <w:sz w:val="28"/>
          <w:szCs w:val="28"/>
        </w:rPr>
      </w:pPr>
    </w:p>
    <w:p w14:paraId="5DF85199" w14:textId="26562451" w:rsidR="005D5920" w:rsidRDefault="005D5920" w:rsidP="007546FD">
      <w:pPr>
        <w:spacing w:after="0" w:line="240" w:lineRule="auto"/>
        <w:ind w:firstLine="709"/>
        <w:jc w:val="both"/>
        <w:rPr>
          <w:rFonts w:ascii="Times New Roman" w:hAnsi="Times New Roman" w:cs="Times New Roman"/>
          <w:b/>
          <w:bCs/>
          <w:sz w:val="28"/>
          <w:szCs w:val="28"/>
        </w:rPr>
      </w:pPr>
      <w:r w:rsidRPr="005D5920">
        <w:rPr>
          <w:rFonts w:ascii="Times New Roman" w:hAnsi="Times New Roman" w:cs="Times New Roman"/>
          <w:b/>
          <w:bCs/>
          <w:sz w:val="28"/>
          <w:szCs w:val="28"/>
        </w:rPr>
        <w:t>Ожидаемые предметные результаты</w:t>
      </w:r>
      <w:r w:rsidRPr="005D5920">
        <w:rPr>
          <w:rFonts w:ascii="Times New Roman" w:hAnsi="Times New Roman" w:cs="Times New Roman"/>
          <w:b/>
          <w:bCs/>
          <w:sz w:val="28"/>
          <w:szCs w:val="28"/>
        </w:rPr>
        <w:t>:</w:t>
      </w:r>
    </w:p>
    <w:p w14:paraId="3EEC5B7A" w14:textId="77777777" w:rsidR="005D5920" w:rsidRPr="005D5920" w:rsidRDefault="005D5920" w:rsidP="007546FD">
      <w:pPr>
        <w:numPr>
          <w:ilvl w:val="0"/>
          <w:numId w:val="9"/>
        </w:numPr>
        <w:tabs>
          <w:tab w:val="left" w:pos="720"/>
        </w:tabs>
        <w:spacing w:after="0" w:line="240" w:lineRule="auto"/>
        <w:ind w:left="0" w:firstLine="709"/>
        <w:jc w:val="both"/>
        <w:rPr>
          <w:rFonts w:ascii="Times New Roman" w:hAnsi="Times New Roman" w:cs="Times New Roman"/>
          <w:sz w:val="28"/>
          <w:szCs w:val="28"/>
        </w:rPr>
      </w:pPr>
      <w:r w:rsidRPr="005D5920">
        <w:rPr>
          <w:rFonts w:ascii="Times New Roman" w:hAnsi="Times New Roman" w:cs="Times New Roman"/>
          <w:sz w:val="28"/>
          <w:szCs w:val="28"/>
        </w:rPr>
        <w:t>формирование знаний и представлений о веществах, их превращениях и применении;</w:t>
      </w:r>
    </w:p>
    <w:p w14:paraId="0C7E27CC" w14:textId="77777777" w:rsidR="005D5920" w:rsidRPr="005D5920" w:rsidRDefault="005D5920" w:rsidP="007546FD">
      <w:pPr>
        <w:numPr>
          <w:ilvl w:val="0"/>
          <w:numId w:val="9"/>
        </w:numPr>
        <w:tabs>
          <w:tab w:val="left" w:pos="720"/>
        </w:tabs>
        <w:spacing w:after="0" w:line="240" w:lineRule="auto"/>
        <w:ind w:left="0" w:firstLine="709"/>
        <w:jc w:val="both"/>
        <w:rPr>
          <w:rFonts w:ascii="Times New Roman" w:hAnsi="Times New Roman" w:cs="Times New Roman"/>
          <w:sz w:val="28"/>
          <w:szCs w:val="28"/>
        </w:rPr>
      </w:pPr>
      <w:r w:rsidRPr="005D5920">
        <w:rPr>
          <w:rFonts w:ascii="Times New Roman" w:hAnsi="Times New Roman" w:cs="Times New Roman"/>
          <w:sz w:val="28"/>
          <w:szCs w:val="28"/>
        </w:rPr>
        <w:t>Овладение основными понятиями химии и химической терминологией;</w:t>
      </w:r>
    </w:p>
    <w:p w14:paraId="5EC973BB" w14:textId="77777777" w:rsidR="005D5920" w:rsidRPr="005D5920" w:rsidRDefault="005D5920" w:rsidP="007546FD">
      <w:pPr>
        <w:numPr>
          <w:ilvl w:val="0"/>
          <w:numId w:val="9"/>
        </w:numPr>
        <w:tabs>
          <w:tab w:val="left" w:pos="720"/>
        </w:tabs>
        <w:spacing w:after="0" w:line="240" w:lineRule="auto"/>
        <w:ind w:left="0" w:firstLine="709"/>
        <w:jc w:val="both"/>
        <w:rPr>
          <w:rFonts w:ascii="Times New Roman" w:hAnsi="Times New Roman" w:cs="Times New Roman"/>
          <w:sz w:val="28"/>
          <w:szCs w:val="28"/>
        </w:rPr>
      </w:pPr>
      <w:r w:rsidRPr="005D5920">
        <w:rPr>
          <w:rFonts w:ascii="Times New Roman" w:hAnsi="Times New Roman" w:cs="Times New Roman"/>
          <w:sz w:val="28"/>
          <w:szCs w:val="28"/>
        </w:rPr>
        <w:t>углубление представлений о материальном единстве мира;</w:t>
      </w:r>
    </w:p>
    <w:p w14:paraId="7169B6BB" w14:textId="77777777" w:rsidR="005D5920" w:rsidRPr="005D5920" w:rsidRDefault="005D5920" w:rsidP="007546FD">
      <w:pPr>
        <w:numPr>
          <w:ilvl w:val="0"/>
          <w:numId w:val="9"/>
        </w:numPr>
        <w:tabs>
          <w:tab w:val="left" w:pos="720"/>
        </w:tabs>
        <w:spacing w:after="0" w:line="240" w:lineRule="auto"/>
        <w:ind w:left="0" w:firstLine="709"/>
        <w:jc w:val="both"/>
        <w:rPr>
          <w:rFonts w:ascii="Times New Roman" w:hAnsi="Times New Roman" w:cs="Times New Roman"/>
          <w:sz w:val="28"/>
          <w:szCs w:val="28"/>
        </w:rPr>
      </w:pPr>
      <w:r w:rsidRPr="005D5920">
        <w:rPr>
          <w:rFonts w:ascii="Times New Roman" w:hAnsi="Times New Roman" w:cs="Times New Roman"/>
          <w:sz w:val="28"/>
          <w:szCs w:val="28"/>
        </w:rPr>
        <w:t>овладение способностью анализировать и объективно оценивать жизненные ситуации, связанные с химией, навыками безопасного обращения с веществами</w:t>
      </w:r>
    </w:p>
    <w:p w14:paraId="51BBFC95" w14:textId="77777777" w:rsidR="005D5920" w:rsidRPr="005D5920" w:rsidRDefault="005D5920" w:rsidP="00544315">
      <w:pPr>
        <w:spacing w:after="0" w:line="240" w:lineRule="auto"/>
        <w:ind w:firstLine="709"/>
        <w:jc w:val="both"/>
        <w:rPr>
          <w:rFonts w:ascii="Times New Roman" w:hAnsi="Times New Roman" w:cs="Times New Roman"/>
          <w:b/>
          <w:bCs/>
          <w:sz w:val="28"/>
          <w:szCs w:val="28"/>
        </w:rPr>
      </w:pPr>
    </w:p>
    <w:p w14:paraId="762A05E9" w14:textId="7FD38387" w:rsidR="00E04A54" w:rsidRP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lastRenderedPageBreak/>
        <w:t>Современное качество химического образования определяется формированием ключевых компетенций, где одной из основных является учебно-познавательная компетенция. Учебно-познавательная компетенция предлагает умение самостоятельно применять знания в новых, нестандартных условиях. Постановка такой задачи ориентирует преподавателей на применение новых эффективных технологий. Одной из таковых технологий считается организация исследовательской деятельности обучающихся, которая формирует качества необходимые любому современному человеку, определяющие его компетентность. Существуют различные подходы к определению видов исследовательской деятельности, к которым относят поисковую, экспериментальную, междисциплинарную, проектную, техническую, творческую и другие, осуществляемые как на уроках, так и во внеурочное время. Исследовательская деятельность предполагает использование различных технологий организационного, обучающего и информационного характера. Ее универсальность можно проследить на</w:t>
      </w:r>
      <w:r w:rsidR="00544315">
        <w:rPr>
          <w:rFonts w:ascii="Times New Roman" w:hAnsi="Times New Roman" w:cs="Times New Roman"/>
          <w:sz w:val="28"/>
          <w:szCs w:val="28"/>
        </w:rPr>
        <w:t xml:space="preserve"> </w:t>
      </w:r>
      <w:r w:rsidRPr="00B8108D">
        <w:rPr>
          <w:rFonts w:ascii="Times New Roman" w:hAnsi="Times New Roman" w:cs="Times New Roman"/>
          <w:sz w:val="28"/>
          <w:szCs w:val="28"/>
        </w:rPr>
        <w:t>работах</w:t>
      </w:r>
      <w:r w:rsidR="00544315">
        <w:rPr>
          <w:rFonts w:ascii="Times New Roman" w:hAnsi="Times New Roman" w:cs="Times New Roman"/>
          <w:sz w:val="28"/>
          <w:szCs w:val="28"/>
        </w:rPr>
        <w:t>,</w:t>
      </w:r>
      <w:r w:rsidRPr="00B8108D">
        <w:rPr>
          <w:rFonts w:ascii="Times New Roman" w:hAnsi="Times New Roman" w:cs="Times New Roman"/>
          <w:sz w:val="28"/>
          <w:szCs w:val="28"/>
        </w:rPr>
        <w:t xml:space="preserve"> проведенных студентами колледжа.</w:t>
      </w:r>
    </w:p>
    <w:p w14:paraId="4531B1A8" w14:textId="77777777" w:rsidR="00E04A54" w:rsidRP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Критериями выбора тем исследовательских работ студентов, является профессиональная или практико-ориентированная направленность. Чаще всего в своих исследованиях, наиболее востребованным является метод проекта, так как он предполагает решение проблемы предусматривающей, с одной стороны, использование разнообразных методов и средств обучения, а с другой, интегрирование знаний, умений из различных областей науки, техники, технологии, творческих областей.</w:t>
      </w:r>
    </w:p>
    <w:p w14:paraId="1E79572B" w14:textId="77777777" w:rsidR="00E04A54" w:rsidRP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Исследовательская работа </w:t>
      </w:r>
      <w:r w:rsidRPr="00B8108D">
        <w:rPr>
          <w:rFonts w:ascii="Times New Roman" w:hAnsi="Times New Roman" w:cs="Times New Roman"/>
          <w:b/>
          <w:bCs/>
          <w:sz w:val="28"/>
          <w:szCs w:val="28"/>
        </w:rPr>
        <w:t>«Белки, жиры, углеводы в энергетическом балансе студентов» </w:t>
      </w:r>
      <w:r w:rsidRPr="00B8108D">
        <w:rPr>
          <w:rFonts w:ascii="Times New Roman" w:hAnsi="Times New Roman" w:cs="Times New Roman"/>
          <w:sz w:val="28"/>
          <w:szCs w:val="28"/>
        </w:rPr>
        <w:t xml:space="preserve">является одной из актуальных проблем современного мира. Здоровое питание является основой здоровья и хорошего самочувствия. Студенты, как правило, своему питанию не уделяют должного внимания. Чаще всего питание сводится к перекусу на ходу </w:t>
      </w:r>
      <w:proofErr w:type="spellStart"/>
      <w:r w:rsidRPr="00B8108D">
        <w:rPr>
          <w:rFonts w:ascii="Times New Roman" w:hAnsi="Times New Roman" w:cs="Times New Roman"/>
          <w:sz w:val="28"/>
          <w:szCs w:val="28"/>
        </w:rPr>
        <w:t>фасфудом</w:t>
      </w:r>
      <w:proofErr w:type="spellEnd"/>
      <w:r w:rsidRPr="00B8108D">
        <w:rPr>
          <w:rFonts w:ascii="Times New Roman" w:hAnsi="Times New Roman" w:cs="Times New Roman"/>
          <w:sz w:val="28"/>
          <w:szCs w:val="28"/>
        </w:rPr>
        <w:t>. Растущий организм постоянно недополучает необходимые для нормального функционирования питательные вещества. В целях получения информации о потенциальной опасности, которое кроется за таким отношениям к своему здоровью и разработки профилактических мер, предусматривающих предотвращение неблагоприятного воздействия на организм, была проведена работа по данной теме.</w:t>
      </w:r>
    </w:p>
    <w:p w14:paraId="3011DDFF" w14:textId="77777777" w:rsidR="00E04A54" w:rsidRP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Начальный этап работы предполагает поиск и обработку нужной информации о белках, жирах и углеводах, их роль и значение в обменных процессах организма. Полученные ранее знания на уроках химии и биологии, помогают определить, на какие простые вещества распадаются белки, жиры и углеводы и какие новые вещества они синтезируют.</w:t>
      </w:r>
    </w:p>
    <w:p w14:paraId="387E3D27" w14:textId="45095D3F" w:rsidR="00E04A54" w:rsidRP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Далее был проведен опрос среди студентов: «Рацион питания первокурсников колледжа». По итогам опроса были построены диаграммы продуктов питания, употребляемые студентами на завтрак, обед и ужин, рассчитаны количество белков, жиров и углеводов, а следовательно</w:t>
      </w:r>
      <w:r w:rsidR="00544315">
        <w:rPr>
          <w:rFonts w:ascii="Times New Roman" w:hAnsi="Times New Roman" w:cs="Times New Roman"/>
          <w:sz w:val="28"/>
          <w:szCs w:val="28"/>
        </w:rPr>
        <w:t>,</w:t>
      </w:r>
      <w:r w:rsidRPr="00B8108D">
        <w:rPr>
          <w:rFonts w:ascii="Times New Roman" w:hAnsi="Times New Roman" w:cs="Times New Roman"/>
          <w:sz w:val="28"/>
          <w:szCs w:val="28"/>
        </w:rPr>
        <w:t xml:space="preserve"> и энергии</w:t>
      </w:r>
      <w:r w:rsidR="00544315">
        <w:rPr>
          <w:rFonts w:ascii="Times New Roman" w:hAnsi="Times New Roman" w:cs="Times New Roman"/>
          <w:sz w:val="28"/>
          <w:szCs w:val="28"/>
        </w:rPr>
        <w:t>,</w:t>
      </w:r>
      <w:r w:rsidRPr="00B8108D">
        <w:rPr>
          <w:rFonts w:ascii="Times New Roman" w:hAnsi="Times New Roman" w:cs="Times New Roman"/>
          <w:sz w:val="28"/>
          <w:szCs w:val="28"/>
        </w:rPr>
        <w:t xml:space="preserve"> получаемые ежедневно организмом. С учетом затраченной энергии на занятия в колледже, веса, роста, возраста по таблице сравнения каждый </w:t>
      </w:r>
      <w:r w:rsidRPr="00B8108D">
        <w:rPr>
          <w:rFonts w:ascii="Times New Roman" w:hAnsi="Times New Roman" w:cs="Times New Roman"/>
          <w:sz w:val="28"/>
          <w:szCs w:val="28"/>
        </w:rPr>
        <w:lastRenderedPageBreak/>
        <w:t>студент может определить недостаток или избыток питательных веществ в организме. На основании этого приходим к выводу:</w:t>
      </w:r>
      <w:r w:rsidR="00544315">
        <w:rPr>
          <w:rFonts w:ascii="Times New Roman" w:hAnsi="Times New Roman" w:cs="Times New Roman"/>
          <w:sz w:val="28"/>
          <w:szCs w:val="28"/>
        </w:rPr>
        <w:t xml:space="preserve"> е</w:t>
      </w:r>
      <w:r w:rsidRPr="00B8108D">
        <w:rPr>
          <w:rFonts w:ascii="Times New Roman" w:hAnsi="Times New Roman" w:cs="Times New Roman"/>
          <w:sz w:val="28"/>
          <w:szCs w:val="28"/>
        </w:rPr>
        <w:t>сли грамотно рассчитать энергетический баланс организма и на его основе составлять суточный пищевой рацион, то можно перевести организм на правильное питание. И если его поддерживать, организм будет полностью здоров.</w:t>
      </w:r>
    </w:p>
    <w:p w14:paraId="492584FE" w14:textId="77777777" w:rsidR="00E04A54" w:rsidRP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В условиях постоянного увеличения количества новых химических веществ, поступающих в обращение, их изучение и воздействие на организм человека и окружающую среду, нельзя оставить без внимания работу</w:t>
      </w:r>
      <w:r w:rsidRPr="00B8108D">
        <w:rPr>
          <w:rFonts w:ascii="Times New Roman" w:hAnsi="Times New Roman" w:cs="Times New Roman"/>
          <w:b/>
          <w:bCs/>
          <w:sz w:val="28"/>
          <w:szCs w:val="28"/>
        </w:rPr>
        <w:t> </w:t>
      </w:r>
      <w:r w:rsidRPr="00B8108D">
        <w:rPr>
          <w:rFonts w:ascii="Times New Roman" w:hAnsi="Times New Roman" w:cs="Times New Roman"/>
          <w:sz w:val="28"/>
          <w:szCs w:val="28"/>
        </w:rPr>
        <w:t>«</w:t>
      </w:r>
      <w:r w:rsidRPr="00B8108D">
        <w:rPr>
          <w:rFonts w:ascii="Times New Roman" w:hAnsi="Times New Roman" w:cs="Times New Roman"/>
          <w:b/>
          <w:bCs/>
          <w:sz w:val="28"/>
          <w:szCs w:val="28"/>
        </w:rPr>
        <w:t>Исследования состава средств бытовой химии».</w:t>
      </w:r>
      <w:r w:rsidRPr="00B8108D">
        <w:rPr>
          <w:rFonts w:ascii="Times New Roman" w:hAnsi="Times New Roman" w:cs="Times New Roman"/>
          <w:sz w:val="28"/>
          <w:szCs w:val="28"/>
        </w:rPr>
        <w:t> Мы не можем обойтись без МС, но их использование зачастую вредит нашему миру.</w:t>
      </w:r>
      <w:r w:rsidRPr="00B8108D">
        <w:rPr>
          <w:rFonts w:ascii="Times New Roman" w:hAnsi="Times New Roman" w:cs="Times New Roman"/>
          <w:b/>
          <w:bCs/>
          <w:sz w:val="28"/>
          <w:szCs w:val="28"/>
        </w:rPr>
        <w:t> </w:t>
      </w:r>
      <w:r w:rsidRPr="00B8108D">
        <w:rPr>
          <w:rFonts w:ascii="Times New Roman" w:hAnsi="Times New Roman" w:cs="Times New Roman"/>
          <w:sz w:val="28"/>
          <w:szCs w:val="28"/>
        </w:rPr>
        <w:t xml:space="preserve">Наведение чистоты в современном доме невозможно без использования различных средств бытовой химии. Сильнодействующие, концентрированные, едкие, они требуют очень осторожного обращения и строжайшего выполнения инструкций. К сожалению, борясь за чистоту, некоторые действуют по принципу: «Лей все сразу, что-нибудь да подействует». Экспериментально проверив, что произойдет, если нарушить правило: «Запрещается использовать порошок «Комет» вместе с жидкостями, содержащими аммиак». Аммиак содержат, например, </w:t>
      </w:r>
      <w:proofErr w:type="spellStart"/>
      <w:r w:rsidRPr="00B8108D">
        <w:rPr>
          <w:rFonts w:ascii="Times New Roman" w:hAnsi="Times New Roman" w:cs="Times New Roman"/>
          <w:sz w:val="28"/>
          <w:szCs w:val="28"/>
        </w:rPr>
        <w:t>стеклоочищающие</w:t>
      </w:r>
      <w:proofErr w:type="spellEnd"/>
      <w:r w:rsidRPr="00B8108D">
        <w:rPr>
          <w:rFonts w:ascii="Times New Roman" w:hAnsi="Times New Roman" w:cs="Times New Roman"/>
          <w:sz w:val="28"/>
          <w:szCs w:val="28"/>
        </w:rPr>
        <w:t xml:space="preserve"> и обезжиривающие средства. «Комет» имеет в своем составе вещество, известное под торговым названием «</w:t>
      </w:r>
      <w:proofErr w:type="spellStart"/>
      <w:r w:rsidRPr="00B8108D">
        <w:rPr>
          <w:rFonts w:ascii="Times New Roman" w:hAnsi="Times New Roman" w:cs="Times New Roman"/>
          <w:sz w:val="28"/>
          <w:szCs w:val="28"/>
        </w:rPr>
        <w:t>хлоринол</w:t>
      </w:r>
      <w:proofErr w:type="spellEnd"/>
      <w:r w:rsidRPr="00B8108D">
        <w:rPr>
          <w:rFonts w:ascii="Times New Roman" w:hAnsi="Times New Roman" w:cs="Times New Roman"/>
          <w:sz w:val="28"/>
          <w:szCs w:val="28"/>
        </w:rPr>
        <w:t>». Это вещество представляет собой соединение, в котором содержится хлор. В результате проделанных опытов с указанными веществами, приходим к пониманию, почему необходимо соблюдать инструкции и не допускать смешивания названных средств бытовой химии. Во-первых, происходит образование веществ, вредных для здоровья человека, во-вторых, изменение химического состава препарата при таком смешивании снижается его чистящий эффект.</w:t>
      </w:r>
    </w:p>
    <w:p w14:paraId="3F6BDE56" w14:textId="77777777" w:rsidR="00E04A54" w:rsidRP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Организация исследовательской деятельности студентов нацелена на развитие у них самостоятельности, логического мышления, партнерства, создание мотивации к учебе в целом. Исследовательский компонент сводится к развитию умений находить причинно-следственные связи, прогнозировать результаты эксперимента, и, конечно же, осваивать технику практических работ.</w:t>
      </w:r>
    </w:p>
    <w:p w14:paraId="283D6FD2" w14:textId="77777777" w:rsidR="00E04A54" w:rsidRP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Таким образом, исследовательская деятельность – это обновленная и усовершенствованная, расширенная форма поисково-краеведческой деятельности обучающихся, направленная на формирование адекватного представления об изучаемом объекте, осуществляемая в соответствии с требованиями научного исследования и сопровождается овладением необходимыми знаниями и умениями, а значит, и формирование компетенций.</w:t>
      </w:r>
    </w:p>
    <w:p w14:paraId="29203826" w14:textId="77777777" w:rsid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 xml:space="preserve">Без химической компетентности невозможно формирование компетенции </w:t>
      </w:r>
      <w:proofErr w:type="spellStart"/>
      <w:r w:rsidRPr="00B8108D">
        <w:rPr>
          <w:rFonts w:ascii="Times New Roman" w:hAnsi="Times New Roman" w:cs="Times New Roman"/>
          <w:sz w:val="28"/>
          <w:szCs w:val="28"/>
        </w:rPr>
        <w:t>здоровьесбережения</w:t>
      </w:r>
      <w:proofErr w:type="spellEnd"/>
      <w:r w:rsidRPr="00B8108D">
        <w:rPr>
          <w:rFonts w:ascii="Times New Roman" w:hAnsi="Times New Roman" w:cs="Times New Roman"/>
          <w:sz w:val="28"/>
          <w:szCs w:val="28"/>
        </w:rPr>
        <w:t>.</w:t>
      </w:r>
    </w:p>
    <w:p w14:paraId="44E10327" w14:textId="5416D5EE" w:rsid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Применительно к химии предметная компетенция включает следующие знания, умения и навыки:</w:t>
      </w:r>
    </w:p>
    <w:p w14:paraId="5C18B98F" w14:textId="77777777" w:rsid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1. Понятие о химии как неотъемлемой составляющей единой естественно-научной картины мира. Химия – центральная наука о природе, тесно взаимодействующая с другими естественными науками.</w:t>
      </w:r>
    </w:p>
    <w:p w14:paraId="0FB686C6" w14:textId="77777777" w:rsid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lastRenderedPageBreak/>
        <w:t>2. Представление о том, что окружающий мир состоит из веществ, которые характеризуются определенной структурой и способны к взаимным превращениям. Существует связь между структурой, свойствами и применением веществ.</w:t>
      </w:r>
    </w:p>
    <w:p w14:paraId="2B2C5C9F" w14:textId="77777777" w:rsid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3. Химическое мышление, умение анализировать явления окружающего мира в химических терминах, способность говорить и думать на химическом языке.</w:t>
      </w:r>
    </w:p>
    <w:p w14:paraId="3E23B0F1" w14:textId="77777777" w:rsid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4. Понимание роли химии в повседневной жизни и ее прикладного значения в жизни общества, а также в решении глобальных проблем человечества: продовольственной, энергетической, экологической, оборонной и др</w:t>
      </w:r>
      <w:r w:rsidR="00B8108D">
        <w:rPr>
          <w:rFonts w:ascii="Times New Roman" w:hAnsi="Times New Roman" w:cs="Times New Roman"/>
          <w:sz w:val="28"/>
          <w:szCs w:val="28"/>
        </w:rPr>
        <w:t>.</w:t>
      </w:r>
    </w:p>
    <w:p w14:paraId="36AB4E68" w14:textId="7A47E3B7" w:rsidR="00E04A54" w:rsidRP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5. Навыки безопасного обращения с веществами, материалами и химическими процессами в повседневной жизни и практической деятельности, а также умение управлять химическими процессами.</w:t>
      </w:r>
    </w:p>
    <w:p w14:paraId="282DD10B" w14:textId="3E038D8B" w:rsidR="00E04A54" w:rsidRPr="00B8108D" w:rsidRDefault="00E04A54" w:rsidP="00B8108D">
      <w:pPr>
        <w:spacing w:after="0" w:line="240" w:lineRule="auto"/>
        <w:ind w:firstLine="709"/>
        <w:jc w:val="both"/>
        <w:rPr>
          <w:rFonts w:ascii="Times New Roman" w:hAnsi="Times New Roman" w:cs="Times New Roman"/>
          <w:sz w:val="28"/>
          <w:szCs w:val="28"/>
        </w:rPr>
      </w:pPr>
      <w:r w:rsidRPr="00B8108D">
        <w:rPr>
          <w:rFonts w:ascii="Times New Roman" w:hAnsi="Times New Roman" w:cs="Times New Roman"/>
          <w:sz w:val="28"/>
          <w:szCs w:val="28"/>
        </w:rPr>
        <w:t xml:space="preserve"> Ориентация на организацию самостоятельной познавательной деятельности </w:t>
      </w:r>
      <w:r w:rsidR="005A1567">
        <w:rPr>
          <w:rFonts w:ascii="Times New Roman" w:hAnsi="Times New Roman" w:cs="Times New Roman"/>
          <w:sz w:val="28"/>
          <w:szCs w:val="28"/>
        </w:rPr>
        <w:t>студентов</w:t>
      </w:r>
      <w:r w:rsidRPr="00B8108D">
        <w:rPr>
          <w:rFonts w:ascii="Times New Roman" w:hAnsi="Times New Roman" w:cs="Times New Roman"/>
          <w:sz w:val="28"/>
          <w:szCs w:val="28"/>
        </w:rPr>
        <w:t xml:space="preserve"> является необходимым условием успешности обучения химии всех </w:t>
      </w:r>
      <w:bookmarkStart w:id="0" w:name="_Hlk192504834"/>
      <w:r w:rsidR="00304531">
        <w:rPr>
          <w:rFonts w:ascii="Times New Roman" w:hAnsi="Times New Roman" w:cs="Times New Roman"/>
          <w:sz w:val="28"/>
          <w:szCs w:val="28"/>
        </w:rPr>
        <w:t>об</w:t>
      </w:r>
      <w:r w:rsidRPr="00B8108D">
        <w:rPr>
          <w:rFonts w:ascii="Times New Roman" w:hAnsi="Times New Roman" w:cs="Times New Roman"/>
          <w:sz w:val="28"/>
          <w:szCs w:val="28"/>
        </w:rPr>
        <w:t>уча</w:t>
      </w:r>
      <w:r w:rsidR="00304531">
        <w:rPr>
          <w:rFonts w:ascii="Times New Roman" w:hAnsi="Times New Roman" w:cs="Times New Roman"/>
          <w:sz w:val="28"/>
          <w:szCs w:val="28"/>
        </w:rPr>
        <w:t>ю</w:t>
      </w:r>
      <w:r w:rsidRPr="00B8108D">
        <w:rPr>
          <w:rFonts w:ascii="Times New Roman" w:hAnsi="Times New Roman" w:cs="Times New Roman"/>
          <w:sz w:val="28"/>
          <w:szCs w:val="28"/>
        </w:rPr>
        <w:t>щихся</w:t>
      </w:r>
      <w:bookmarkEnd w:id="0"/>
      <w:r w:rsidRPr="00B8108D">
        <w:rPr>
          <w:rFonts w:ascii="Times New Roman" w:hAnsi="Times New Roman" w:cs="Times New Roman"/>
          <w:sz w:val="28"/>
          <w:szCs w:val="28"/>
        </w:rPr>
        <w:t xml:space="preserve">. В результате освоения содержания образования по химии </w:t>
      </w:r>
      <w:r w:rsidR="00304531">
        <w:rPr>
          <w:rFonts w:ascii="Times New Roman" w:hAnsi="Times New Roman" w:cs="Times New Roman"/>
          <w:sz w:val="28"/>
          <w:szCs w:val="28"/>
        </w:rPr>
        <w:t>студенты</w:t>
      </w:r>
      <w:r w:rsidRPr="00B8108D">
        <w:rPr>
          <w:rFonts w:ascii="Times New Roman" w:hAnsi="Times New Roman" w:cs="Times New Roman"/>
          <w:sz w:val="28"/>
          <w:szCs w:val="28"/>
        </w:rPr>
        <w:t xml:space="preserve"> получают возможность расширить круг учебных умений, навыков и способов деятельности.</w:t>
      </w:r>
    </w:p>
    <w:p w14:paraId="0569AB66" w14:textId="77777777" w:rsidR="005A1567" w:rsidRDefault="005A1567" w:rsidP="00B8108D">
      <w:pPr>
        <w:spacing w:after="0" w:line="240" w:lineRule="auto"/>
        <w:ind w:firstLine="709"/>
        <w:jc w:val="both"/>
        <w:rPr>
          <w:rFonts w:ascii="Times New Roman" w:hAnsi="Times New Roman" w:cs="Times New Roman"/>
          <w:sz w:val="28"/>
          <w:szCs w:val="28"/>
        </w:rPr>
      </w:pPr>
    </w:p>
    <w:p w14:paraId="660171A8" w14:textId="77777777" w:rsidR="00E04A54" w:rsidRDefault="00E04A54">
      <w:bookmarkStart w:id="1" w:name="_GoBack"/>
      <w:bookmarkEnd w:id="1"/>
    </w:p>
    <w:sectPr w:rsidR="00E04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B4B9D"/>
    <w:multiLevelType w:val="multilevel"/>
    <w:tmpl w:val="01C4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243F3"/>
    <w:multiLevelType w:val="multilevel"/>
    <w:tmpl w:val="0324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71ACD"/>
    <w:multiLevelType w:val="multilevel"/>
    <w:tmpl w:val="D8D8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A18E8"/>
    <w:multiLevelType w:val="hybridMultilevel"/>
    <w:tmpl w:val="787A5770"/>
    <w:lvl w:ilvl="0" w:tplc="FF2A78B0">
      <w:start w:val="1"/>
      <w:numFmt w:val="bullet"/>
      <w:lvlText w:val="•"/>
      <w:lvlJc w:val="left"/>
      <w:pPr>
        <w:tabs>
          <w:tab w:val="num" w:pos="720"/>
        </w:tabs>
        <w:ind w:left="720" w:hanging="360"/>
      </w:pPr>
      <w:rPr>
        <w:rFonts w:ascii="Arial" w:hAnsi="Arial" w:hint="default"/>
      </w:rPr>
    </w:lvl>
    <w:lvl w:ilvl="1" w:tplc="93BAD75A" w:tentative="1">
      <w:start w:val="1"/>
      <w:numFmt w:val="bullet"/>
      <w:lvlText w:val="•"/>
      <w:lvlJc w:val="left"/>
      <w:pPr>
        <w:tabs>
          <w:tab w:val="num" w:pos="1440"/>
        </w:tabs>
        <w:ind w:left="1440" w:hanging="360"/>
      </w:pPr>
      <w:rPr>
        <w:rFonts w:ascii="Arial" w:hAnsi="Arial" w:hint="default"/>
      </w:rPr>
    </w:lvl>
    <w:lvl w:ilvl="2" w:tplc="556A5E0E" w:tentative="1">
      <w:start w:val="1"/>
      <w:numFmt w:val="bullet"/>
      <w:lvlText w:val="•"/>
      <w:lvlJc w:val="left"/>
      <w:pPr>
        <w:tabs>
          <w:tab w:val="num" w:pos="2160"/>
        </w:tabs>
        <w:ind w:left="2160" w:hanging="360"/>
      </w:pPr>
      <w:rPr>
        <w:rFonts w:ascii="Arial" w:hAnsi="Arial" w:hint="default"/>
      </w:rPr>
    </w:lvl>
    <w:lvl w:ilvl="3" w:tplc="D8FA8486" w:tentative="1">
      <w:start w:val="1"/>
      <w:numFmt w:val="bullet"/>
      <w:lvlText w:val="•"/>
      <w:lvlJc w:val="left"/>
      <w:pPr>
        <w:tabs>
          <w:tab w:val="num" w:pos="2880"/>
        </w:tabs>
        <w:ind w:left="2880" w:hanging="360"/>
      </w:pPr>
      <w:rPr>
        <w:rFonts w:ascii="Arial" w:hAnsi="Arial" w:hint="default"/>
      </w:rPr>
    </w:lvl>
    <w:lvl w:ilvl="4" w:tplc="8796F2E0" w:tentative="1">
      <w:start w:val="1"/>
      <w:numFmt w:val="bullet"/>
      <w:lvlText w:val="•"/>
      <w:lvlJc w:val="left"/>
      <w:pPr>
        <w:tabs>
          <w:tab w:val="num" w:pos="3600"/>
        </w:tabs>
        <w:ind w:left="3600" w:hanging="360"/>
      </w:pPr>
      <w:rPr>
        <w:rFonts w:ascii="Arial" w:hAnsi="Arial" w:hint="default"/>
      </w:rPr>
    </w:lvl>
    <w:lvl w:ilvl="5" w:tplc="037ABBCC" w:tentative="1">
      <w:start w:val="1"/>
      <w:numFmt w:val="bullet"/>
      <w:lvlText w:val="•"/>
      <w:lvlJc w:val="left"/>
      <w:pPr>
        <w:tabs>
          <w:tab w:val="num" w:pos="4320"/>
        </w:tabs>
        <w:ind w:left="4320" w:hanging="360"/>
      </w:pPr>
      <w:rPr>
        <w:rFonts w:ascii="Arial" w:hAnsi="Arial" w:hint="default"/>
      </w:rPr>
    </w:lvl>
    <w:lvl w:ilvl="6" w:tplc="39DAE986" w:tentative="1">
      <w:start w:val="1"/>
      <w:numFmt w:val="bullet"/>
      <w:lvlText w:val="•"/>
      <w:lvlJc w:val="left"/>
      <w:pPr>
        <w:tabs>
          <w:tab w:val="num" w:pos="5040"/>
        </w:tabs>
        <w:ind w:left="5040" w:hanging="360"/>
      </w:pPr>
      <w:rPr>
        <w:rFonts w:ascii="Arial" w:hAnsi="Arial" w:hint="default"/>
      </w:rPr>
    </w:lvl>
    <w:lvl w:ilvl="7" w:tplc="7E9A6FB4" w:tentative="1">
      <w:start w:val="1"/>
      <w:numFmt w:val="bullet"/>
      <w:lvlText w:val="•"/>
      <w:lvlJc w:val="left"/>
      <w:pPr>
        <w:tabs>
          <w:tab w:val="num" w:pos="5760"/>
        </w:tabs>
        <w:ind w:left="5760" w:hanging="360"/>
      </w:pPr>
      <w:rPr>
        <w:rFonts w:ascii="Arial" w:hAnsi="Arial" w:hint="default"/>
      </w:rPr>
    </w:lvl>
    <w:lvl w:ilvl="8" w:tplc="ABFC6C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2F2A53"/>
    <w:multiLevelType w:val="multilevel"/>
    <w:tmpl w:val="E3FA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7295D"/>
    <w:multiLevelType w:val="multilevel"/>
    <w:tmpl w:val="26BC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81318"/>
    <w:multiLevelType w:val="multilevel"/>
    <w:tmpl w:val="74AA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227DE"/>
    <w:multiLevelType w:val="hybridMultilevel"/>
    <w:tmpl w:val="4776D11E"/>
    <w:lvl w:ilvl="0" w:tplc="19FE82EA">
      <w:start w:val="1"/>
      <w:numFmt w:val="bullet"/>
      <w:lvlText w:val=""/>
      <w:lvlJc w:val="left"/>
      <w:pPr>
        <w:tabs>
          <w:tab w:val="num" w:pos="720"/>
        </w:tabs>
        <w:ind w:left="720" w:hanging="360"/>
      </w:pPr>
      <w:rPr>
        <w:rFonts w:ascii="Symbol" w:hAnsi="Symbol" w:hint="default"/>
      </w:rPr>
    </w:lvl>
    <w:lvl w:ilvl="1" w:tplc="BD6E941A" w:tentative="1">
      <w:start w:val="1"/>
      <w:numFmt w:val="bullet"/>
      <w:lvlText w:val=""/>
      <w:lvlJc w:val="left"/>
      <w:pPr>
        <w:tabs>
          <w:tab w:val="num" w:pos="1440"/>
        </w:tabs>
        <w:ind w:left="1440" w:hanging="360"/>
      </w:pPr>
      <w:rPr>
        <w:rFonts w:ascii="Symbol" w:hAnsi="Symbol" w:hint="default"/>
      </w:rPr>
    </w:lvl>
    <w:lvl w:ilvl="2" w:tplc="42E22BD8" w:tentative="1">
      <w:start w:val="1"/>
      <w:numFmt w:val="bullet"/>
      <w:lvlText w:val=""/>
      <w:lvlJc w:val="left"/>
      <w:pPr>
        <w:tabs>
          <w:tab w:val="num" w:pos="2160"/>
        </w:tabs>
        <w:ind w:left="2160" w:hanging="360"/>
      </w:pPr>
      <w:rPr>
        <w:rFonts w:ascii="Symbol" w:hAnsi="Symbol" w:hint="default"/>
      </w:rPr>
    </w:lvl>
    <w:lvl w:ilvl="3" w:tplc="83664750" w:tentative="1">
      <w:start w:val="1"/>
      <w:numFmt w:val="bullet"/>
      <w:lvlText w:val=""/>
      <w:lvlJc w:val="left"/>
      <w:pPr>
        <w:tabs>
          <w:tab w:val="num" w:pos="2880"/>
        </w:tabs>
        <w:ind w:left="2880" w:hanging="360"/>
      </w:pPr>
      <w:rPr>
        <w:rFonts w:ascii="Symbol" w:hAnsi="Symbol" w:hint="default"/>
      </w:rPr>
    </w:lvl>
    <w:lvl w:ilvl="4" w:tplc="574C6634" w:tentative="1">
      <w:start w:val="1"/>
      <w:numFmt w:val="bullet"/>
      <w:lvlText w:val=""/>
      <w:lvlJc w:val="left"/>
      <w:pPr>
        <w:tabs>
          <w:tab w:val="num" w:pos="3600"/>
        </w:tabs>
        <w:ind w:left="3600" w:hanging="360"/>
      </w:pPr>
      <w:rPr>
        <w:rFonts w:ascii="Symbol" w:hAnsi="Symbol" w:hint="default"/>
      </w:rPr>
    </w:lvl>
    <w:lvl w:ilvl="5" w:tplc="6E6A5E14" w:tentative="1">
      <w:start w:val="1"/>
      <w:numFmt w:val="bullet"/>
      <w:lvlText w:val=""/>
      <w:lvlJc w:val="left"/>
      <w:pPr>
        <w:tabs>
          <w:tab w:val="num" w:pos="4320"/>
        </w:tabs>
        <w:ind w:left="4320" w:hanging="360"/>
      </w:pPr>
      <w:rPr>
        <w:rFonts w:ascii="Symbol" w:hAnsi="Symbol" w:hint="default"/>
      </w:rPr>
    </w:lvl>
    <w:lvl w:ilvl="6" w:tplc="9FE6A9F2" w:tentative="1">
      <w:start w:val="1"/>
      <w:numFmt w:val="bullet"/>
      <w:lvlText w:val=""/>
      <w:lvlJc w:val="left"/>
      <w:pPr>
        <w:tabs>
          <w:tab w:val="num" w:pos="5040"/>
        </w:tabs>
        <w:ind w:left="5040" w:hanging="360"/>
      </w:pPr>
      <w:rPr>
        <w:rFonts w:ascii="Symbol" w:hAnsi="Symbol" w:hint="default"/>
      </w:rPr>
    </w:lvl>
    <w:lvl w:ilvl="7" w:tplc="2D207808" w:tentative="1">
      <w:start w:val="1"/>
      <w:numFmt w:val="bullet"/>
      <w:lvlText w:val=""/>
      <w:lvlJc w:val="left"/>
      <w:pPr>
        <w:tabs>
          <w:tab w:val="num" w:pos="5760"/>
        </w:tabs>
        <w:ind w:left="5760" w:hanging="360"/>
      </w:pPr>
      <w:rPr>
        <w:rFonts w:ascii="Symbol" w:hAnsi="Symbol" w:hint="default"/>
      </w:rPr>
    </w:lvl>
    <w:lvl w:ilvl="8" w:tplc="66D6AB4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3C40350"/>
    <w:multiLevelType w:val="multilevel"/>
    <w:tmpl w:val="A760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4"/>
  </w:num>
  <w:num w:numId="5">
    <w:abstractNumId w:val="1"/>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F1"/>
    <w:rsid w:val="00046C3A"/>
    <w:rsid w:val="001435F1"/>
    <w:rsid w:val="002359D3"/>
    <w:rsid w:val="00304531"/>
    <w:rsid w:val="0048138A"/>
    <w:rsid w:val="004F7748"/>
    <w:rsid w:val="00544315"/>
    <w:rsid w:val="005A1567"/>
    <w:rsid w:val="005D5920"/>
    <w:rsid w:val="007546FD"/>
    <w:rsid w:val="007B2E5A"/>
    <w:rsid w:val="00A35F8F"/>
    <w:rsid w:val="00B8108D"/>
    <w:rsid w:val="00D43C73"/>
    <w:rsid w:val="00DD0EED"/>
    <w:rsid w:val="00E04A54"/>
    <w:rsid w:val="00EC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EDF5"/>
  <w15:chartTrackingRefBased/>
  <w15:docId w15:val="{FA0D9A6B-E7B0-47EF-8C63-2E6B778A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4A54"/>
    <w:rPr>
      <w:color w:val="0563C1" w:themeColor="hyperlink"/>
      <w:u w:val="single"/>
    </w:rPr>
  </w:style>
  <w:style w:type="character" w:styleId="a4">
    <w:name w:val="Unresolved Mention"/>
    <w:basedOn w:val="a0"/>
    <w:uiPriority w:val="99"/>
    <w:semiHidden/>
    <w:unhideWhenUsed/>
    <w:rsid w:val="00E04A54"/>
    <w:rPr>
      <w:color w:val="605E5C"/>
      <w:shd w:val="clear" w:color="auto" w:fill="E1DFDD"/>
    </w:rPr>
  </w:style>
  <w:style w:type="paragraph" w:styleId="a5">
    <w:name w:val="List Paragraph"/>
    <w:basedOn w:val="a"/>
    <w:uiPriority w:val="34"/>
    <w:qFormat/>
    <w:rsid w:val="00B81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460728">
      <w:bodyDiv w:val="1"/>
      <w:marLeft w:val="0"/>
      <w:marRight w:val="0"/>
      <w:marTop w:val="0"/>
      <w:marBottom w:val="0"/>
      <w:divBdr>
        <w:top w:val="none" w:sz="0" w:space="0" w:color="auto"/>
        <w:left w:val="none" w:sz="0" w:space="0" w:color="auto"/>
        <w:bottom w:val="none" w:sz="0" w:space="0" w:color="auto"/>
        <w:right w:val="none" w:sz="0" w:space="0" w:color="auto"/>
      </w:divBdr>
    </w:div>
    <w:div w:id="544104901">
      <w:bodyDiv w:val="1"/>
      <w:marLeft w:val="0"/>
      <w:marRight w:val="0"/>
      <w:marTop w:val="0"/>
      <w:marBottom w:val="0"/>
      <w:divBdr>
        <w:top w:val="none" w:sz="0" w:space="0" w:color="auto"/>
        <w:left w:val="none" w:sz="0" w:space="0" w:color="auto"/>
        <w:bottom w:val="none" w:sz="0" w:space="0" w:color="auto"/>
        <w:right w:val="none" w:sz="0" w:space="0" w:color="auto"/>
      </w:divBdr>
      <w:divsChild>
        <w:div w:id="1822039697">
          <w:marLeft w:val="547"/>
          <w:marRight w:val="0"/>
          <w:marTop w:val="130"/>
          <w:marBottom w:val="160"/>
          <w:divBdr>
            <w:top w:val="none" w:sz="0" w:space="0" w:color="auto"/>
            <w:left w:val="none" w:sz="0" w:space="0" w:color="auto"/>
            <w:bottom w:val="none" w:sz="0" w:space="0" w:color="auto"/>
            <w:right w:val="none" w:sz="0" w:space="0" w:color="auto"/>
          </w:divBdr>
        </w:div>
        <w:div w:id="443422061">
          <w:marLeft w:val="547"/>
          <w:marRight w:val="0"/>
          <w:marTop w:val="130"/>
          <w:marBottom w:val="160"/>
          <w:divBdr>
            <w:top w:val="none" w:sz="0" w:space="0" w:color="auto"/>
            <w:left w:val="none" w:sz="0" w:space="0" w:color="auto"/>
            <w:bottom w:val="none" w:sz="0" w:space="0" w:color="auto"/>
            <w:right w:val="none" w:sz="0" w:space="0" w:color="auto"/>
          </w:divBdr>
        </w:div>
        <w:div w:id="68582623">
          <w:marLeft w:val="547"/>
          <w:marRight w:val="0"/>
          <w:marTop w:val="130"/>
          <w:marBottom w:val="160"/>
          <w:divBdr>
            <w:top w:val="none" w:sz="0" w:space="0" w:color="auto"/>
            <w:left w:val="none" w:sz="0" w:space="0" w:color="auto"/>
            <w:bottom w:val="none" w:sz="0" w:space="0" w:color="auto"/>
            <w:right w:val="none" w:sz="0" w:space="0" w:color="auto"/>
          </w:divBdr>
        </w:div>
        <w:div w:id="156574807">
          <w:marLeft w:val="547"/>
          <w:marRight w:val="0"/>
          <w:marTop w:val="130"/>
          <w:marBottom w:val="160"/>
          <w:divBdr>
            <w:top w:val="none" w:sz="0" w:space="0" w:color="auto"/>
            <w:left w:val="none" w:sz="0" w:space="0" w:color="auto"/>
            <w:bottom w:val="none" w:sz="0" w:space="0" w:color="auto"/>
            <w:right w:val="none" w:sz="0" w:space="0" w:color="auto"/>
          </w:divBdr>
        </w:div>
      </w:divsChild>
    </w:div>
    <w:div w:id="976029634">
      <w:bodyDiv w:val="1"/>
      <w:marLeft w:val="0"/>
      <w:marRight w:val="0"/>
      <w:marTop w:val="0"/>
      <w:marBottom w:val="0"/>
      <w:divBdr>
        <w:top w:val="none" w:sz="0" w:space="0" w:color="auto"/>
        <w:left w:val="none" w:sz="0" w:space="0" w:color="auto"/>
        <w:bottom w:val="none" w:sz="0" w:space="0" w:color="auto"/>
        <w:right w:val="none" w:sz="0" w:space="0" w:color="auto"/>
      </w:divBdr>
      <w:divsChild>
        <w:div w:id="1234513868">
          <w:marLeft w:val="-450"/>
          <w:marRight w:val="-450"/>
          <w:marTop w:val="225"/>
          <w:marBottom w:val="225"/>
          <w:divBdr>
            <w:top w:val="none" w:sz="0" w:space="0" w:color="auto"/>
            <w:left w:val="none" w:sz="0" w:space="0" w:color="auto"/>
            <w:bottom w:val="single" w:sz="6" w:space="26" w:color="E6E6E6"/>
            <w:right w:val="none" w:sz="0" w:space="0" w:color="auto"/>
          </w:divBdr>
          <w:divsChild>
            <w:div w:id="789517072">
              <w:marLeft w:val="0"/>
              <w:marRight w:val="0"/>
              <w:marTop w:val="0"/>
              <w:marBottom w:val="0"/>
              <w:divBdr>
                <w:top w:val="none" w:sz="0" w:space="0" w:color="auto"/>
                <w:left w:val="none" w:sz="0" w:space="0" w:color="auto"/>
                <w:bottom w:val="none" w:sz="0" w:space="0" w:color="auto"/>
                <w:right w:val="none" w:sz="0" w:space="0" w:color="auto"/>
              </w:divBdr>
            </w:div>
          </w:divsChild>
        </w:div>
        <w:div w:id="1483738680">
          <w:marLeft w:val="-450"/>
          <w:marRight w:val="-450"/>
          <w:marTop w:val="0"/>
          <w:marBottom w:val="0"/>
          <w:divBdr>
            <w:top w:val="single" w:sz="6" w:space="8" w:color="E6E6E6"/>
            <w:left w:val="none" w:sz="0" w:space="0" w:color="auto"/>
            <w:bottom w:val="single" w:sz="6" w:space="8" w:color="E6E6E6"/>
            <w:right w:val="none" w:sz="0" w:space="0" w:color="auto"/>
          </w:divBdr>
          <w:divsChild>
            <w:div w:id="1218853377">
              <w:marLeft w:val="0"/>
              <w:marRight w:val="0"/>
              <w:marTop w:val="0"/>
              <w:marBottom w:val="0"/>
              <w:divBdr>
                <w:top w:val="none" w:sz="0" w:space="0" w:color="auto"/>
                <w:left w:val="none" w:sz="0" w:space="0" w:color="auto"/>
                <w:bottom w:val="none" w:sz="0" w:space="0" w:color="auto"/>
                <w:right w:val="none" w:sz="0" w:space="0" w:color="auto"/>
              </w:divBdr>
            </w:div>
          </w:divsChild>
        </w:div>
        <w:div w:id="1074206610">
          <w:marLeft w:val="-450"/>
          <w:marRight w:val="-450"/>
          <w:marTop w:val="225"/>
          <w:marBottom w:val="225"/>
          <w:divBdr>
            <w:top w:val="none" w:sz="0" w:space="0" w:color="auto"/>
            <w:left w:val="none" w:sz="0" w:space="0" w:color="auto"/>
            <w:bottom w:val="single" w:sz="6" w:space="26" w:color="E6E6E6"/>
            <w:right w:val="none" w:sz="0" w:space="0" w:color="auto"/>
          </w:divBdr>
          <w:divsChild>
            <w:div w:id="14222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7947">
      <w:bodyDiv w:val="1"/>
      <w:marLeft w:val="0"/>
      <w:marRight w:val="0"/>
      <w:marTop w:val="0"/>
      <w:marBottom w:val="0"/>
      <w:divBdr>
        <w:top w:val="none" w:sz="0" w:space="0" w:color="auto"/>
        <w:left w:val="none" w:sz="0" w:space="0" w:color="auto"/>
        <w:bottom w:val="none" w:sz="0" w:space="0" w:color="auto"/>
        <w:right w:val="none" w:sz="0" w:space="0" w:color="auto"/>
      </w:divBdr>
    </w:div>
    <w:div w:id="1608730513">
      <w:bodyDiv w:val="1"/>
      <w:marLeft w:val="0"/>
      <w:marRight w:val="0"/>
      <w:marTop w:val="0"/>
      <w:marBottom w:val="0"/>
      <w:divBdr>
        <w:top w:val="none" w:sz="0" w:space="0" w:color="auto"/>
        <w:left w:val="none" w:sz="0" w:space="0" w:color="auto"/>
        <w:bottom w:val="none" w:sz="0" w:space="0" w:color="auto"/>
        <w:right w:val="none" w:sz="0" w:space="0" w:color="auto"/>
      </w:divBdr>
    </w:div>
    <w:div w:id="1937323917">
      <w:bodyDiv w:val="1"/>
      <w:marLeft w:val="0"/>
      <w:marRight w:val="0"/>
      <w:marTop w:val="0"/>
      <w:marBottom w:val="0"/>
      <w:divBdr>
        <w:top w:val="none" w:sz="0" w:space="0" w:color="auto"/>
        <w:left w:val="none" w:sz="0" w:space="0" w:color="auto"/>
        <w:bottom w:val="none" w:sz="0" w:space="0" w:color="auto"/>
        <w:right w:val="none" w:sz="0" w:space="0" w:color="auto"/>
      </w:divBdr>
      <w:divsChild>
        <w:div w:id="2025354077">
          <w:marLeft w:val="547"/>
          <w:marRight w:val="0"/>
          <w:marTop w:val="77"/>
          <w:marBottom w:val="0"/>
          <w:divBdr>
            <w:top w:val="none" w:sz="0" w:space="0" w:color="auto"/>
            <w:left w:val="none" w:sz="0" w:space="0" w:color="auto"/>
            <w:bottom w:val="none" w:sz="0" w:space="0" w:color="auto"/>
            <w:right w:val="none" w:sz="0" w:space="0" w:color="auto"/>
          </w:divBdr>
        </w:div>
        <w:div w:id="1471707651">
          <w:marLeft w:val="547"/>
          <w:marRight w:val="0"/>
          <w:marTop w:val="77"/>
          <w:marBottom w:val="0"/>
          <w:divBdr>
            <w:top w:val="none" w:sz="0" w:space="0" w:color="auto"/>
            <w:left w:val="none" w:sz="0" w:space="0" w:color="auto"/>
            <w:bottom w:val="none" w:sz="0" w:space="0" w:color="auto"/>
            <w:right w:val="none" w:sz="0" w:space="0" w:color="auto"/>
          </w:divBdr>
        </w:div>
        <w:div w:id="149298976">
          <w:marLeft w:val="547"/>
          <w:marRight w:val="0"/>
          <w:marTop w:val="77"/>
          <w:marBottom w:val="0"/>
          <w:divBdr>
            <w:top w:val="none" w:sz="0" w:space="0" w:color="auto"/>
            <w:left w:val="none" w:sz="0" w:space="0" w:color="auto"/>
            <w:bottom w:val="none" w:sz="0" w:space="0" w:color="auto"/>
            <w:right w:val="none" w:sz="0" w:space="0" w:color="auto"/>
          </w:divBdr>
        </w:div>
        <w:div w:id="279920831">
          <w:marLeft w:val="547"/>
          <w:marRight w:val="0"/>
          <w:marTop w:val="77"/>
          <w:marBottom w:val="0"/>
          <w:divBdr>
            <w:top w:val="none" w:sz="0" w:space="0" w:color="auto"/>
            <w:left w:val="none" w:sz="0" w:space="0" w:color="auto"/>
            <w:bottom w:val="none" w:sz="0" w:space="0" w:color="auto"/>
            <w:right w:val="none" w:sz="0" w:space="0" w:color="auto"/>
          </w:divBdr>
        </w:div>
        <w:div w:id="982613843">
          <w:marLeft w:val="547"/>
          <w:marRight w:val="0"/>
          <w:marTop w:val="77"/>
          <w:marBottom w:val="0"/>
          <w:divBdr>
            <w:top w:val="none" w:sz="0" w:space="0" w:color="auto"/>
            <w:left w:val="none" w:sz="0" w:space="0" w:color="auto"/>
            <w:bottom w:val="none" w:sz="0" w:space="0" w:color="auto"/>
            <w:right w:val="none" w:sz="0" w:space="0" w:color="auto"/>
          </w:divBdr>
        </w:div>
        <w:div w:id="130681305">
          <w:marLeft w:val="547"/>
          <w:marRight w:val="0"/>
          <w:marTop w:val="77"/>
          <w:marBottom w:val="0"/>
          <w:divBdr>
            <w:top w:val="none" w:sz="0" w:space="0" w:color="auto"/>
            <w:left w:val="none" w:sz="0" w:space="0" w:color="auto"/>
            <w:bottom w:val="none" w:sz="0" w:space="0" w:color="auto"/>
            <w:right w:val="none" w:sz="0" w:space="0" w:color="auto"/>
          </w:divBdr>
        </w:div>
        <w:div w:id="1933389874">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Pages>
  <Words>1295</Words>
  <Characters>7382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2025-03-05T09:38:00Z</dcterms:created>
  <dcterms:modified xsi:type="dcterms:W3CDTF">2025-03-13T08:36:00Z</dcterms:modified>
</cp:coreProperties>
</file>