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9E" w:rsidRDefault="0075051D" w:rsidP="00750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51D">
        <w:rPr>
          <w:rFonts w:ascii="Times New Roman" w:hAnsi="Times New Roman" w:cs="Times New Roman"/>
          <w:sz w:val="24"/>
          <w:szCs w:val="24"/>
        </w:rPr>
        <w:t>Социальная реабилитация детей с ограниченными возможностями здоровья.</w:t>
      </w:r>
    </w:p>
    <w:p w:rsidR="0075051D" w:rsidRDefault="0075051D" w:rsidP="007505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Выготский Л.С. указывал на необходимость создания такой системы обучения, в которой ребёнок с ОВЗ не исключался бы из общества детей с нормальным развитием. Ученый считал, что задачами воспитания ребенка с нарушением развития являются его интеграция в жизнь и осуществление компенсации его недостатка каким-либо другим путем. Причем компенсацию он понимал не в биологическом, а в социальном аспекте, так как считал, что воспитателю в работе с ребенком, имеющим ограниченные возможности развития, приходится иметь дело не столько с биологическими фактами, сколько с их социальными последствиями.</w:t>
      </w:r>
    </w:p>
    <w:p w:rsidR="0075051D" w:rsidRDefault="0075051D" w:rsidP="007505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Обучая ребенка дошкольного возраста с ограниченными возможностями, педагоги не должны опускать руки, а маленькими</w:t>
      </w:r>
      <w:r w:rsidR="00FA465D">
        <w:rPr>
          <w:rFonts w:ascii="Times New Roman" w:hAnsi="Times New Roman" w:cs="Times New Roman"/>
          <w:sz w:val="24"/>
          <w:szCs w:val="24"/>
        </w:rPr>
        <w:t xml:space="preserve"> шагами постепенно и настойчиво идти к намеченной цели. Должны научить детей с ограниченными возможностями здоровья уметь правильно реагировать на поступки других, дифференцировать их и проявлять своевременно, адекватно свое эмоционально – нравственное поведение. Главная задача – вовлечь ребенка в индивидуальную и совместную деятельность. С этой целью применяем в работе как можно больше форм взаимодействия с ребенком, обогащая его эмоциональный и интеллектуальный опыт. </w:t>
      </w:r>
    </w:p>
    <w:p w:rsidR="005F0DB0" w:rsidRDefault="005F0DB0" w:rsidP="007505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работы необходимо решить основные задачи – установление эмоционального контакта, преодоление негативизма к общению с взрослыми, смягчение эмоционального дискомфорта, нейтрализация страхов. Если педагог установил контакт с ребенком, если появились эмоционально насыщенные формы такого контакта в игре, рисовании, если усилия педагога поддерживают родители, то можно приступать к развитию навыков взаимодействия педагога и ребенка в более формальной учебной ситуации. Это уже второй этап работы. В ходе учебного процесса детей приучают к дисциплине, общепринятым нормам поведения, адекватной реакции на определённые учебные и бытовые ситуации.</w:t>
      </w:r>
    </w:p>
    <w:p w:rsidR="005F0DB0" w:rsidRDefault="005F0DB0" w:rsidP="007505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воспитанников реабилитационного центра «СУВАГ» наблюдается широкий спектр речевых расстройств. Важно научить детей быть коммуникабельными, разумно активными, обращаться за помощью и принимать ее, воспитать хорошие привычки, культурное поведение, чтобы они не мешали, не были в тягость обществу и людям, с которыми они будут общаться. Работа по формированию вышеперечисленных умений и навыков не ограничиваются рамками занятий по развитию речи и ознакомлению с окружающим миром, проводимых учителем – дефектологом, а продолжается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развивающих занятиях в игре.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31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лучше понять ребенка</w:t>
      </w:r>
      <w:r w:rsidR="009310C1">
        <w:rPr>
          <w:rFonts w:ascii="Times New Roman" w:hAnsi="Times New Roman" w:cs="Times New Roman"/>
          <w:sz w:val="24"/>
          <w:szCs w:val="24"/>
        </w:rPr>
        <w:t xml:space="preserve"> и оказать ему посильную помощь в адаптации к детскому коллективу, необходимо работать в тесном взаимодействии с родителями. Это очень сложный и важный аспект деятельности педагогов. Для укрепления контактов педагогов с родителями, для оказания более эффективной помощи ребенку приглашают родителей в группу, которую посещает ребенок. В сферу нашей деятельности входит и пропаганда дефектологических занятий среди окружающих ребенка людей. Это необходимо, потому что трудности социальной адаптации ребенка зависят не только от особенностей личности, но и от неподготовленности людей к общению с ним, непонимание его нужд.</w:t>
      </w:r>
    </w:p>
    <w:p w:rsidR="009310C1" w:rsidRDefault="009310C1" w:rsidP="007505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по – настоящему помочь ребенку, надо верить, что все мы занимаемся далеко не безнадежным делом. Мы можем сделать многое: понять ребенка, принять его таким, какой он есть и, учитывая его особенности, помочь приспособиться к миру.</w:t>
      </w:r>
    </w:p>
    <w:p w:rsidR="009310C1" w:rsidRDefault="009310C1" w:rsidP="0075051D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051D" w:rsidRPr="0075051D" w:rsidRDefault="00750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51D" w:rsidRDefault="0075051D"/>
    <w:sectPr w:rsidR="0075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74"/>
    <w:rsid w:val="005F0DB0"/>
    <w:rsid w:val="0075051D"/>
    <w:rsid w:val="009310C1"/>
    <w:rsid w:val="00A53A9E"/>
    <w:rsid w:val="00BC7874"/>
    <w:rsid w:val="00F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2025-03-03T05:09:00Z</dcterms:created>
  <dcterms:modified xsi:type="dcterms:W3CDTF">2025-03-03T07:20:00Z</dcterms:modified>
</cp:coreProperties>
</file>