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D2C1E"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b/>
          <w:bCs/>
          <w:sz w:val="28"/>
          <w:szCs w:val="28"/>
        </w:rPr>
        <w:t>«Проектная деятельность как способ развития познавательной активности дошкольника»</w:t>
      </w:r>
    </w:p>
    <w:p w14:paraId="03828538"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Детство – уникальный и волшебный мир. С самого рождения ребенок является первооткрывателем, исследователем того мира, который его окружает.</w:t>
      </w:r>
    </w:p>
    <w:p w14:paraId="413D74C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Самостоятельно ребенок дошкольного возраста не всегда может найти ответы на все, интересующие его, вопросы – в этом ему помогают педагоги. Но наряду с объяснительно-иллюстративным методом обучения должны использоваться дополнительные методы. Уникальным средством обеспечения сотрудничества, сотворчества детей и взрослых, способом реализации личностно – ориентированного подхода к образованию является проектная деятельность. В основе, которой лежит креативность, умение ориентироваться в информационном пространстве, самостоятельно конструировать свои знания, а также идея о направленности познавательной деятельности дошкольников на результат. Проектная деятельность является также средством самовыражения и самореализации ребенка.</w:t>
      </w:r>
    </w:p>
    <w:p w14:paraId="6DB6FD44"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Развитие познавательной активности ребенка дошкольного возраста в последнее время весьма актуальна по целому ряду причин:</w:t>
      </w:r>
    </w:p>
    <w:p w14:paraId="201F1244"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Во-первых, ребенок как можно раньше должен получить позитивный социальный опыт реализации собственных замыслов.</w:t>
      </w:r>
    </w:p>
    <w:p w14:paraId="630C7838"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Во-вторых, все возрастающая динамичность экономических и социальных 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w:t>
      </w:r>
    </w:p>
    <w:p w14:paraId="706CDB0D"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В-третьих, идея гармоничного разнообразия как перспективная форма социального развития также предполагает умение проявлять продуктивную инициативу.</w:t>
      </w:r>
    </w:p>
    <w:p w14:paraId="1B1C7258"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Подобное умение необходимо воспитывать с детства.</w:t>
      </w:r>
    </w:p>
    <w:p w14:paraId="2D5B4DB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 настоящее время в образовательную деятельность детских садов вводят новые педагогические технологии, используют активные методы обучения, в том числе и метод проектов. Это происходит потому, что ребенок, выступающий как объект в традиционной системе обучения, не может проявить свои таланты и индивидуальность, научиться выбирать и принимать решения.</w:t>
      </w:r>
    </w:p>
    <w:p w14:paraId="22C25F92"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Проектная деятельность – сложноорганизованный процесс, предполагающий не частые изменения в методике проведения отдельных занятий, а системные преобразования всего учебного и воспитательного процесса. Проектный </w:t>
      </w:r>
      <w:r w:rsidRPr="00763F10">
        <w:rPr>
          <w:rFonts w:ascii="Times New Roman" w:hAnsi="Times New Roman" w:cs="Times New Roman"/>
          <w:sz w:val="28"/>
          <w:szCs w:val="28"/>
        </w:rPr>
        <w:lastRenderedPageBreak/>
        <w:t xml:space="preserve">метод имеет давнюю историю. Еще в Римской академии искусств создавались работы, которые назывались </w:t>
      </w:r>
      <w:proofErr w:type="spellStart"/>
      <w:r w:rsidRPr="00763F10">
        <w:rPr>
          <w:rFonts w:ascii="Times New Roman" w:hAnsi="Times New Roman" w:cs="Times New Roman"/>
          <w:sz w:val="28"/>
          <w:szCs w:val="28"/>
        </w:rPr>
        <w:t>ргоgetti</w:t>
      </w:r>
      <w:proofErr w:type="spellEnd"/>
      <w:r w:rsidRPr="00763F10">
        <w:rPr>
          <w:rFonts w:ascii="Times New Roman" w:hAnsi="Times New Roman" w:cs="Times New Roman"/>
          <w:sz w:val="28"/>
          <w:szCs w:val="28"/>
        </w:rPr>
        <w:t xml:space="preserve">, то есть проекты. Основоположник метода проектов - американский педагог У.Х. </w:t>
      </w:r>
      <w:proofErr w:type="spellStart"/>
      <w:r w:rsidRPr="00763F10">
        <w:rPr>
          <w:rFonts w:ascii="Times New Roman" w:hAnsi="Times New Roman" w:cs="Times New Roman"/>
          <w:sz w:val="28"/>
          <w:szCs w:val="28"/>
        </w:rPr>
        <w:t>Кильпатрик</w:t>
      </w:r>
      <w:proofErr w:type="spellEnd"/>
      <w:r w:rsidRPr="00763F10">
        <w:rPr>
          <w:rFonts w:ascii="Times New Roman" w:hAnsi="Times New Roman" w:cs="Times New Roman"/>
          <w:sz w:val="28"/>
          <w:szCs w:val="28"/>
        </w:rPr>
        <w:t>. По его мнению, проект предполагает «энергичную, от всего сердца деятельность».</w:t>
      </w:r>
    </w:p>
    <w:p w14:paraId="15D92CF2"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«Метод проектов» нашел свое отражение в идеях отечественных ученых: </w:t>
      </w:r>
      <w:proofErr w:type="spellStart"/>
      <w:r w:rsidRPr="00763F10">
        <w:rPr>
          <w:rFonts w:ascii="Times New Roman" w:hAnsi="Times New Roman" w:cs="Times New Roman"/>
          <w:sz w:val="28"/>
          <w:szCs w:val="28"/>
        </w:rPr>
        <w:t>Е.Г.Кагарова</w:t>
      </w:r>
      <w:proofErr w:type="spellEnd"/>
      <w:r w:rsidRPr="00763F10">
        <w:rPr>
          <w:rFonts w:ascii="Times New Roman" w:hAnsi="Times New Roman" w:cs="Times New Roman"/>
          <w:sz w:val="28"/>
          <w:szCs w:val="28"/>
        </w:rPr>
        <w:t xml:space="preserve">, </w:t>
      </w:r>
      <w:proofErr w:type="spellStart"/>
      <w:r w:rsidRPr="00763F10">
        <w:rPr>
          <w:rFonts w:ascii="Times New Roman" w:hAnsi="Times New Roman" w:cs="Times New Roman"/>
          <w:sz w:val="28"/>
          <w:szCs w:val="28"/>
        </w:rPr>
        <w:t>М.В.Крупениной</w:t>
      </w:r>
      <w:proofErr w:type="spellEnd"/>
      <w:r w:rsidRPr="00763F10">
        <w:rPr>
          <w:rFonts w:ascii="Times New Roman" w:hAnsi="Times New Roman" w:cs="Times New Roman"/>
          <w:sz w:val="28"/>
          <w:szCs w:val="28"/>
        </w:rPr>
        <w:t xml:space="preserve">, </w:t>
      </w:r>
      <w:proofErr w:type="spellStart"/>
      <w:r w:rsidRPr="00763F10">
        <w:rPr>
          <w:rFonts w:ascii="Times New Roman" w:hAnsi="Times New Roman" w:cs="Times New Roman"/>
          <w:sz w:val="28"/>
          <w:szCs w:val="28"/>
        </w:rPr>
        <w:t>Н.Е.Веракса</w:t>
      </w:r>
      <w:proofErr w:type="spellEnd"/>
      <w:r w:rsidRPr="00763F10">
        <w:rPr>
          <w:rFonts w:ascii="Times New Roman" w:hAnsi="Times New Roman" w:cs="Times New Roman"/>
          <w:sz w:val="28"/>
          <w:szCs w:val="28"/>
        </w:rPr>
        <w:t xml:space="preserve">, </w:t>
      </w:r>
      <w:proofErr w:type="spellStart"/>
      <w:r w:rsidRPr="00763F10">
        <w:rPr>
          <w:rFonts w:ascii="Times New Roman" w:hAnsi="Times New Roman" w:cs="Times New Roman"/>
          <w:sz w:val="28"/>
          <w:szCs w:val="28"/>
        </w:rPr>
        <w:t>О.М.Дьяченко</w:t>
      </w:r>
      <w:proofErr w:type="spellEnd"/>
      <w:r w:rsidRPr="00763F10">
        <w:rPr>
          <w:rFonts w:ascii="Times New Roman" w:hAnsi="Times New Roman" w:cs="Times New Roman"/>
          <w:sz w:val="28"/>
          <w:szCs w:val="28"/>
        </w:rPr>
        <w:t xml:space="preserve">, </w:t>
      </w:r>
      <w:proofErr w:type="spellStart"/>
      <w:r w:rsidRPr="00763F10">
        <w:rPr>
          <w:rFonts w:ascii="Times New Roman" w:hAnsi="Times New Roman" w:cs="Times New Roman"/>
          <w:sz w:val="28"/>
          <w:szCs w:val="28"/>
        </w:rPr>
        <w:t>Л.А.Венгера</w:t>
      </w:r>
      <w:proofErr w:type="spellEnd"/>
      <w:r w:rsidRPr="00763F10">
        <w:rPr>
          <w:rFonts w:ascii="Times New Roman" w:hAnsi="Times New Roman" w:cs="Times New Roman"/>
          <w:sz w:val="28"/>
          <w:szCs w:val="28"/>
        </w:rPr>
        <w:t>.</w:t>
      </w:r>
    </w:p>
    <w:p w14:paraId="479E0FA3"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Практически все они считали, что проектная деятельность сможет обеспечить развитие познавательной, творческой инициативы и самостоятельности в обучении.</w:t>
      </w:r>
    </w:p>
    <w:p w14:paraId="15CAC43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Метод проектов всегда ориентирован на самостоятельную деятельность детей – индивидуальную, парную, групповую, которую учащиеся выполняют в течение определенного отрезка времени. Этот метод органично сочетается с групповыми методами.</w:t>
      </w:r>
    </w:p>
    <w:p w14:paraId="1ED76B2C"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14:paraId="493738F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Основные требования к использованию метода проектов:</w:t>
      </w:r>
    </w:p>
    <w:p w14:paraId="66926973"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1. 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14:paraId="19E44050"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2. Практическая, теоретическая, познавательная значимость предполагаемых результатов</w:t>
      </w:r>
    </w:p>
    <w:p w14:paraId="6484073D"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3. Самостоятельная (индивидуальная, парная, групповая) деятельность детей.</w:t>
      </w:r>
    </w:p>
    <w:p w14:paraId="3816A89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4. Структурирование содержательной части проекта (с указанием поэтапных результатов).</w:t>
      </w:r>
    </w:p>
    <w:p w14:paraId="584FA018"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5. Использование исследовательских методов, предусматривающих определенную последовательность действий:</w:t>
      </w:r>
    </w:p>
    <w:p w14:paraId="01BDABBD"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lastRenderedPageBreak/>
        <w:t>определение проблемы и вытекающих из нее задач исследования;</w:t>
      </w:r>
    </w:p>
    <w:p w14:paraId="64721E2A"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выдвижение гипотез их решения;</w:t>
      </w:r>
    </w:p>
    <w:p w14:paraId="08FC2D6C"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обсуждение методов исследования (статистических методов, экспериментальных, наблюдений, пр.);</w:t>
      </w:r>
    </w:p>
    <w:p w14:paraId="4D672B86"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обсуждение способов оформление конечных результатов;</w:t>
      </w:r>
    </w:p>
    <w:p w14:paraId="09FDA2BA"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сбор, систематизация и анализ полученных данных;</w:t>
      </w:r>
    </w:p>
    <w:p w14:paraId="62587463"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подведение итогов, оформление результатов, их презентация;</w:t>
      </w:r>
    </w:p>
    <w:p w14:paraId="7675EA5B"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выводы, выдвижение новых проблем исследования.</w:t>
      </w:r>
    </w:p>
    <w:p w14:paraId="24AC9095"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Для типологии проектов предлагаются следующие типологические признаки:</w:t>
      </w:r>
    </w:p>
    <w:p w14:paraId="0B3370C9"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1. 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практико-ориентированный, творческий).</w:t>
      </w:r>
    </w:p>
    <w:p w14:paraId="4F7A7B87"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2. Предметно-содержательная область: </w:t>
      </w:r>
      <w:proofErr w:type="gramStart"/>
      <w:r w:rsidRPr="00763F10">
        <w:rPr>
          <w:rFonts w:ascii="Times New Roman" w:hAnsi="Times New Roman" w:cs="Times New Roman"/>
          <w:sz w:val="28"/>
          <w:szCs w:val="28"/>
        </w:rPr>
        <w:t>моно проект</w:t>
      </w:r>
      <w:proofErr w:type="gramEnd"/>
      <w:r w:rsidRPr="00763F10">
        <w:rPr>
          <w:rFonts w:ascii="Times New Roman" w:hAnsi="Times New Roman" w:cs="Times New Roman"/>
          <w:sz w:val="28"/>
          <w:szCs w:val="28"/>
        </w:rPr>
        <w:t xml:space="preserve"> (в рамках одной области знания); межпредметный проект.</w:t>
      </w:r>
    </w:p>
    <w:p w14:paraId="28E1BFD6"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3. 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w:t>
      </w:r>
    </w:p>
    <w:p w14:paraId="77894DC1"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4. Характер контактов.</w:t>
      </w:r>
    </w:p>
    <w:p w14:paraId="6978DD39"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5. Количество участников проекта.</w:t>
      </w:r>
    </w:p>
    <w:p w14:paraId="5CCBB423"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6. Продолжительность проекта.</w:t>
      </w:r>
    </w:p>
    <w:p w14:paraId="0DCA9A27"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Реализация метода проектов и исследовательского метода на практике ведет к изменению позиции педагога. Из носителя готовых знаний он превращается в организатора познавательной, исследовательской деятельности своих воспитанников. Изменяется и психологический климат в группе, так как воспитателю приходится переориентировать свою учебно-воспитательную работу и работу детей на разнообразные виды самостоятельной деятельности, на приоритет деятельности исследовательского, поискового, творческого характера.</w:t>
      </w:r>
    </w:p>
    <w:p w14:paraId="3088922D"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 процессе выполнения проекта формируются способность генерирования идей, эмпатии, умение ассимилировать информацию, способность к свертыванию мысленных операций, предвидения, умение менять точку зрения (преодоление эгоцентризма), ощущение стройности организации идей и др.</w:t>
      </w:r>
    </w:p>
    <w:p w14:paraId="025C912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lastRenderedPageBreak/>
        <w:t>Творческие задания в проекте способствуют актуализации знаний, умений, навыков ребенка, их практическому применению во взаимодействии с окружающим, с миром природы; стимулируют потребность ребенка в самореализации, самовыражении, в творческой деятельности. На выполнение проекта работает принцип сотрудничества детей и взрослых, сочетание коллективного и индивидуального в педагогическом процессе.</w:t>
      </w:r>
    </w:p>
    <w:p w14:paraId="343A5A78"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 процессе проекта усилия воспитателей и детей направлены на формирование способностей к переносу знаний и умений в новую ситуацию, видения неизвестного в известном, видения новой функции объекта, альтернативности мышления, видения структуры объекта, способности к комбинации известных способов деятельности с целью получения нового способа.</w:t>
      </w:r>
    </w:p>
    <w:p w14:paraId="3DAD6F62"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При отборе содержания проекта воспитатель опирается на имеющиеся у детей потребности и интересы, особое внимание уделяется созданию условий для превращения детей </w:t>
      </w:r>
      <w:proofErr w:type="spellStart"/>
      <w:r w:rsidRPr="00763F10">
        <w:rPr>
          <w:rFonts w:ascii="Times New Roman" w:hAnsi="Times New Roman" w:cs="Times New Roman"/>
          <w:sz w:val="28"/>
          <w:szCs w:val="28"/>
        </w:rPr>
        <w:t>всубъектов</w:t>
      </w:r>
      <w:proofErr w:type="spellEnd"/>
      <w:r w:rsidRPr="00763F10">
        <w:rPr>
          <w:rFonts w:ascii="Times New Roman" w:hAnsi="Times New Roman" w:cs="Times New Roman"/>
          <w:sz w:val="28"/>
          <w:szCs w:val="28"/>
        </w:rPr>
        <w:t xml:space="preserve"> своей деятельности. Педагог продумывает мотивацию, заранее моделирует проблемные ситуации, дети участвуют в выдвижении ближайших и перспективных целей своей деятельности, предлагая различные варианты решения проблем, действуют преимущественно не по инструкции, данной воспитателем, а на основе самостоятельно принятого решения.</w:t>
      </w:r>
    </w:p>
    <w:p w14:paraId="4196DF83"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Наибольшую популярность в детском саду получили межпредметные, </w:t>
      </w:r>
      <w:proofErr w:type="spellStart"/>
      <w:r w:rsidRPr="00763F10">
        <w:rPr>
          <w:rFonts w:ascii="Times New Roman" w:hAnsi="Times New Roman" w:cs="Times New Roman"/>
          <w:sz w:val="28"/>
          <w:szCs w:val="28"/>
        </w:rPr>
        <w:t>практико</w:t>
      </w:r>
      <w:proofErr w:type="spellEnd"/>
      <w:r w:rsidRPr="00763F10">
        <w:rPr>
          <w:rFonts w:ascii="Times New Roman" w:hAnsi="Times New Roman" w:cs="Times New Roman"/>
          <w:sz w:val="28"/>
          <w:szCs w:val="28"/>
        </w:rPr>
        <w:t xml:space="preserve"> - ориентированные проекты. Именно они позволяют опираться на личный опыт детей, поддерживать долгое время интерес к деятельности. При работе с дошкольниками чаще используются групповые проекты, в ходе подготовки которых развиваются коммуникативные умения, способность к сотрудничеству и взаимодействию, которые воспринимаются в современном </w:t>
      </w:r>
      <w:proofErr w:type="gramStart"/>
      <w:r w:rsidRPr="00763F10">
        <w:rPr>
          <w:rFonts w:ascii="Times New Roman" w:hAnsi="Times New Roman" w:cs="Times New Roman"/>
          <w:sz w:val="28"/>
          <w:szCs w:val="28"/>
        </w:rPr>
        <w:t>обществе,  как</w:t>
      </w:r>
      <w:proofErr w:type="gramEnd"/>
      <w:r w:rsidRPr="00763F10">
        <w:rPr>
          <w:rFonts w:ascii="Times New Roman" w:hAnsi="Times New Roman" w:cs="Times New Roman"/>
          <w:sz w:val="28"/>
          <w:szCs w:val="28"/>
        </w:rPr>
        <w:t xml:space="preserve"> неотъемлемые позитивные характеристики человека в любых сферах жизнедеятельности.</w:t>
      </w:r>
    </w:p>
    <w:p w14:paraId="5409876B"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В практике дошкольной педагогики </w:t>
      </w:r>
      <w:proofErr w:type="spellStart"/>
      <w:r w:rsidRPr="00763F10">
        <w:rPr>
          <w:rFonts w:ascii="Times New Roman" w:hAnsi="Times New Roman" w:cs="Times New Roman"/>
          <w:sz w:val="28"/>
          <w:szCs w:val="28"/>
        </w:rPr>
        <w:t>Л.Морозова</w:t>
      </w:r>
      <w:proofErr w:type="spellEnd"/>
      <w:r w:rsidRPr="00763F10">
        <w:rPr>
          <w:rFonts w:ascii="Times New Roman" w:hAnsi="Times New Roman" w:cs="Times New Roman"/>
          <w:sz w:val="28"/>
          <w:szCs w:val="28"/>
        </w:rPr>
        <w:t xml:space="preserve"> условно выделяет четыре группы проблем: семья, природа, рукотворный мир, общество и его культурные ценности.</w:t>
      </w:r>
    </w:p>
    <w:p w14:paraId="0C9D041E"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 практике обучения детей в дошкольном учреждении метод проектов традиционно используется в рамках занятий по:</w:t>
      </w:r>
    </w:p>
    <w:p w14:paraId="7EB3AA1E"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ознакомлению с социальной действительностью (например, по программе С.А. Козловой «Я-человек»), при этом используется информационно-практико-ориентированные и творческие проекты;</w:t>
      </w:r>
    </w:p>
    <w:p w14:paraId="4D923C14"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lastRenderedPageBreak/>
        <w:t>экологическому воспитанию и образованию детей (например, по программе Н.А. Рыжовой): чаще всего проекты, которые осуществляются на данных занятиях, носят исследовательский характер;</w:t>
      </w:r>
    </w:p>
    <w:p w14:paraId="7E17BCC7"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развитию изобразительного творчества (в частности, в процессе работы над изготовлением коллективных коллажей): данные проекты, в основном, имеют исследовательский и творческий характер;</w:t>
      </w:r>
    </w:p>
    <w:p w14:paraId="6FB2259C"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музейной педагогике (например, в ходе осуществления проектов «История вещей, и др.»): большинство используемых проектов – комплексные</w:t>
      </w:r>
    </w:p>
    <w:p w14:paraId="2059D3AD"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развитию театрализованной деятельности детей и в процессе подготовки к праздникам: проекты данного рода относятся к </w:t>
      </w:r>
      <w:proofErr w:type="spellStart"/>
      <w:r w:rsidRPr="00763F10">
        <w:rPr>
          <w:rFonts w:ascii="Times New Roman" w:hAnsi="Times New Roman" w:cs="Times New Roman"/>
          <w:sz w:val="28"/>
          <w:szCs w:val="28"/>
        </w:rPr>
        <w:t>ролево</w:t>
      </w:r>
      <w:proofErr w:type="spellEnd"/>
      <w:r w:rsidRPr="00763F10">
        <w:rPr>
          <w:rFonts w:ascii="Times New Roman" w:hAnsi="Times New Roman" w:cs="Times New Roman"/>
          <w:sz w:val="28"/>
          <w:szCs w:val="28"/>
        </w:rPr>
        <w:t>-игровым.</w:t>
      </w:r>
    </w:p>
    <w:p w14:paraId="311A4D05"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Система работы в дошкольном учреждении по работе с проектами включает в себя следующие блоки:</w:t>
      </w:r>
    </w:p>
    <w:p w14:paraId="590982F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Первый блок предполагает педагогическое сопровождение ребенка в деятельности по освоению окружающего мира.</w:t>
      </w:r>
    </w:p>
    <w:p w14:paraId="5CF343BB"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Второй блок способствует актуализации знаний, умений, навыков ребенка, их практическому применению.</w:t>
      </w:r>
    </w:p>
    <w:p w14:paraId="7B7A47A1"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Третий блок стимулирует потребность ребенка в самореализации, самовыражении, в творческой деятельности.</w:t>
      </w:r>
    </w:p>
    <w:p w14:paraId="1D1ADE81"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 постановке задачи, подготовке проекта, планировании его основная роль принадлежит воспитателю и детям. В практической реализации проекта принимают участие дети, родители, а также все сотрудники детского сада.</w:t>
      </w:r>
    </w:p>
    <w:p w14:paraId="2AD6CDC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Доминирующие методы, используемые в работе </w:t>
      </w:r>
      <w:proofErr w:type="gramStart"/>
      <w:r w:rsidRPr="00763F10">
        <w:rPr>
          <w:rFonts w:ascii="Times New Roman" w:hAnsi="Times New Roman" w:cs="Times New Roman"/>
          <w:sz w:val="28"/>
          <w:szCs w:val="28"/>
        </w:rPr>
        <w:t>над проектом</w:t>
      </w:r>
      <w:proofErr w:type="gramEnd"/>
      <w:r w:rsidRPr="00763F10">
        <w:rPr>
          <w:rFonts w:ascii="Times New Roman" w:hAnsi="Times New Roman" w:cs="Times New Roman"/>
          <w:sz w:val="28"/>
          <w:szCs w:val="28"/>
        </w:rPr>
        <w:t xml:space="preserve"> могут быть игровые, творческие, познавательные и др. Нашими педагогами разработаны проекты на такую тематику:</w:t>
      </w:r>
    </w:p>
    <w:p w14:paraId="0DA25AF7"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«Быть здоровыми - хотим!»</w:t>
      </w:r>
    </w:p>
    <w:p w14:paraId="28886443"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«Одну простую сказку хотим мы рассказать»;</w:t>
      </w:r>
    </w:p>
    <w:p w14:paraId="137B3077"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«Театр» (сюжетно-ролевая игра);</w:t>
      </w:r>
    </w:p>
    <w:p w14:paraId="77FEFBB3"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«Сказки старого дерева» (игра);</w:t>
      </w:r>
    </w:p>
    <w:p w14:paraId="0C0B0442"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«Мичуринск-родина моя»;</w:t>
      </w:r>
    </w:p>
    <w:p w14:paraId="1DAEFFC4"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«Строим сказочный снежный городок».</w:t>
      </w:r>
    </w:p>
    <w:p w14:paraId="5D96C6FC"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Темы творческих проектов:</w:t>
      </w:r>
    </w:p>
    <w:p w14:paraId="7C5CA801"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осенний, весенний, зимний вернисаж (т.е. от времени года);</w:t>
      </w:r>
    </w:p>
    <w:p w14:paraId="09A6353D"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музыкальная сказка (по выбору детей);</w:t>
      </w:r>
    </w:p>
    <w:p w14:paraId="485516D6"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lastRenderedPageBreak/>
        <w:t>настольный театр (придумывание сказки, изготовление персонажей, декораций и показ спектакля малышам и родителям);</w:t>
      </w:r>
    </w:p>
    <w:p w14:paraId="0359F9F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«Веселая ярмарка» (изготовление пособий, открыток, атрибутов и др.);</w:t>
      </w:r>
    </w:p>
    <w:p w14:paraId="2DD84E7B"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создание фильмотеки рисованных диафильмов.</w:t>
      </w:r>
    </w:p>
    <w:p w14:paraId="5E4789EA"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Темы познавательных проектов:</w:t>
      </w:r>
    </w:p>
    <w:p w14:paraId="7982CFEA"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фестиваль искусств «Весенняя капель»;</w:t>
      </w:r>
    </w:p>
    <w:p w14:paraId="2A6F3227"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журнал «Почемучка» (вопросы о природе, ОБЖ и др.);</w:t>
      </w:r>
    </w:p>
    <w:p w14:paraId="06E3DC9C"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«Путешествие в Царство Математики»;</w:t>
      </w:r>
    </w:p>
    <w:p w14:paraId="6E93095C"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КВН;</w:t>
      </w:r>
    </w:p>
    <w:p w14:paraId="19DB1392"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конкурс «Моя родословная»;</w:t>
      </w:r>
    </w:p>
    <w:p w14:paraId="048A9957"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«Открытка для ветеранов», «Будем помнить!»</w:t>
      </w:r>
    </w:p>
    <w:p w14:paraId="54295527"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музей народной культуры – «Русская изба», «Деревянная игрушка»;</w:t>
      </w:r>
    </w:p>
    <w:p w14:paraId="50B49BFF"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«Красная Книга» (создание книги из рисунков редких и исчезающих видов растений, животных, птиц).</w:t>
      </w:r>
    </w:p>
    <w:p w14:paraId="3BD175E1"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Проект–это продукт сотрудничества и сотворчества воспитателей, детей, родителей, порой и всего персонала детского сада. Поэтому тема проекта, его форма и подробный план действия разрабатываются коллективно. На этапе разработки содержания занятий, игр, прогулок, наблюдений, экскурсий и других видов деятельности, связанных с темой проекта, педагоги уделяют внимание и продумывают организацию среды в ДОУ, таким образом, чтобы она являлась фоном к эвристической и поисковой деятельности, развивала у дошкольника </w:t>
      </w:r>
      <w:proofErr w:type="gramStart"/>
      <w:r w:rsidRPr="00763F10">
        <w:rPr>
          <w:rFonts w:ascii="Times New Roman" w:hAnsi="Times New Roman" w:cs="Times New Roman"/>
          <w:sz w:val="28"/>
          <w:szCs w:val="28"/>
        </w:rPr>
        <w:t>любознательность..</w:t>
      </w:r>
      <w:proofErr w:type="gramEnd"/>
      <w:r w:rsidRPr="00763F10">
        <w:rPr>
          <w:rFonts w:ascii="Times New Roman" w:hAnsi="Times New Roman" w:cs="Times New Roman"/>
          <w:sz w:val="28"/>
          <w:szCs w:val="28"/>
        </w:rPr>
        <w:t xml:space="preserve"> Например, работая над проектом организации экологического музея, в книжном уголке можно поставить яркие книги, энциклопедии для детей, альбомы с изображением растений, животных, птиц, «Красную Книгу» природы. В игровом уголке можно систематизировать и поставить игры на эмпирическую тему. В групповой комнате можно организовывать «фитобар», а на коробочках с фиточаем наклеить изображение данного растения. «Официанты», подавая чай, могут рассказывать о его целебных свойствах, побуждая детей узнавать новые рецепты. На стене </w:t>
      </w:r>
      <w:proofErr w:type="spellStart"/>
      <w:r w:rsidRPr="00763F10">
        <w:rPr>
          <w:rFonts w:ascii="Times New Roman" w:hAnsi="Times New Roman" w:cs="Times New Roman"/>
          <w:sz w:val="28"/>
          <w:szCs w:val="28"/>
        </w:rPr>
        <w:t>вгрупповой</w:t>
      </w:r>
      <w:proofErr w:type="spellEnd"/>
      <w:r w:rsidRPr="00763F10">
        <w:rPr>
          <w:rFonts w:ascii="Times New Roman" w:hAnsi="Times New Roman" w:cs="Times New Roman"/>
          <w:sz w:val="28"/>
          <w:szCs w:val="28"/>
        </w:rPr>
        <w:t xml:space="preserve"> комнаты и в приемной можно повесить плакаты экологического содержания, выполненные детьми.</w:t>
      </w:r>
    </w:p>
    <w:p w14:paraId="6DA41652"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К организации поисковой и творческой деятельности детей должны быть подключены родители и родственники, так как один ребенок с этой деятельностью не справится. По теме проекта воспитатель предлагает детям задания (приготовить макет лесной полянки, альбом с рисунками диких </w:t>
      </w:r>
      <w:r w:rsidRPr="00763F10">
        <w:rPr>
          <w:rFonts w:ascii="Times New Roman" w:hAnsi="Times New Roman" w:cs="Times New Roman"/>
          <w:sz w:val="28"/>
          <w:szCs w:val="28"/>
        </w:rPr>
        <w:lastRenderedPageBreak/>
        <w:t>растений, плакат в защиту животных, гербарий полевых цветов, фотографии местных зимующих птиц и т.д.).</w:t>
      </w:r>
    </w:p>
    <w:p w14:paraId="4AF942F9"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Последний этап проекта – защита. Это всегда самый зрелищный момент. На защиту приглашают гостей, родителей, малышей. Именно на этот момент приходится наивысшая точка эмоционального накала и ее необходимо усилить социальной значимостью проекта. Следует объяснить, для кого и для чего он создавался и зачем он нужен. Форма защиты проекта проходит ярко, интересно и продумана так, чтобы высветить и продемонстрировать вклад каждого ребенка, родителя, педагога.</w:t>
      </w:r>
    </w:p>
    <w:p w14:paraId="578B159C"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14:paraId="0DC8E2A2"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В соответствии с принципами отечественной педагогики детское проектирование может быть успешным, если соблюдаются следующие условия:</w:t>
      </w:r>
    </w:p>
    <w:p w14:paraId="6EAB15F9"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учет интересов каждого ребенка;</w:t>
      </w:r>
    </w:p>
    <w:p w14:paraId="3476E958"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деятельность детей без принуждения;</w:t>
      </w:r>
    </w:p>
    <w:p w14:paraId="50E2A06C"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предоставление детям самостоятельности и поддержка их инициативы;</w:t>
      </w:r>
    </w:p>
    <w:p w14:paraId="213125B4"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совместное со взрослым поэтапное достижение цели;</w:t>
      </w:r>
    </w:p>
    <w:p w14:paraId="75803564"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тематика (проблема) из ближайшего окружения дошкольника, адекватная его возрасту.</w:t>
      </w:r>
    </w:p>
    <w:p w14:paraId="528D36B6"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На какие бы рекомендации не опирался педагог при проектировании, ему важно помнить, что именно он организатор детской продуктивной деятельности, источник информации, консультант, эксперт. Он – основной руководитель проекта, но при этом – партнер, и помощник ребенка в его саморазвитии.</w:t>
      </w:r>
    </w:p>
    <w:p w14:paraId="0E78C7DA"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Технологии проектирования необходима соответствующая организация предметно-развивающего пространства группы. В группе помещают документы, книги, различные предметы, энциклопедии доступные для понимания. Возможен выход детей в библиотеки, музеи или другие учреждения, если это необходимо для реализации проекта.</w:t>
      </w:r>
    </w:p>
    <w:p w14:paraId="4A97A09B"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Таким образом, мы видим, что метод проектов актуален и очень эффективен. Он даёт ребёнку возможность экспериментировать, синтезировать полученные знания. Развивать творческие способности и коммуникативные </w:t>
      </w:r>
      <w:r w:rsidRPr="00763F10">
        <w:rPr>
          <w:rFonts w:ascii="Times New Roman" w:hAnsi="Times New Roman" w:cs="Times New Roman"/>
          <w:sz w:val="28"/>
          <w:szCs w:val="28"/>
        </w:rPr>
        <w:lastRenderedPageBreak/>
        <w:t>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14:paraId="35F92CCE"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w:t>
      </w:r>
      <w:proofErr w:type="spellStart"/>
      <w:proofErr w:type="gramStart"/>
      <w:r w:rsidRPr="00763F10">
        <w:rPr>
          <w:rFonts w:ascii="Times New Roman" w:hAnsi="Times New Roman" w:cs="Times New Roman"/>
          <w:sz w:val="28"/>
          <w:szCs w:val="28"/>
        </w:rPr>
        <w:t>другу.Дошкольники</w:t>
      </w:r>
      <w:proofErr w:type="spellEnd"/>
      <w:proofErr w:type="gramEnd"/>
      <w:r w:rsidRPr="00763F10">
        <w:rPr>
          <w:rFonts w:ascii="Times New Roman" w:hAnsi="Times New Roman" w:cs="Times New Roman"/>
          <w:sz w:val="28"/>
          <w:szCs w:val="28"/>
        </w:rPr>
        <w:t xml:space="preserve"> становятся внимательнее друг к другу начинают руководствоваться не столько собственными мотивами, сколько установленными нормами.</w:t>
      </w:r>
    </w:p>
    <w:p w14:paraId="3338B427"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Использование метода проектов в практике дошкольных учреждений является подготовкой детей к проектной деятельности в начальной школе.</w:t>
      </w:r>
    </w:p>
    <w:p w14:paraId="2164036D"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b/>
          <w:bCs/>
          <w:sz w:val="28"/>
          <w:szCs w:val="28"/>
        </w:rPr>
        <w:t>Список литературы</w:t>
      </w:r>
    </w:p>
    <w:p w14:paraId="14E43C79" w14:textId="77777777" w:rsidR="00763F10" w:rsidRPr="00763F10" w:rsidRDefault="00763F10" w:rsidP="00763F10">
      <w:pPr>
        <w:rPr>
          <w:rFonts w:ascii="Times New Roman" w:hAnsi="Times New Roman" w:cs="Times New Roman"/>
          <w:sz w:val="28"/>
          <w:szCs w:val="28"/>
        </w:rPr>
      </w:pPr>
      <w:proofErr w:type="spellStart"/>
      <w:r w:rsidRPr="00763F10">
        <w:rPr>
          <w:rFonts w:ascii="Times New Roman" w:hAnsi="Times New Roman" w:cs="Times New Roman"/>
          <w:sz w:val="28"/>
          <w:szCs w:val="28"/>
        </w:rPr>
        <w:t>Веракса</w:t>
      </w:r>
      <w:proofErr w:type="spellEnd"/>
      <w:r w:rsidRPr="00763F10">
        <w:rPr>
          <w:rFonts w:ascii="Times New Roman" w:hAnsi="Times New Roman" w:cs="Times New Roman"/>
          <w:sz w:val="28"/>
          <w:szCs w:val="28"/>
        </w:rPr>
        <w:t xml:space="preserve"> Н.Е., </w:t>
      </w:r>
      <w:proofErr w:type="spellStart"/>
      <w:r w:rsidRPr="00763F10">
        <w:rPr>
          <w:rFonts w:ascii="Times New Roman" w:hAnsi="Times New Roman" w:cs="Times New Roman"/>
          <w:sz w:val="28"/>
          <w:szCs w:val="28"/>
        </w:rPr>
        <w:t>Веракса</w:t>
      </w:r>
      <w:proofErr w:type="spellEnd"/>
      <w:r w:rsidRPr="00763F10">
        <w:rPr>
          <w:rFonts w:ascii="Times New Roman" w:hAnsi="Times New Roman" w:cs="Times New Roman"/>
          <w:sz w:val="28"/>
          <w:szCs w:val="28"/>
        </w:rPr>
        <w:t xml:space="preserve"> А.Н. Проектная деятельность дошкольников. Н.Е </w:t>
      </w:r>
      <w:proofErr w:type="spellStart"/>
      <w:r w:rsidRPr="00763F10">
        <w:rPr>
          <w:rFonts w:ascii="Times New Roman" w:hAnsi="Times New Roman" w:cs="Times New Roman"/>
          <w:sz w:val="28"/>
          <w:szCs w:val="28"/>
        </w:rPr>
        <w:t>Веракса</w:t>
      </w:r>
      <w:proofErr w:type="spellEnd"/>
      <w:r w:rsidRPr="00763F10">
        <w:rPr>
          <w:rFonts w:ascii="Times New Roman" w:hAnsi="Times New Roman" w:cs="Times New Roman"/>
          <w:sz w:val="28"/>
          <w:szCs w:val="28"/>
        </w:rPr>
        <w:t xml:space="preserve">, </w:t>
      </w:r>
      <w:proofErr w:type="spellStart"/>
      <w:r w:rsidRPr="00763F10">
        <w:rPr>
          <w:rFonts w:ascii="Times New Roman" w:hAnsi="Times New Roman" w:cs="Times New Roman"/>
          <w:sz w:val="28"/>
          <w:szCs w:val="28"/>
        </w:rPr>
        <w:t>А.Н.Веракса</w:t>
      </w:r>
      <w:proofErr w:type="spellEnd"/>
      <w:r w:rsidRPr="00763F10">
        <w:rPr>
          <w:rFonts w:ascii="Times New Roman" w:hAnsi="Times New Roman" w:cs="Times New Roman"/>
          <w:sz w:val="28"/>
          <w:szCs w:val="28"/>
        </w:rPr>
        <w:t>. – М.: Мозаика- Синтез, 2008. – 112 с.</w:t>
      </w:r>
    </w:p>
    <w:p w14:paraId="12F0B990"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Захарова М.А., Костина Е.В. Проектная деятельность в детском саду: родители и дети. </w:t>
      </w:r>
      <w:proofErr w:type="gramStart"/>
      <w:r w:rsidRPr="00763F10">
        <w:rPr>
          <w:rFonts w:ascii="Times New Roman" w:hAnsi="Times New Roman" w:cs="Times New Roman"/>
          <w:sz w:val="28"/>
          <w:szCs w:val="28"/>
        </w:rPr>
        <w:t>М.А</w:t>
      </w:r>
      <w:proofErr w:type="gramEnd"/>
      <w:r w:rsidRPr="00763F10">
        <w:rPr>
          <w:rFonts w:ascii="Times New Roman" w:hAnsi="Times New Roman" w:cs="Times New Roman"/>
          <w:sz w:val="28"/>
          <w:szCs w:val="28"/>
        </w:rPr>
        <w:t xml:space="preserve"> Захарова, Е.В. Костина. – М.: Школьная Пресса, 2010. – 64 с.</w:t>
      </w:r>
    </w:p>
    <w:p w14:paraId="380B875B"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Здоровьесберегающее пространство дошкольного образовательного учреждения / сост. Н.И. Крылова. – Волгоград: Учитель, 2009. – 218 с.</w:t>
      </w:r>
    </w:p>
    <w:p w14:paraId="2D5470D2"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 xml:space="preserve">Матяш Н.В., Сидоренко В.Д. Проектная деятельность младших школьников. Н.В. Матяш, В.Д. Сидоренко. – М.: </w:t>
      </w:r>
      <w:proofErr w:type="spellStart"/>
      <w:proofErr w:type="gramStart"/>
      <w:r w:rsidRPr="00763F10">
        <w:rPr>
          <w:rFonts w:ascii="Times New Roman" w:hAnsi="Times New Roman" w:cs="Times New Roman"/>
          <w:sz w:val="28"/>
          <w:szCs w:val="28"/>
        </w:rPr>
        <w:t>изд.центр</w:t>
      </w:r>
      <w:proofErr w:type="spellEnd"/>
      <w:proofErr w:type="gramEnd"/>
      <w:r w:rsidRPr="00763F10">
        <w:rPr>
          <w:rFonts w:ascii="Times New Roman" w:hAnsi="Times New Roman" w:cs="Times New Roman"/>
          <w:sz w:val="28"/>
          <w:szCs w:val="28"/>
        </w:rPr>
        <w:t xml:space="preserve"> «</w:t>
      </w:r>
      <w:proofErr w:type="spellStart"/>
      <w:r w:rsidRPr="00763F10">
        <w:rPr>
          <w:rFonts w:ascii="Times New Roman" w:hAnsi="Times New Roman" w:cs="Times New Roman"/>
          <w:sz w:val="28"/>
          <w:szCs w:val="28"/>
        </w:rPr>
        <w:t>Вентана</w:t>
      </w:r>
      <w:proofErr w:type="spellEnd"/>
      <w:r w:rsidRPr="00763F10">
        <w:rPr>
          <w:rFonts w:ascii="Times New Roman" w:hAnsi="Times New Roman" w:cs="Times New Roman"/>
          <w:sz w:val="28"/>
          <w:szCs w:val="28"/>
        </w:rPr>
        <w:t xml:space="preserve"> – Граф», 2002.</w:t>
      </w:r>
    </w:p>
    <w:p w14:paraId="1B78FC10"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Морозова Л.Д. Педагогическое проектирование в ДОУ: от теории к практике. Л.Д. Морозова. – М.: ТЦ Сфера, 2010. – 128 с.</w:t>
      </w:r>
    </w:p>
    <w:p w14:paraId="0B6AA824" w14:textId="77777777" w:rsidR="00763F10" w:rsidRPr="00763F10" w:rsidRDefault="00763F10" w:rsidP="00763F10">
      <w:pPr>
        <w:rPr>
          <w:rFonts w:ascii="Times New Roman" w:hAnsi="Times New Roman" w:cs="Times New Roman"/>
          <w:sz w:val="28"/>
          <w:szCs w:val="28"/>
        </w:rPr>
      </w:pPr>
      <w:r w:rsidRPr="00763F10">
        <w:rPr>
          <w:rFonts w:ascii="Times New Roman" w:hAnsi="Times New Roman" w:cs="Times New Roman"/>
          <w:sz w:val="28"/>
          <w:szCs w:val="28"/>
        </w:rPr>
        <w:t>Окружающий мир: дидактический материал к занятиям со старшими дошкольниками/ авт. – сост. О.В. Епифанова. – Волгоград: Учитель, 2008. – 203 с.</w:t>
      </w:r>
    </w:p>
    <w:p w14:paraId="15C114A5" w14:textId="77777777" w:rsidR="00763F10" w:rsidRPr="00763F10" w:rsidRDefault="00763F10" w:rsidP="00763F10">
      <w:pPr>
        <w:rPr>
          <w:rFonts w:ascii="Times New Roman" w:hAnsi="Times New Roman" w:cs="Times New Roman"/>
          <w:sz w:val="28"/>
          <w:szCs w:val="28"/>
        </w:rPr>
      </w:pPr>
      <w:proofErr w:type="spellStart"/>
      <w:r w:rsidRPr="00763F10">
        <w:rPr>
          <w:rFonts w:ascii="Times New Roman" w:hAnsi="Times New Roman" w:cs="Times New Roman"/>
          <w:sz w:val="28"/>
          <w:szCs w:val="28"/>
        </w:rPr>
        <w:t>Патронова</w:t>
      </w:r>
      <w:proofErr w:type="spellEnd"/>
      <w:r w:rsidRPr="00763F10">
        <w:rPr>
          <w:rFonts w:ascii="Times New Roman" w:hAnsi="Times New Roman" w:cs="Times New Roman"/>
          <w:sz w:val="28"/>
          <w:szCs w:val="28"/>
        </w:rPr>
        <w:t xml:space="preserve"> И. Проектный метод/ И. </w:t>
      </w:r>
      <w:proofErr w:type="spellStart"/>
      <w:r w:rsidRPr="00763F10">
        <w:rPr>
          <w:rFonts w:ascii="Times New Roman" w:hAnsi="Times New Roman" w:cs="Times New Roman"/>
          <w:sz w:val="28"/>
          <w:szCs w:val="28"/>
        </w:rPr>
        <w:t>Патронова</w:t>
      </w:r>
      <w:proofErr w:type="spellEnd"/>
      <w:r w:rsidRPr="00763F10">
        <w:rPr>
          <w:rFonts w:ascii="Times New Roman" w:hAnsi="Times New Roman" w:cs="Times New Roman"/>
          <w:sz w:val="28"/>
          <w:szCs w:val="28"/>
        </w:rPr>
        <w:t xml:space="preserve"> // Дошкольное </w:t>
      </w:r>
      <w:proofErr w:type="gramStart"/>
      <w:r w:rsidRPr="00763F10">
        <w:rPr>
          <w:rFonts w:ascii="Times New Roman" w:hAnsi="Times New Roman" w:cs="Times New Roman"/>
          <w:sz w:val="28"/>
          <w:szCs w:val="28"/>
        </w:rPr>
        <w:t>воспитание.-</w:t>
      </w:r>
      <w:proofErr w:type="gramEnd"/>
      <w:r w:rsidRPr="00763F10">
        <w:rPr>
          <w:rFonts w:ascii="Times New Roman" w:hAnsi="Times New Roman" w:cs="Times New Roman"/>
          <w:sz w:val="28"/>
          <w:szCs w:val="28"/>
        </w:rPr>
        <w:t xml:space="preserve"> 2007 №3 – С.81</w:t>
      </w:r>
    </w:p>
    <w:p w14:paraId="6F18F073" w14:textId="77777777" w:rsidR="001B1426" w:rsidRPr="00763F10" w:rsidRDefault="001B1426">
      <w:pPr>
        <w:rPr>
          <w:rFonts w:ascii="Times New Roman" w:hAnsi="Times New Roman" w:cs="Times New Roman"/>
          <w:sz w:val="28"/>
          <w:szCs w:val="28"/>
        </w:rPr>
      </w:pPr>
    </w:p>
    <w:sectPr w:rsidR="001B1426" w:rsidRPr="00763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BC"/>
    <w:rsid w:val="001B1426"/>
    <w:rsid w:val="001C51CE"/>
    <w:rsid w:val="003A7333"/>
    <w:rsid w:val="00763F10"/>
    <w:rsid w:val="007B3656"/>
    <w:rsid w:val="00B1670E"/>
    <w:rsid w:val="00CD24BC"/>
    <w:rsid w:val="00D214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4CCF4-0119-44A4-B1C5-B8D758BB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24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24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D24B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24B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24B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24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24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24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24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4B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24B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D24B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24B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24B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24B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24BC"/>
    <w:rPr>
      <w:rFonts w:eastAsiaTheme="majorEastAsia" w:cstheme="majorBidi"/>
      <w:color w:val="595959" w:themeColor="text1" w:themeTint="A6"/>
    </w:rPr>
  </w:style>
  <w:style w:type="character" w:customStyle="1" w:styleId="80">
    <w:name w:val="Заголовок 8 Знак"/>
    <w:basedOn w:val="a0"/>
    <w:link w:val="8"/>
    <w:uiPriority w:val="9"/>
    <w:semiHidden/>
    <w:rsid w:val="00CD24B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24BC"/>
    <w:rPr>
      <w:rFonts w:eastAsiaTheme="majorEastAsia" w:cstheme="majorBidi"/>
      <w:color w:val="272727" w:themeColor="text1" w:themeTint="D8"/>
    </w:rPr>
  </w:style>
  <w:style w:type="paragraph" w:styleId="a3">
    <w:name w:val="Title"/>
    <w:basedOn w:val="a"/>
    <w:next w:val="a"/>
    <w:link w:val="a4"/>
    <w:uiPriority w:val="10"/>
    <w:qFormat/>
    <w:rsid w:val="00CD2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2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4B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24B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24BC"/>
    <w:pPr>
      <w:spacing w:before="160"/>
      <w:jc w:val="center"/>
    </w:pPr>
    <w:rPr>
      <w:i/>
      <w:iCs/>
      <w:color w:val="404040" w:themeColor="text1" w:themeTint="BF"/>
    </w:rPr>
  </w:style>
  <w:style w:type="character" w:customStyle="1" w:styleId="22">
    <w:name w:val="Цитата 2 Знак"/>
    <w:basedOn w:val="a0"/>
    <w:link w:val="21"/>
    <w:uiPriority w:val="29"/>
    <w:rsid w:val="00CD24BC"/>
    <w:rPr>
      <w:i/>
      <w:iCs/>
      <w:color w:val="404040" w:themeColor="text1" w:themeTint="BF"/>
    </w:rPr>
  </w:style>
  <w:style w:type="paragraph" w:styleId="a7">
    <w:name w:val="List Paragraph"/>
    <w:basedOn w:val="a"/>
    <w:uiPriority w:val="34"/>
    <w:qFormat/>
    <w:rsid w:val="00CD24BC"/>
    <w:pPr>
      <w:ind w:left="720"/>
      <w:contextualSpacing/>
    </w:pPr>
  </w:style>
  <w:style w:type="character" w:styleId="a8">
    <w:name w:val="Intense Emphasis"/>
    <w:basedOn w:val="a0"/>
    <w:uiPriority w:val="21"/>
    <w:qFormat/>
    <w:rsid w:val="00CD24BC"/>
    <w:rPr>
      <w:i/>
      <w:iCs/>
      <w:color w:val="2F5496" w:themeColor="accent1" w:themeShade="BF"/>
    </w:rPr>
  </w:style>
  <w:style w:type="paragraph" w:styleId="a9">
    <w:name w:val="Intense Quote"/>
    <w:basedOn w:val="a"/>
    <w:next w:val="a"/>
    <w:link w:val="aa"/>
    <w:uiPriority w:val="30"/>
    <w:qFormat/>
    <w:rsid w:val="00CD2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24BC"/>
    <w:rPr>
      <w:i/>
      <w:iCs/>
      <w:color w:val="2F5496" w:themeColor="accent1" w:themeShade="BF"/>
    </w:rPr>
  </w:style>
  <w:style w:type="character" w:styleId="ab">
    <w:name w:val="Intense Reference"/>
    <w:basedOn w:val="a0"/>
    <w:uiPriority w:val="32"/>
    <w:qFormat/>
    <w:rsid w:val="00CD2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92317">
      <w:bodyDiv w:val="1"/>
      <w:marLeft w:val="0"/>
      <w:marRight w:val="0"/>
      <w:marTop w:val="0"/>
      <w:marBottom w:val="0"/>
      <w:divBdr>
        <w:top w:val="none" w:sz="0" w:space="0" w:color="auto"/>
        <w:left w:val="none" w:sz="0" w:space="0" w:color="auto"/>
        <w:bottom w:val="none" w:sz="0" w:space="0" w:color="auto"/>
        <w:right w:val="none" w:sz="0" w:space="0" w:color="auto"/>
      </w:divBdr>
      <w:divsChild>
        <w:div w:id="2122455136">
          <w:marLeft w:val="0"/>
          <w:marRight w:val="0"/>
          <w:marTop w:val="0"/>
          <w:marBottom w:val="0"/>
          <w:divBdr>
            <w:top w:val="none" w:sz="0" w:space="0" w:color="auto"/>
            <w:left w:val="none" w:sz="0" w:space="0" w:color="auto"/>
            <w:bottom w:val="none" w:sz="0" w:space="0" w:color="auto"/>
            <w:right w:val="none" w:sz="0" w:space="0" w:color="auto"/>
          </w:divBdr>
        </w:div>
        <w:div w:id="895510566">
          <w:marLeft w:val="0"/>
          <w:marRight w:val="0"/>
          <w:marTop w:val="0"/>
          <w:marBottom w:val="0"/>
          <w:divBdr>
            <w:top w:val="none" w:sz="0" w:space="0" w:color="auto"/>
            <w:left w:val="none" w:sz="0" w:space="0" w:color="auto"/>
            <w:bottom w:val="none" w:sz="0" w:space="0" w:color="auto"/>
            <w:right w:val="none" w:sz="0" w:space="0" w:color="auto"/>
          </w:divBdr>
        </w:div>
        <w:div w:id="429395491">
          <w:marLeft w:val="0"/>
          <w:marRight w:val="0"/>
          <w:marTop w:val="0"/>
          <w:marBottom w:val="0"/>
          <w:divBdr>
            <w:top w:val="none" w:sz="0" w:space="0" w:color="auto"/>
            <w:left w:val="none" w:sz="0" w:space="0" w:color="auto"/>
            <w:bottom w:val="none" w:sz="0" w:space="0" w:color="auto"/>
            <w:right w:val="none" w:sz="0" w:space="0" w:color="auto"/>
          </w:divBdr>
        </w:div>
        <w:div w:id="1683125089">
          <w:marLeft w:val="0"/>
          <w:marRight w:val="0"/>
          <w:marTop w:val="0"/>
          <w:marBottom w:val="0"/>
          <w:divBdr>
            <w:top w:val="none" w:sz="0" w:space="0" w:color="auto"/>
            <w:left w:val="none" w:sz="0" w:space="0" w:color="auto"/>
            <w:bottom w:val="none" w:sz="0" w:space="0" w:color="auto"/>
            <w:right w:val="none" w:sz="0" w:space="0" w:color="auto"/>
          </w:divBdr>
        </w:div>
        <w:div w:id="67851769">
          <w:marLeft w:val="0"/>
          <w:marRight w:val="0"/>
          <w:marTop w:val="0"/>
          <w:marBottom w:val="0"/>
          <w:divBdr>
            <w:top w:val="none" w:sz="0" w:space="0" w:color="auto"/>
            <w:left w:val="none" w:sz="0" w:space="0" w:color="auto"/>
            <w:bottom w:val="none" w:sz="0" w:space="0" w:color="auto"/>
            <w:right w:val="none" w:sz="0" w:space="0" w:color="auto"/>
          </w:divBdr>
        </w:div>
        <w:div w:id="1122310966">
          <w:marLeft w:val="0"/>
          <w:marRight w:val="0"/>
          <w:marTop w:val="0"/>
          <w:marBottom w:val="0"/>
          <w:divBdr>
            <w:top w:val="none" w:sz="0" w:space="0" w:color="auto"/>
            <w:left w:val="none" w:sz="0" w:space="0" w:color="auto"/>
            <w:bottom w:val="none" w:sz="0" w:space="0" w:color="auto"/>
            <w:right w:val="none" w:sz="0" w:space="0" w:color="auto"/>
          </w:divBdr>
        </w:div>
        <w:div w:id="1711606238">
          <w:marLeft w:val="0"/>
          <w:marRight w:val="0"/>
          <w:marTop w:val="0"/>
          <w:marBottom w:val="0"/>
          <w:divBdr>
            <w:top w:val="none" w:sz="0" w:space="0" w:color="auto"/>
            <w:left w:val="none" w:sz="0" w:space="0" w:color="auto"/>
            <w:bottom w:val="none" w:sz="0" w:space="0" w:color="auto"/>
            <w:right w:val="none" w:sz="0" w:space="0" w:color="auto"/>
          </w:divBdr>
        </w:div>
      </w:divsChild>
    </w:div>
    <w:div w:id="1944678657">
      <w:bodyDiv w:val="1"/>
      <w:marLeft w:val="0"/>
      <w:marRight w:val="0"/>
      <w:marTop w:val="0"/>
      <w:marBottom w:val="0"/>
      <w:divBdr>
        <w:top w:val="none" w:sz="0" w:space="0" w:color="auto"/>
        <w:left w:val="none" w:sz="0" w:space="0" w:color="auto"/>
        <w:bottom w:val="none" w:sz="0" w:space="0" w:color="auto"/>
        <w:right w:val="none" w:sz="0" w:space="0" w:color="auto"/>
      </w:divBdr>
      <w:divsChild>
        <w:div w:id="174535505">
          <w:marLeft w:val="0"/>
          <w:marRight w:val="0"/>
          <w:marTop w:val="0"/>
          <w:marBottom w:val="0"/>
          <w:divBdr>
            <w:top w:val="none" w:sz="0" w:space="0" w:color="auto"/>
            <w:left w:val="none" w:sz="0" w:space="0" w:color="auto"/>
            <w:bottom w:val="none" w:sz="0" w:space="0" w:color="auto"/>
            <w:right w:val="none" w:sz="0" w:space="0" w:color="auto"/>
          </w:divBdr>
        </w:div>
        <w:div w:id="965547738">
          <w:marLeft w:val="0"/>
          <w:marRight w:val="0"/>
          <w:marTop w:val="0"/>
          <w:marBottom w:val="0"/>
          <w:divBdr>
            <w:top w:val="none" w:sz="0" w:space="0" w:color="auto"/>
            <w:left w:val="none" w:sz="0" w:space="0" w:color="auto"/>
            <w:bottom w:val="none" w:sz="0" w:space="0" w:color="auto"/>
            <w:right w:val="none" w:sz="0" w:space="0" w:color="auto"/>
          </w:divBdr>
        </w:div>
        <w:div w:id="830215512">
          <w:marLeft w:val="0"/>
          <w:marRight w:val="0"/>
          <w:marTop w:val="0"/>
          <w:marBottom w:val="0"/>
          <w:divBdr>
            <w:top w:val="none" w:sz="0" w:space="0" w:color="auto"/>
            <w:left w:val="none" w:sz="0" w:space="0" w:color="auto"/>
            <w:bottom w:val="none" w:sz="0" w:space="0" w:color="auto"/>
            <w:right w:val="none" w:sz="0" w:space="0" w:color="auto"/>
          </w:divBdr>
        </w:div>
        <w:div w:id="1395548015">
          <w:marLeft w:val="0"/>
          <w:marRight w:val="0"/>
          <w:marTop w:val="0"/>
          <w:marBottom w:val="0"/>
          <w:divBdr>
            <w:top w:val="none" w:sz="0" w:space="0" w:color="auto"/>
            <w:left w:val="none" w:sz="0" w:space="0" w:color="auto"/>
            <w:bottom w:val="none" w:sz="0" w:space="0" w:color="auto"/>
            <w:right w:val="none" w:sz="0" w:space="0" w:color="auto"/>
          </w:divBdr>
        </w:div>
        <w:div w:id="1268154225">
          <w:marLeft w:val="0"/>
          <w:marRight w:val="0"/>
          <w:marTop w:val="0"/>
          <w:marBottom w:val="0"/>
          <w:divBdr>
            <w:top w:val="none" w:sz="0" w:space="0" w:color="auto"/>
            <w:left w:val="none" w:sz="0" w:space="0" w:color="auto"/>
            <w:bottom w:val="none" w:sz="0" w:space="0" w:color="auto"/>
            <w:right w:val="none" w:sz="0" w:space="0" w:color="auto"/>
          </w:divBdr>
        </w:div>
        <w:div w:id="1047031448">
          <w:marLeft w:val="0"/>
          <w:marRight w:val="0"/>
          <w:marTop w:val="0"/>
          <w:marBottom w:val="0"/>
          <w:divBdr>
            <w:top w:val="none" w:sz="0" w:space="0" w:color="auto"/>
            <w:left w:val="none" w:sz="0" w:space="0" w:color="auto"/>
            <w:bottom w:val="none" w:sz="0" w:space="0" w:color="auto"/>
            <w:right w:val="none" w:sz="0" w:space="0" w:color="auto"/>
          </w:divBdr>
        </w:div>
        <w:div w:id="152620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2359</Words>
  <Characters>13451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Борисова</dc:creator>
  <cp:keywords/>
  <dc:description/>
  <cp:lastModifiedBy>Анастасия Борисова</cp:lastModifiedBy>
  <cp:revision>3</cp:revision>
  <dcterms:created xsi:type="dcterms:W3CDTF">2025-03-21T05:09:00Z</dcterms:created>
  <dcterms:modified xsi:type="dcterms:W3CDTF">2025-03-21T05:19:00Z</dcterms:modified>
</cp:coreProperties>
</file>