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A0" w:rsidRDefault="008009C5" w:rsidP="000501A0">
      <w:pPr>
        <w:spacing w:after="0"/>
        <w:ind w:firstLine="709"/>
        <w:jc w:val="both"/>
      </w:pPr>
      <w:r>
        <w:t>Аннотация:</w:t>
      </w:r>
    </w:p>
    <w:p w:rsidR="000501A0" w:rsidRDefault="000501A0" w:rsidP="000501A0">
      <w:pPr>
        <w:spacing w:after="0"/>
        <w:ind w:firstLine="709"/>
        <w:jc w:val="both"/>
      </w:pPr>
      <w:r>
        <w:t>Данная статья посвящена использованию современных технологий для организации научно-исследовательской и творческой работы учащихся средней и старшей школы. Рассмотрены основные подходы к интеграции цифровых инструментов и платформ в образовательный процесс, а также примеры успешной реализации проектов на базе исследовательской деятельности. Подчеркивается значение междисциплинарного подхода и сотрудничества учеников как ключевых аспектов формирования исследовательских навыков и креативного мышления.</w:t>
      </w:r>
    </w:p>
    <w:p w:rsidR="000501A0" w:rsidRDefault="000501A0" w:rsidP="008009C5">
      <w:pPr>
        <w:spacing w:after="0"/>
        <w:jc w:val="both"/>
      </w:pPr>
    </w:p>
    <w:p w:rsidR="008009C5" w:rsidRDefault="008009C5" w:rsidP="008009C5">
      <w:pPr>
        <w:spacing w:after="0"/>
        <w:ind w:firstLine="709"/>
        <w:jc w:val="both"/>
        <w:rPr>
          <w:b/>
        </w:rPr>
      </w:pPr>
      <w:r w:rsidRPr="008009C5">
        <w:rPr>
          <w:b/>
        </w:rPr>
        <w:t>Использование технологии организации научно-исследовательской и творческой работы учащихся средней и старшей школы.</w:t>
      </w:r>
      <w:bookmarkStart w:id="0" w:name="_GoBack"/>
      <w:bookmarkEnd w:id="0"/>
    </w:p>
    <w:p w:rsidR="008009C5" w:rsidRPr="008009C5" w:rsidRDefault="008009C5" w:rsidP="008009C5">
      <w:pPr>
        <w:spacing w:after="0"/>
        <w:ind w:firstLine="709"/>
        <w:jc w:val="both"/>
        <w:rPr>
          <w:b/>
        </w:rPr>
      </w:pPr>
    </w:p>
    <w:p w:rsidR="000501A0" w:rsidRDefault="000501A0" w:rsidP="008009C5">
      <w:pPr>
        <w:spacing w:after="0"/>
        <w:ind w:firstLine="709"/>
        <w:jc w:val="both"/>
      </w:pPr>
      <w:r>
        <w:t>В условиях стремительного развития информационных технологий и изменения образовательных стандартов особое значение приобретает организация научно-исследовательской и творческой работы учащихся средней и старшей школы. Практическое применение современных технологий открывает новые горизонты для формирования исследовательских навыков, креативности и активного участия учащихся в образовательном процессе.</w:t>
      </w:r>
    </w:p>
    <w:p w:rsidR="000501A0" w:rsidRPr="008009C5" w:rsidRDefault="000501A0" w:rsidP="008009C5">
      <w:pPr>
        <w:spacing w:after="0"/>
        <w:ind w:firstLine="709"/>
        <w:jc w:val="both"/>
        <w:rPr>
          <w:u w:val="single"/>
        </w:rPr>
      </w:pPr>
      <w:r w:rsidRPr="008009C5">
        <w:rPr>
          <w:u w:val="single"/>
        </w:rPr>
        <w:t xml:space="preserve">1. Значение </w:t>
      </w:r>
      <w:r w:rsidR="008009C5">
        <w:rPr>
          <w:u w:val="single"/>
        </w:rPr>
        <w:t>научно-исследовательской работы</w:t>
      </w:r>
    </w:p>
    <w:p w:rsidR="000501A0" w:rsidRPr="008009C5" w:rsidRDefault="000501A0" w:rsidP="008009C5">
      <w:pPr>
        <w:spacing w:after="0"/>
        <w:ind w:firstLine="709"/>
        <w:jc w:val="both"/>
      </w:pPr>
      <w:r>
        <w:t>Научно-исследовательская работа предоставляет учащимся возможность не только углубить и систематизировать свои знания, но и развить критическое мышление, навыки анализа и аргументации. Учащиеся учатся самостоятельно ставить исследовательские вопросы, разрабатывать гипотезы и применять методы исследований для их проверки. Это формирует у них не только умение работать с информацией, но и уверенность в собственных с</w:t>
      </w:r>
      <w:r w:rsidR="008009C5">
        <w:t>илах при решении сложных задач.</w:t>
      </w:r>
    </w:p>
    <w:p w:rsidR="000501A0" w:rsidRPr="008009C5" w:rsidRDefault="000501A0" w:rsidP="008009C5">
      <w:pPr>
        <w:spacing w:after="0"/>
        <w:ind w:firstLine="709"/>
        <w:jc w:val="both"/>
        <w:rPr>
          <w:u w:val="single"/>
        </w:rPr>
      </w:pPr>
      <w:r w:rsidRPr="008009C5">
        <w:rPr>
          <w:u w:val="single"/>
        </w:rPr>
        <w:t>2. Использовани</w:t>
      </w:r>
      <w:r w:rsidR="008009C5">
        <w:rPr>
          <w:u w:val="single"/>
        </w:rPr>
        <w:t>е технологий в учебном процессе</w:t>
      </w:r>
    </w:p>
    <w:p w:rsidR="000501A0" w:rsidRDefault="000501A0" w:rsidP="008009C5">
      <w:pPr>
        <w:spacing w:after="0"/>
        <w:ind w:firstLine="709"/>
        <w:jc w:val="both"/>
      </w:pPr>
      <w:r>
        <w:t>Современные образовательные технологии предоставляют широкий спектр инструментов, которые могут быть использованы для организации н</w:t>
      </w:r>
      <w:r w:rsidR="008009C5">
        <w:t>аучно-исследовательской работы:</w:t>
      </w:r>
    </w:p>
    <w:p w:rsidR="000501A0" w:rsidRDefault="008009C5" w:rsidP="008009C5">
      <w:pPr>
        <w:spacing w:after="0"/>
        <w:ind w:firstLine="709"/>
        <w:jc w:val="both"/>
      </w:pPr>
      <w:r>
        <w:t xml:space="preserve">- </w:t>
      </w:r>
      <w:r w:rsidR="000501A0">
        <w:t>Цифровые п</w:t>
      </w:r>
      <w:r>
        <w:t>латформы для совместной работы: и</w:t>
      </w:r>
      <w:r w:rsidR="000501A0">
        <w:t xml:space="preserve">спользование платформ, таких как </w:t>
      </w:r>
      <w:proofErr w:type="spellStart"/>
      <w:r w:rsidR="000501A0">
        <w:t>Google</w:t>
      </w:r>
      <w:proofErr w:type="spellEnd"/>
      <w:r w:rsidR="000501A0">
        <w:t xml:space="preserve"> </w:t>
      </w:r>
      <w:proofErr w:type="spellStart"/>
      <w:r w:rsidR="000501A0">
        <w:t>Classroom</w:t>
      </w:r>
      <w:proofErr w:type="spellEnd"/>
      <w:r w:rsidR="000501A0">
        <w:t xml:space="preserve">, </w:t>
      </w:r>
      <w:proofErr w:type="spellStart"/>
      <w:r w:rsidR="000501A0">
        <w:t>Microsoft</w:t>
      </w:r>
      <w:proofErr w:type="spellEnd"/>
      <w:r w:rsidR="000501A0">
        <w:t xml:space="preserve"> </w:t>
      </w:r>
      <w:proofErr w:type="spellStart"/>
      <w:r w:rsidR="000501A0">
        <w:t>Teams</w:t>
      </w:r>
      <w:proofErr w:type="spellEnd"/>
      <w:r w:rsidR="000501A0">
        <w:t xml:space="preserve"> и другие, позволяет ученикам эффективно взаимодействовать друг с другом, обмениваться идеями и материалами, а также уча</w:t>
      </w:r>
      <w:r>
        <w:t>ствовать в совместных проектах.</w:t>
      </w:r>
    </w:p>
    <w:p w:rsidR="000501A0" w:rsidRDefault="008009C5" w:rsidP="008009C5">
      <w:pPr>
        <w:spacing w:after="0"/>
        <w:ind w:firstLine="709"/>
        <w:jc w:val="both"/>
      </w:pPr>
      <w:r>
        <w:t xml:space="preserve">- </w:t>
      </w:r>
      <w:r w:rsidR="000501A0">
        <w:t>Информ</w:t>
      </w:r>
      <w:r>
        <w:t>ационные ресурсы и базы данных: д</w:t>
      </w:r>
      <w:r w:rsidR="000501A0">
        <w:t>оступ к онлайн-библиотекам и научным журналам предоставляет учащимся возможность углубленно изучать темы, находить актуальные исследован</w:t>
      </w:r>
      <w:r>
        <w:t>ия и получать понятные примеры.</w:t>
      </w:r>
    </w:p>
    <w:p w:rsidR="000501A0" w:rsidRDefault="008009C5" w:rsidP="000501A0">
      <w:pPr>
        <w:spacing w:after="0"/>
        <w:ind w:firstLine="709"/>
        <w:jc w:val="both"/>
      </w:pPr>
      <w:r>
        <w:t xml:space="preserve">- </w:t>
      </w:r>
      <w:r w:rsidR="000501A0">
        <w:t>Инструменты для</w:t>
      </w:r>
      <w:r>
        <w:t xml:space="preserve"> анализа и визуализации данных: п</w:t>
      </w:r>
      <w:r w:rsidR="000501A0">
        <w:t>рограммы для презентаций, создания схем и графиков помогают учащимся визуализировать свои результаты, что делает их исследования более доступными и понятными.</w:t>
      </w:r>
    </w:p>
    <w:p w:rsidR="000501A0" w:rsidRDefault="000501A0" w:rsidP="000501A0">
      <w:pPr>
        <w:spacing w:after="0"/>
        <w:ind w:firstLine="709"/>
        <w:jc w:val="both"/>
      </w:pPr>
    </w:p>
    <w:p w:rsidR="000501A0" w:rsidRDefault="008009C5" w:rsidP="008009C5">
      <w:pPr>
        <w:spacing w:after="0"/>
        <w:ind w:firstLine="709"/>
        <w:jc w:val="both"/>
      </w:pPr>
      <w:r>
        <w:lastRenderedPageBreak/>
        <w:t>- Мультимедийные технологии: в</w:t>
      </w:r>
      <w:r w:rsidR="000501A0">
        <w:t xml:space="preserve">ключение видео, </w:t>
      </w:r>
      <w:proofErr w:type="spellStart"/>
      <w:r w:rsidR="000501A0">
        <w:t>анимаций</w:t>
      </w:r>
      <w:proofErr w:type="spellEnd"/>
      <w:r w:rsidR="000501A0">
        <w:t xml:space="preserve"> и интерактивных элементов в презентации и отчеты о выполненных работах делает процесс исследования </w:t>
      </w:r>
      <w:r>
        <w:t>более интересным и вовлекающим.</w:t>
      </w:r>
    </w:p>
    <w:p w:rsidR="000501A0" w:rsidRPr="008009C5" w:rsidRDefault="008009C5" w:rsidP="008009C5">
      <w:pPr>
        <w:spacing w:after="0"/>
        <w:ind w:firstLine="709"/>
        <w:jc w:val="both"/>
        <w:rPr>
          <w:u w:val="single"/>
        </w:rPr>
      </w:pPr>
      <w:r>
        <w:rPr>
          <w:u w:val="single"/>
        </w:rPr>
        <w:t xml:space="preserve">3. </w:t>
      </w:r>
      <w:proofErr w:type="spellStart"/>
      <w:r>
        <w:rPr>
          <w:u w:val="single"/>
        </w:rPr>
        <w:t>Интердисциплинарный</w:t>
      </w:r>
      <w:proofErr w:type="spellEnd"/>
      <w:r>
        <w:rPr>
          <w:u w:val="single"/>
        </w:rPr>
        <w:t xml:space="preserve"> подход</w:t>
      </w:r>
    </w:p>
    <w:p w:rsidR="008009C5" w:rsidRDefault="000501A0" w:rsidP="008009C5">
      <w:pPr>
        <w:spacing w:after="0"/>
        <w:ind w:firstLine="709"/>
        <w:jc w:val="both"/>
      </w:pPr>
      <w:r>
        <w:t xml:space="preserve">Научно-исследовательская работа не должна ограничиваться одной областью знаний. Использование </w:t>
      </w:r>
      <w:proofErr w:type="spellStart"/>
      <w:r>
        <w:t>интердисциплинарного</w:t>
      </w:r>
      <w:proofErr w:type="spellEnd"/>
      <w:r>
        <w:t xml:space="preserve"> подхода помогает учащимся видеть связь между различными предметами, что, в свою очередь, способствует более глубокому пониманию изучаемого материала. Например, проект по экологии может включать элементы биологии, химии и даже экономики, тем самым обогащая исследовательский опыт учащихся.</w:t>
      </w:r>
    </w:p>
    <w:p w:rsidR="008009C5" w:rsidRPr="008009C5" w:rsidRDefault="008009C5" w:rsidP="008009C5">
      <w:pPr>
        <w:spacing w:after="0"/>
        <w:ind w:firstLine="709"/>
        <w:jc w:val="both"/>
        <w:rPr>
          <w:i/>
        </w:rPr>
      </w:pPr>
      <w:r w:rsidRPr="008009C5">
        <w:rPr>
          <w:i/>
        </w:rPr>
        <w:t>Уро</w:t>
      </w:r>
      <w:r w:rsidRPr="008009C5">
        <w:rPr>
          <w:i/>
        </w:rPr>
        <w:t>к английского языка + искусство</w:t>
      </w:r>
    </w:p>
    <w:p w:rsidR="008009C5" w:rsidRPr="008009C5" w:rsidRDefault="008009C5" w:rsidP="008009C5">
      <w:pPr>
        <w:spacing w:after="0"/>
        <w:ind w:firstLine="709"/>
        <w:jc w:val="both"/>
        <w:rPr>
          <w:i/>
        </w:rPr>
      </w:pPr>
      <w:r w:rsidRPr="008009C5">
        <w:rPr>
          <w:i/>
        </w:rPr>
        <w:t>Тема</w:t>
      </w:r>
      <w:r w:rsidRPr="008009C5">
        <w:rPr>
          <w:i/>
        </w:rPr>
        <w:t>: "Искусство и литература"</w:t>
      </w:r>
    </w:p>
    <w:p w:rsidR="008009C5" w:rsidRDefault="008009C5" w:rsidP="008009C5">
      <w:pPr>
        <w:spacing w:after="0"/>
        <w:ind w:firstLine="709"/>
        <w:jc w:val="both"/>
      </w:pPr>
      <w:r>
        <w:t>- Учащиеся</w:t>
      </w:r>
      <w:r>
        <w:t xml:space="preserve"> читают и анализируют английские произведения (например, отрывки из произведений Теннесси Уильямса) и создают собственные художественные раб</w:t>
      </w:r>
      <w:r>
        <w:t>оты, вдохновленные прочитанным.</w:t>
      </w:r>
    </w:p>
    <w:p w:rsidR="008009C5" w:rsidRPr="008009C5" w:rsidRDefault="008009C5" w:rsidP="008009C5">
      <w:pPr>
        <w:spacing w:after="0"/>
        <w:ind w:firstLine="709"/>
        <w:jc w:val="both"/>
        <w:rPr>
          <w:i/>
        </w:rPr>
      </w:pPr>
      <w:r w:rsidRPr="008009C5">
        <w:rPr>
          <w:i/>
        </w:rPr>
        <w:t>Ур</w:t>
      </w:r>
      <w:r w:rsidRPr="008009C5">
        <w:rPr>
          <w:i/>
        </w:rPr>
        <w:t>ок английского языка + биология</w:t>
      </w:r>
    </w:p>
    <w:p w:rsidR="008009C5" w:rsidRPr="008009C5" w:rsidRDefault="008009C5" w:rsidP="008009C5">
      <w:pPr>
        <w:spacing w:after="0"/>
        <w:ind w:firstLine="709"/>
        <w:jc w:val="both"/>
        <w:rPr>
          <w:i/>
        </w:rPr>
      </w:pPr>
      <w:r w:rsidRPr="008009C5">
        <w:rPr>
          <w:i/>
        </w:rPr>
        <w:t>Тема</w:t>
      </w:r>
      <w:r w:rsidRPr="008009C5">
        <w:rPr>
          <w:i/>
        </w:rPr>
        <w:t>: "Экологическая осведомленность"</w:t>
      </w:r>
    </w:p>
    <w:p w:rsidR="008009C5" w:rsidRDefault="009541CE" w:rsidP="008009C5">
      <w:pPr>
        <w:spacing w:after="0"/>
        <w:ind w:firstLine="709"/>
        <w:jc w:val="both"/>
      </w:pPr>
      <w:r>
        <w:t>- Учащиеся</w:t>
      </w:r>
      <w:r w:rsidR="008009C5">
        <w:t xml:space="preserve"> изучают английскую лексику, связанную с экосистемами и природоохранной деятельностью, а затем создают проект по охране окружающей среды, включая п</w:t>
      </w:r>
      <w:r w:rsidR="008009C5">
        <w:t>резентацию на английском языке.</w:t>
      </w:r>
    </w:p>
    <w:p w:rsidR="008009C5" w:rsidRPr="008009C5" w:rsidRDefault="008009C5" w:rsidP="008009C5">
      <w:pPr>
        <w:spacing w:after="0"/>
        <w:ind w:firstLine="709"/>
        <w:jc w:val="both"/>
        <w:rPr>
          <w:i/>
        </w:rPr>
      </w:pPr>
      <w:r w:rsidRPr="008009C5">
        <w:rPr>
          <w:i/>
        </w:rPr>
        <w:t>У</w:t>
      </w:r>
      <w:r w:rsidRPr="008009C5">
        <w:rPr>
          <w:i/>
        </w:rPr>
        <w:t>рок английского языка + история</w:t>
      </w:r>
    </w:p>
    <w:p w:rsidR="008009C5" w:rsidRPr="008009C5" w:rsidRDefault="008009C5" w:rsidP="008009C5">
      <w:pPr>
        <w:spacing w:after="0"/>
        <w:ind w:firstLine="709"/>
        <w:jc w:val="both"/>
        <w:rPr>
          <w:i/>
        </w:rPr>
      </w:pPr>
      <w:r w:rsidRPr="008009C5">
        <w:rPr>
          <w:i/>
        </w:rPr>
        <w:t>Тема</w:t>
      </w:r>
      <w:r w:rsidRPr="008009C5">
        <w:rPr>
          <w:i/>
        </w:rPr>
        <w:t>: "Влияние исторических событий на современный мир"</w:t>
      </w:r>
    </w:p>
    <w:p w:rsidR="008009C5" w:rsidRDefault="008009C5" w:rsidP="009541CE">
      <w:pPr>
        <w:spacing w:after="0"/>
        <w:ind w:firstLine="709"/>
        <w:jc w:val="both"/>
      </w:pPr>
      <w:r>
        <w:t>- Исследование ключевых исторических событий с последующим обсуждением их влияния на современное общество и культуру, включая подготовк</w:t>
      </w:r>
      <w:r w:rsidR="009541CE">
        <w:t>у докладов на английском языке.</w:t>
      </w:r>
    </w:p>
    <w:p w:rsidR="008009C5" w:rsidRPr="009541CE" w:rsidRDefault="008009C5" w:rsidP="008009C5">
      <w:pPr>
        <w:spacing w:after="0"/>
        <w:ind w:firstLine="709"/>
        <w:jc w:val="both"/>
        <w:rPr>
          <w:i/>
        </w:rPr>
      </w:pPr>
      <w:r w:rsidRPr="009541CE">
        <w:rPr>
          <w:i/>
        </w:rPr>
        <w:t>Уро</w:t>
      </w:r>
      <w:r w:rsidRPr="009541CE">
        <w:rPr>
          <w:i/>
        </w:rPr>
        <w:t>к английского языка + география</w:t>
      </w:r>
    </w:p>
    <w:p w:rsidR="008009C5" w:rsidRPr="009541CE" w:rsidRDefault="009541CE" w:rsidP="008009C5">
      <w:pPr>
        <w:spacing w:after="0"/>
        <w:ind w:firstLine="709"/>
        <w:jc w:val="both"/>
        <w:rPr>
          <w:i/>
        </w:rPr>
      </w:pPr>
      <w:r w:rsidRPr="009541CE">
        <w:rPr>
          <w:i/>
        </w:rPr>
        <w:t>Тема</w:t>
      </w:r>
      <w:r w:rsidR="008009C5" w:rsidRPr="009541CE">
        <w:rPr>
          <w:i/>
        </w:rPr>
        <w:t>: "Страны мира и их культуры"</w:t>
      </w:r>
    </w:p>
    <w:p w:rsidR="008009C5" w:rsidRDefault="009541CE" w:rsidP="009541CE">
      <w:pPr>
        <w:spacing w:after="0"/>
        <w:ind w:firstLine="709"/>
        <w:jc w:val="both"/>
      </w:pPr>
      <w:r>
        <w:t>- Учащиеся</w:t>
      </w:r>
      <w:r w:rsidR="008009C5">
        <w:t xml:space="preserve"> исследуют различные страны, создают презентации, включая культурные аспекты, и представляют их на английском языке, включая из</w:t>
      </w:r>
      <w:r>
        <w:t>учение географических терминов.</w:t>
      </w:r>
    </w:p>
    <w:p w:rsidR="000501A0" w:rsidRDefault="008009C5" w:rsidP="009541CE">
      <w:pPr>
        <w:spacing w:after="0"/>
        <w:ind w:firstLine="709"/>
        <w:jc w:val="both"/>
      </w:pPr>
      <w:proofErr w:type="spellStart"/>
      <w:r>
        <w:t>Интердисциплинарный</w:t>
      </w:r>
      <w:proofErr w:type="spellEnd"/>
      <w:r>
        <w:t xml:space="preserve"> подход в образовании позволяет значительно углубить знания студентов и развить их навыки критического мышления, творчества и коммуникации. Совмещение различных предметов и научных проектов способствует более полному восприятию темы и формированию междисциплинарного взгляда на мир.</w:t>
      </w:r>
    </w:p>
    <w:p w:rsidR="000501A0" w:rsidRPr="009541CE" w:rsidRDefault="009541CE" w:rsidP="009541CE">
      <w:pPr>
        <w:spacing w:after="0"/>
        <w:ind w:firstLine="709"/>
        <w:jc w:val="both"/>
        <w:rPr>
          <w:u w:val="single"/>
        </w:rPr>
      </w:pPr>
      <w:r w:rsidRPr="009541CE">
        <w:rPr>
          <w:u w:val="single"/>
        </w:rPr>
        <w:t>4. Примеры успешных практик</w:t>
      </w:r>
    </w:p>
    <w:p w:rsidR="008009C5" w:rsidRDefault="000501A0" w:rsidP="009541CE">
      <w:pPr>
        <w:spacing w:after="0"/>
        <w:ind w:firstLine="709"/>
        <w:jc w:val="both"/>
      </w:pPr>
      <w:r>
        <w:t>Примеры успешной реализации научно-исследовательских проектов в школах включают участие учеников в конкурсах научных работ, выставках и конференциях. Такие мероприятия способствуют не только развитию исследовательских навыков, но и социализации учащихся, формированию общественного мнения о значимости науки.</w:t>
      </w:r>
      <w:r w:rsidR="008009C5">
        <w:t xml:space="preserve"> </w:t>
      </w:r>
      <w:r w:rsidR="008009C5">
        <w:t>Вот несколько примеров успешных научно-исследовательских проектов в Российской Федерации</w:t>
      </w:r>
      <w:r w:rsidR="009541CE">
        <w:t>.</w:t>
      </w:r>
    </w:p>
    <w:p w:rsidR="008009C5" w:rsidRDefault="009541CE" w:rsidP="008009C5">
      <w:pPr>
        <w:spacing w:after="0"/>
        <w:ind w:firstLine="709"/>
        <w:jc w:val="both"/>
      </w:pPr>
      <w:r>
        <w:t xml:space="preserve">1. </w:t>
      </w:r>
      <w:r w:rsidR="008009C5">
        <w:t xml:space="preserve">"Устойчивое развитие </w:t>
      </w:r>
      <w:r>
        <w:t>городов: экология и экономика"</w:t>
      </w:r>
    </w:p>
    <w:p w:rsidR="008009C5" w:rsidRDefault="008009C5" w:rsidP="009541CE">
      <w:pPr>
        <w:spacing w:after="0"/>
        <w:ind w:firstLine="709"/>
        <w:jc w:val="both"/>
      </w:pPr>
      <w:r>
        <w:lastRenderedPageBreak/>
        <w:t xml:space="preserve">   - Проект исследует способы интеграции устойчивых технологий в городской инфраструктуре, с фокусом на экологи</w:t>
      </w:r>
      <w:r w:rsidR="009541CE">
        <w:t>ческие и экономические аспекты.</w:t>
      </w:r>
    </w:p>
    <w:p w:rsidR="008009C5" w:rsidRDefault="009541CE" w:rsidP="008009C5">
      <w:pPr>
        <w:spacing w:after="0"/>
        <w:ind w:firstLine="709"/>
        <w:jc w:val="both"/>
      </w:pPr>
      <w:r>
        <w:t xml:space="preserve">2. </w:t>
      </w:r>
      <w:r w:rsidR="008009C5">
        <w:t>"Инновационные технологии в образо</w:t>
      </w:r>
      <w:r>
        <w:t>вании: цифровая трансформация"</w:t>
      </w:r>
    </w:p>
    <w:p w:rsidR="008009C5" w:rsidRDefault="008009C5" w:rsidP="009541CE">
      <w:pPr>
        <w:spacing w:after="0"/>
        <w:ind w:firstLine="709"/>
        <w:jc w:val="both"/>
      </w:pPr>
      <w:r>
        <w:t xml:space="preserve">   - Исследование внедрения новых технологий в образовательный процесс, поддерживающее междисциплинарное сотрудничество между педа</w:t>
      </w:r>
      <w:r w:rsidR="009541CE">
        <w:t>гогическими и IT-направлениями.</w:t>
      </w:r>
    </w:p>
    <w:p w:rsidR="008009C5" w:rsidRDefault="009541CE" w:rsidP="008009C5">
      <w:pPr>
        <w:spacing w:after="0"/>
        <w:ind w:firstLine="709"/>
        <w:jc w:val="both"/>
      </w:pPr>
      <w:r>
        <w:t xml:space="preserve">3. </w:t>
      </w:r>
      <w:r w:rsidR="008009C5">
        <w:t>"Научные исследования в о</w:t>
      </w:r>
      <w:r>
        <w:t xml:space="preserve">бласти </w:t>
      </w:r>
      <w:proofErr w:type="spellStart"/>
      <w:r>
        <w:t>нейробиологии</w:t>
      </w:r>
      <w:proofErr w:type="spellEnd"/>
      <w:r>
        <w:t xml:space="preserve"> человека"</w:t>
      </w:r>
    </w:p>
    <w:p w:rsidR="008009C5" w:rsidRDefault="008009C5" w:rsidP="009541CE">
      <w:pPr>
        <w:spacing w:after="0"/>
        <w:ind w:firstLine="709"/>
        <w:jc w:val="both"/>
      </w:pPr>
      <w:r>
        <w:t xml:space="preserve">   - Проект включает в себя этапы изучения взаимодействия мозга и его влияния на поведение человека, что также может быть свя</w:t>
      </w:r>
      <w:r w:rsidR="009541CE">
        <w:t>зано с психологией и медициной.</w:t>
      </w:r>
    </w:p>
    <w:p w:rsidR="008009C5" w:rsidRDefault="009541CE" w:rsidP="008009C5">
      <w:pPr>
        <w:spacing w:after="0"/>
        <w:ind w:firstLine="709"/>
        <w:jc w:val="both"/>
      </w:pPr>
      <w:r>
        <w:t xml:space="preserve">4. </w:t>
      </w:r>
      <w:r w:rsidR="008009C5">
        <w:t>"Альтернативные источники энергии: опыт и перспекти</w:t>
      </w:r>
      <w:r>
        <w:t>вы"</w:t>
      </w:r>
    </w:p>
    <w:p w:rsidR="008009C5" w:rsidRDefault="008009C5" w:rsidP="009541CE">
      <w:pPr>
        <w:spacing w:after="0"/>
        <w:ind w:firstLine="709"/>
        <w:jc w:val="both"/>
      </w:pPr>
      <w:r>
        <w:t xml:space="preserve">   - Исследование различных видов источников энергии и их применения в России, охватыв</w:t>
      </w:r>
      <w:r w:rsidR="009541CE">
        <w:t>ающее физику, химию и экологию.</w:t>
      </w:r>
    </w:p>
    <w:p w:rsidR="008009C5" w:rsidRDefault="009541CE" w:rsidP="008009C5">
      <w:pPr>
        <w:spacing w:after="0"/>
        <w:ind w:firstLine="709"/>
        <w:jc w:val="both"/>
      </w:pPr>
      <w:r>
        <w:t xml:space="preserve">5. </w:t>
      </w:r>
      <w:r w:rsidR="008009C5">
        <w:t>"Когнитивные техно</w:t>
      </w:r>
      <w:r>
        <w:t>логии в научных исследованиях"</w:t>
      </w:r>
    </w:p>
    <w:p w:rsidR="000501A0" w:rsidRDefault="008009C5" w:rsidP="009541CE">
      <w:pPr>
        <w:spacing w:after="0"/>
        <w:ind w:firstLine="709"/>
        <w:jc w:val="both"/>
      </w:pPr>
      <w:r>
        <w:t xml:space="preserve">   - Проект направлен на изучение применения когнитивных технологий для повышения эффективности научных исс</w:t>
      </w:r>
      <w:r>
        <w:t>ледований в различных областях.</w:t>
      </w:r>
    </w:p>
    <w:p w:rsidR="000501A0" w:rsidRPr="009541CE" w:rsidRDefault="000501A0" w:rsidP="009541CE">
      <w:pPr>
        <w:spacing w:after="0"/>
        <w:ind w:firstLine="709"/>
        <w:jc w:val="both"/>
        <w:rPr>
          <w:u w:val="single"/>
        </w:rPr>
      </w:pPr>
      <w:r>
        <w:t xml:space="preserve"> </w:t>
      </w:r>
      <w:r w:rsidR="009541CE">
        <w:rPr>
          <w:u w:val="single"/>
        </w:rPr>
        <w:t>Заключение</w:t>
      </w:r>
    </w:p>
    <w:p w:rsidR="00F12C76" w:rsidRDefault="000501A0" w:rsidP="000501A0">
      <w:pPr>
        <w:spacing w:after="0"/>
        <w:ind w:firstLine="709"/>
        <w:jc w:val="both"/>
      </w:pPr>
      <w:r>
        <w:t xml:space="preserve">Использование современных технологий для организации научно-исследовательской и творческой работы в средней и старшей школе открывает новые возможности для учащихся. Применение цифровых инструментов способствует не только повышению качества образования, но и формированию у учеников необходимых навыков для успешной профессиональной деятельности в будущем. Интеграция технологий, </w:t>
      </w:r>
      <w:proofErr w:type="spellStart"/>
      <w:r>
        <w:t>интердисциплинарность</w:t>
      </w:r>
      <w:proofErr w:type="spellEnd"/>
      <w:r>
        <w:t xml:space="preserve"> и активное участие учащихся в исследовательской деятельности – вот ключевые аспекты, способствующие развитию креативности и инновационного мышления подрастающего поколения.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A0"/>
    <w:rsid w:val="000501A0"/>
    <w:rsid w:val="006C0B77"/>
    <w:rsid w:val="006D1871"/>
    <w:rsid w:val="008009C5"/>
    <w:rsid w:val="008242FF"/>
    <w:rsid w:val="00870751"/>
    <w:rsid w:val="00922C48"/>
    <w:rsid w:val="009541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973C8-196F-48D4-BABE-F57533CF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</cp:revision>
  <dcterms:created xsi:type="dcterms:W3CDTF">2025-03-28T08:38:00Z</dcterms:created>
  <dcterms:modified xsi:type="dcterms:W3CDTF">2025-03-28T09:21:00Z</dcterms:modified>
</cp:coreProperties>
</file>