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t xml:space="preserve">Панибратец Ольга Васильевна 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  <w:t xml:space="preserve">учитель начальных классов высшей квалификационной категории</w:t>
      </w:r>
      <w:r>
        <w:rPr>
          <w:b/>
          <w:sz w:val="32"/>
          <w:szCs w:val="32"/>
          <w:highlight w:val="none"/>
        </w:rPr>
      </w:r>
      <w:r/>
    </w:p>
    <w:p>
      <w:pPr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</w:p>
    <w:p>
      <w:pPr>
        <w:pStyle w:val="618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Тема: Пути повышения эффективности и качества образования в начальной школе в условиях реализации ФГОС НОО.</w:t>
      </w:r>
      <w:r>
        <w:rPr>
          <w:b/>
          <w:sz w:val="32"/>
          <w:szCs w:val="32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618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8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В условиях введения ФГОС НОО встает ряд вопросо</w:t>
      </w:r>
      <w:r>
        <w:rPr>
          <w:sz w:val="28"/>
          <w:szCs w:val="28"/>
        </w:rPr>
        <w:t xml:space="preserve">в, главным из которых остается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Как научить ребенка учиться</w:t>
      </w:r>
      <w:r>
        <w:rPr>
          <w:sz w:val="28"/>
          <w:szCs w:val="28"/>
        </w:rPr>
        <w:t xml:space="preserve">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Как добиться достижения учащимися личностных, метапредметных и предметных результатов</w:t>
      </w:r>
      <w:r>
        <w:rPr>
          <w:sz w:val="28"/>
          <w:szCs w:val="28"/>
        </w:rPr>
        <w:t xml:space="preserve">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Идеология ФГОС Н</w:t>
      </w:r>
      <w:r>
        <w:rPr>
          <w:sz w:val="28"/>
          <w:szCs w:val="28"/>
        </w:rPr>
        <w:t xml:space="preserve">ОО отражает принципиально новый взгляд на содержание, структуру и организацию начального образования.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Общество сегодня качественно изменилось, изменилось детство, изменился ребенок. При</w:t>
      </w:r>
      <w:r>
        <w:rPr>
          <w:sz w:val="28"/>
          <w:szCs w:val="28"/>
        </w:rPr>
        <w:t xml:space="preserve"> этом он стал не хуже и не лучше своего сверстника , он просто стал другим. У него другая система интересов, ценностей, другая сфера отношений, структура умственной деятельности. Все эти изменения меняют и позицию учителя, его педагогическую деятельность.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«Портрет выпускника»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описанный в 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ФГОС НОО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это подготовка выпускника начальной школы, любящего свой народ, свой край,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</w:t>
      </w:r>
      <w:r>
        <w:rPr>
          <w:sz w:val="28"/>
          <w:szCs w:val="28"/>
        </w:rPr>
        <w:t xml:space="preserve">; выполняющего правила здорового и безопасного для себя и окружающих образа жизни...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Повышению эффекти</w:t>
      </w:r>
      <w:r>
        <w:rPr>
          <w:sz w:val="28"/>
          <w:szCs w:val="28"/>
        </w:rPr>
        <w:t xml:space="preserve">вности образовательного процесса, формированию мотивации, системного мышления способствует проведение разнообразных типов уроков ( межпредметные, интегрированные, уроки- исследования, экспедиции, уроки- диалоги, игры, конференции, уроки- викторины и т. д.)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Хорошие результаты дает активное использование таких форм и методов обучения как проектная деятельность, творческие работы, </w:t>
      </w:r>
      <w:r>
        <w:rPr>
          <w:sz w:val="28"/>
          <w:szCs w:val="28"/>
        </w:rPr>
        <w:t xml:space="preserve">экскурсии, проведение опытов, ролевые игры.</w:t>
      </w:r>
      <w:r>
        <w:rPr>
          <w:sz w:val="28"/>
          <w:szCs w:val="28"/>
        </w:rPr>
      </w:r>
    </w:p>
    <w:p>
      <w:pPr>
        <w:pStyle w:val="618"/>
      </w:pPr>
      <w:r>
        <w:rPr>
          <w:sz w:val="28"/>
          <w:szCs w:val="28"/>
        </w:rPr>
        <w:t xml:space="preserve">При этом важная задача учителя – научить работать детей с информацией, получать ее из различных источников: от интересных людей, из книг, справочных пособий, энциклопедий, интернета -перерабатывать ее, анализировать, находить главное, систематизировать. </w:t>
      </w:r>
      <w:r/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Сейчас это становиться реальным благодаря оснащению кабинетов интерактивным оборудованием.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на уроках компь</w:t>
      </w:r>
      <w:r>
        <w:rPr>
          <w:sz w:val="28"/>
          <w:szCs w:val="28"/>
        </w:rPr>
        <w:t xml:space="preserve">ютерных технологий способствует </w:t>
      </w:r>
      <w:r>
        <w:rPr>
          <w:sz w:val="28"/>
          <w:szCs w:val="28"/>
        </w:rPr>
        <w:t xml:space="preserve">повышению плотности, производительности урока, позволяет сделать процесс обучения интересным, творческим, побуждает детей к исследовательской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2.Разработка  методических норм организации и осуществления проектной и исследовательской деятельности, способствующей формированию и развитию общеу</w:t>
      </w:r>
      <w:r>
        <w:rPr>
          <w:sz w:val="28"/>
          <w:szCs w:val="28"/>
        </w:rPr>
        <w:t xml:space="preserve">чебных умений учащихся. В условиях работы ФГОС НОО необходима реализация различных направлений проектной и исследовательской деятельности как в ходе учебного процесса так и вне учебных занятий, во внеурочной деятельности учащихся. В этом направлении необхо</w:t>
      </w:r>
      <w:r>
        <w:rPr>
          <w:sz w:val="28"/>
          <w:szCs w:val="28"/>
        </w:rPr>
        <w:t xml:space="preserve">димо сотрудничество с</w:t>
      </w:r>
      <w:r>
        <w:rPr>
          <w:sz w:val="28"/>
          <w:szCs w:val="28"/>
        </w:rPr>
        <w:t xml:space="preserve"> ЦДО.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3.Разработка методических норм заполнения портфолио образовательных достижений, способствующих формированию и развитию учебно-управленческих умений учащихся.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Портфолио обеспечивает отслеживание индивидуального образовательного прогресса младшего школьника, максимально развивает умения рефлексивной деятельности, расширяет возможности самообразования ребенка.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Так важно для реализации всех требований, задач, целей в условиях ФГОС НОО работать педагогам в команде, осуществлять совместную проектную и исследовательскую работу, отстаивать и обосновывать собственное мнение и толерантно относиться к позиции коллег</w:t>
      </w:r>
      <w:r>
        <w:rPr>
          <w:sz w:val="28"/>
          <w:szCs w:val="28"/>
        </w:rPr>
        <w:t xml:space="preserve">, принимать ответственность за себя и за команду.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Только совместными усилиями всех педагогов, в процесс</w:t>
      </w:r>
      <w:r>
        <w:rPr>
          <w:sz w:val="28"/>
          <w:szCs w:val="28"/>
        </w:rPr>
        <w:t xml:space="preserve">е слаженной работы и в режиме диалога можно поставить деятельность педагога в новых условиях ФГОС НОО на высокий уровень, способствующую повышению эффективности и качества образования, удовлетворяющую потребности всех участников образовательного процесса. </w:t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Ребенок идет в школу </w:t>
      </w:r>
      <w:r>
        <w:rPr>
          <w:b/>
          <w:sz w:val="28"/>
          <w:szCs w:val="28"/>
        </w:rPr>
        <w:t xml:space="preserve">за счастьем, а на урок за чудом»</w:t>
      </w:r>
      <w:r>
        <w:rPr>
          <w:b/>
          <w:sz w:val="28"/>
          <w:szCs w:val="28"/>
        </w:rPr>
        <w:t xml:space="preserve"> Так давайте создавать такую современную школу, чтобы она стала для наших детей школой счастья, а каждый урок будет уроком чудес для наших детей!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character" w:styleId="779" w:default="1">
    <w:name w:val="Default Paragraph Font"/>
    <w:uiPriority w:val="1"/>
    <w:semiHidden/>
    <w:unhideWhenUsed/>
  </w:style>
  <w:style w:type="numbering" w:styleId="780" w:default="1">
    <w:name w:val="No List"/>
    <w:uiPriority w:val="99"/>
    <w:semiHidden/>
    <w:unhideWhenUsed/>
  </w:style>
  <w:style w:type="table" w:styleId="7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teacher</cp:lastModifiedBy>
  <cp:revision>7</cp:revision>
  <dcterms:created xsi:type="dcterms:W3CDTF">2014-10-30T21:02:00Z</dcterms:created>
  <dcterms:modified xsi:type="dcterms:W3CDTF">2025-03-31T04:07:59Z</dcterms:modified>
  <cp:version>730895</cp:version>
</cp:coreProperties>
</file>