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5D0" w:rsidRDefault="00A31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A31CD1">
        <w:rPr>
          <w:rFonts w:ascii="Times New Roman" w:hAnsi="Times New Roman" w:cs="Times New Roman"/>
          <w:b/>
          <w:sz w:val="24"/>
          <w:szCs w:val="24"/>
        </w:rPr>
        <w:t xml:space="preserve">Лингвистический </w:t>
      </w:r>
      <w:proofErr w:type="spellStart"/>
      <w:r w:rsidRPr="00A31CD1">
        <w:rPr>
          <w:rFonts w:ascii="Times New Roman" w:hAnsi="Times New Roman" w:cs="Times New Roman"/>
          <w:b/>
          <w:sz w:val="24"/>
          <w:szCs w:val="24"/>
        </w:rPr>
        <w:t>Баттл</w:t>
      </w:r>
      <w:proofErr w:type="spellEnd"/>
      <w:r w:rsidRPr="00A31CD1">
        <w:rPr>
          <w:rFonts w:ascii="Times New Roman" w:hAnsi="Times New Roman" w:cs="Times New Roman"/>
          <w:b/>
          <w:sz w:val="24"/>
          <w:szCs w:val="24"/>
        </w:rPr>
        <w:t>»  как мотивационный инструмент языковой уверенности учащихся первой ступени обучения.</w:t>
      </w:r>
    </w:p>
    <w:p w:rsidR="00192927" w:rsidRDefault="001929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A31CD1" w:rsidRPr="00A31CD1" w:rsidRDefault="00A31CD1" w:rsidP="00A31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заказ системе образования связан с формированием у</w:t>
      </w:r>
    </w:p>
    <w:p w:rsidR="00A31CD1" w:rsidRPr="00A31CD1" w:rsidRDefault="00A31CD1" w:rsidP="00A31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выпускников </w:t>
      </w:r>
    </w:p>
    <w:p w:rsidR="00A31CD1" w:rsidRPr="00A31CD1" w:rsidRDefault="00A31CD1" w:rsidP="00A31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личностных качеств, которые были бы адекватны ситуации динамичных </w:t>
      </w:r>
    </w:p>
    <w:p w:rsidR="00A31CD1" w:rsidRPr="00A31CD1" w:rsidRDefault="00A31CD1" w:rsidP="00A31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изменений, позволили бы им быть активными созидателями </w:t>
      </w:r>
      <w:proofErr w:type="gramStart"/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демократического</w:t>
      </w:r>
      <w:proofErr w:type="gramEnd"/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1CD1" w:rsidRPr="00A31CD1" w:rsidRDefault="00A31CD1" w:rsidP="00A31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общества и реализовать себя в нем. Решить эти задачи, оставаясь в рамках только </w:t>
      </w:r>
    </w:p>
    <w:p w:rsidR="00A31CD1" w:rsidRPr="00A31CD1" w:rsidRDefault="00A31CD1" w:rsidP="00A31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традиционных педагогических подходов, не представляется возможным. </w:t>
      </w:r>
    </w:p>
    <w:p w:rsidR="00A31CD1" w:rsidRPr="00A31CD1" w:rsidRDefault="00A31CD1" w:rsidP="00A31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Результативность обучения в современных условиях во многом связана </w:t>
      </w:r>
      <w:proofErr w:type="gramStart"/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1CD1" w:rsidRPr="00A31CD1" w:rsidRDefault="00A31CD1" w:rsidP="00A31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осознанием настоятельной необходимости замены </w:t>
      </w:r>
      <w:proofErr w:type="gramStart"/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малоэффективного</w:t>
      </w:r>
      <w:proofErr w:type="gramEnd"/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вербального </w:t>
      </w:r>
    </w:p>
    <w:p w:rsidR="00A31CD1" w:rsidRPr="00A31CD1" w:rsidRDefault="00A31CD1" w:rsidP="00A31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способа передачи знаний системно-деятельностным подходом, перехода от преимущественно объяснительно-иллюстративных технологий обучения </w:t>
      </w:r>
      <w:proofErr w:type="gramStart"/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2927" w:rsidRDefault="00A31CD1" w:rsidP="0019292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личностно-ориентированным, развивающим.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«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Лингвистический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создана на базе так называемых «дебатов».</w:t>
      </w:r>
      <w:r w:rsidR="00192927" w:rsidRPr="00192927">
        <w:rPr>
          <w:rFonts w:ascii="Arial" w:hAnsi="Arial" w:cs="Arial"/>
          <w:sz w:val="32"/>
          <w:szCs w:val="32"/>
        </w:rPr>
        <w:t xml:space="preserve"> </w:t>
      </w:r>
      <w:r w:rsidR="00192927"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«Дебаты» создана на базе международной программы «Дебаты», основанной в 1993 году Институтом «Открытое общество». Огромный образовательный</w:t>
      </w:r>
      <w:r w:rsid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2927"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потенциал «Дебатов», а также современные процессы обновления содержания и методов школьного образования предопределили интерес к ним в нашей стране. Практически сразу оформилось 2 направления развития технологии «Дебаты»: в учебном процессе и во </w:t>
      </w:r>
      <w:proofErr w:type="spellStart"/>
      <w:r w:rsidR="00192927"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="00192927"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деятельности.</w:t>
      </w:r>
      <w:r w:rsid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2927" w:rsidRP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 обществе сложилось новое понимание основной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</w:t>
      </w:r>
    </w:p>
    <w:p w:rsidR="00192927" w:rsidRP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образования. Учитель в первую очередь должен заботиться о формировании у </w:t>
      </w:r>
    </w:p>
    <w:p w:rsid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 определенного набора компетенций, способности к саморазвитию, которая обеспечит интеграцию личности в национальную и мировую культуру. Во главу угла ставится коммуникативно-речевая направленность процесса познания.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Основными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принципами,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решающими современные образовательные задачи с учетом запросов будущего, становятся: принцип деятельности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целостного представления о мире, принцип непрерывности, минимакса и вариативности, принцип творчества (</w:t>
      </w:r>
      <w:proofErr w:type="spellStart"/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креативности</w:t>
      </w:r>
      <w:proofErr w:type="spellEnd"/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), актуализация субъективной позиции ребенка в педагогическом процесс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</w:p>
    <w:p w:rsidR="00192927" w:rsidRP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для современного этапа развития школьного образования</w:t>
      </w:r>
    </w:p>
    <w:p w:rsidR="00192927" w:rsidRP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характерен переход от экстенсивного обучения к </w:t>
      </w:r>
      <w:proofErr w:type="gramStart"/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интенсивному</w:t>
      </w:r>
      <w:proofErr w:type="gramEnd"/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Актуальными </w:t>
      </w:r>
    </w:p>
    <w:p w:rsid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становятся проблемы развития интуитивного, образного мышления, коммуникации, а также способности мыслить творчески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Значимость.</w:t>
      </w:r>
    </w:p>
    <w:p w:rsid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927" w:rsidRP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9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Социализирующее значение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выражается в том, что дебаты являются педагогическим</w:t>
      </w:r>
    </w:p>
    <w:p w:rsid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средством, механизмом приобщения участников к нормам и ценностям гражданского общества, позволяют учащимся адаптироваться к условиям современного общества, предполагающего умение конкурировать, вести полемику, отстаивать свои интересы на основе знания правовой базы и умения применять свои знания.</w:t>
      </w:r>
    </w:p>
    <w:p w:rsid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29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Воспитывающее значение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проявляется в том, что дебаты позволяют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участникам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вырабатывать самостоятельность оценок, нравственно</w:t>
      </w:r>
      <w:r w:rsidRPr="00192927">
        <w:rPr>
          <w:rFonts w:ascii="Arial" w:eastAsia="Times New Roman" w:hAnsi="Arial" w:cs="Arial"/>
          <w:sz w:val="32"/>
          <w:szCs w:val="32"/>
          <w:lang w:eastAsia="ru-RU"/>
        </w:rPr>
        <w:t>-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мировоззренческую позицию и пов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еденческие установки. Участники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дебатов, как показывают опросы и наблюдения, обладают более высокой коммуникативной культурой, общительностью, способностью найти компромисс. </w:t>
      </w:r>
    </w:p>
    <w:p w:rsidR="00192927" w:rsidRP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9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Развивающее значение</w:t>
      </w:r>
      <w:r w:rsidR="00DD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выражается в том, что дебаты позволяют участникам </w:t>
      </w:r>
    </w:p>
    <w:p w:rsidR="00192927" w:rsidRP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развивать волю, память, мышление, включая умение сопоставлять, сравнивать, анализировать, находить аналогии, самостоятельно добывать и анализировать </w:t>
      </w:r>
      <w:proofErr w:type="gramEnd"/>
    </w:p>
    <w:p w:rsidR="00192927" w:rsidRP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разноплановую информацию по актуальным для человека и общества проблемам и др.</w:t>
      </w:r>
    </w:p>
    <w:p w:rsidR="00192927" w:rsidRP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929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Дидактическое значение</w:t>
      </w:r>
      <w:r w:rsidR="00DD252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выражается в том, что дебаты являются основой</w:t>
      </w:r>
      <w:r w:rsidR="00DD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DD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формирования у учащихся </w:t>
      </w:r>
      <w:proofErr w:type="spellStart"/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практических навыков, а также </w:t>
      </w:r>
    </w:p>
    <w:p w:rsid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важнейших качеств, необходимых современному человеку.</w:t>
      </w:r>
      <w:r w:rsidR="00DD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Такая </w:t>
      </w:r>
      <w:proofErr w:type="spellStart"/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полифункциональность</w:t>
      </w:r>
      <w:proofErr w:type="spellEnd"/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дебатов, обязанная диалоговой структуре дебатов как таковых, способствует бурному личностному росту участников</w:t>
      </w:r>
      <w:r w:rsidR="00DD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дебатов, стимулирует активную познавательную деятельность, значительно расширяет горизонты самопознания, развивает логико-синтетические, прогностические способност</w:t>
      </w:r>
      <w:r w:rsidR="00DD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прививает чувство автономии, </w:t>
      </w:r>
      <w:r w:rsidRPr="0019292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ответственности, независимости личности.</w:t>
      </w:r>
      <w:proofErr w:type="gramEnd"/>
    </w:p>
    <w:p w:rsidR="00DD2524" w:rsidRDefault="00DD2524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524" w:rsidRDefault="00DD2524" w:rsidP="00192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2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Причины использования</w:t>
      </w:r>
      <w:r w:rsidR="00AB35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(задачи)</w:t>
      </w:r>
      <w:r w:rsidRPr="00DD2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E2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D2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 </w:t>
      </w:r>
      <w:proofErr w:type="gramStart"/>
      <w:r w:rsidRPr="00DD2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лингвистических</w:t>
      </w:r>
      <w:proofErr w:type="gramEnd"/>
      <w:r w:rsidRPr="00DD2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D2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баттлов</w:t>
      </w:r>
      <w:proofErr w:type="spellEnd"/>
      <w:r w:rsidRPr="00DD2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DD2524" w:rsidRDefault="00DD2524" w:rsidP="00192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2524" w:rsidRPr="00DD2524" w:rsidRDefault="00AB35B4" w:rsidP="00DD252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Необходимость и</w:t>
      </w:r>
      <w:r w:rsidR="00DD2524">
        <w:rPr>
          <w:rFonts w:ascii="Times New Roman" w:eastAsia="Times New Roman" w:hAnsi="Times New Roman" w:cs="Times New Roman"/>
          <w:sz w:val="24"/>
          <w:szCs w:val="24"/>
          <w:lang w:eastAsia="ru-RU"/>
        </w:rPr>
        <w:t>дти в ногу со временем.</w:t>
      </w:r>
    </w:p>
    <w:p w:rsidR="00DD2524" w:rsidRPr="00DD2524" w:rsidRDefault="00AB35B4" w:rsidP="00DD252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</w:t>
      </w:r>
      <w:r w:rsidR="00DD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D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уроку « английский язык».</w:t>
      </w:r>
    </w:p>
    <w:p w:rsidR="00DD2524" w:rsidRPr="00DD2524" w:rsidRDefault="00DD2524" w:rsidP="00DD252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Преодоление языкового барьера, так как главная цель любого иностранного язык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коммуникация.</w:t>
      </w:r>
    </w:p>
    <w:p w:rsidR="00DD2524" w:rsidRPr="00DD2524" w:rsidRDefault="00AB35B4" w:rsidP="00DD252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благоприятных условий</w:t>
      </w:r>
      <w:r w:rsidR="00DD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самореализации.</w:t>
      </w:r>
    </w:p>
    <w:p w:rsidR="00DD2524" w:rsidRPr="00DD2524" w:rsidRDefault="00DD2524" w:rsidP="00DD252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навыкам исследования, приемам научной организации труда, эффективной работе с источниками.</w:t>
      </w:r>
    </w:p>
    <w:p w:rsidR="00DD2524" w:rsidRPr="00DD2524" w:rsidRDefault="00AB35B4" w:rsidP="00DD252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r w:rsidR="008D3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навыка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r w:rsidR="00DD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монологической и диалогической речи ученика.</w:t>
      </w:r>
    </w:p>
    <w:p w:rsidR="00DD2524" w:rsidRPr="00DD2524" w:rsidRDefault="00DD2524" w:rsidP="00DD252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новых лексических единиц, с их дальнейшим переходом в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вокабуляр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D2524" w:rsidRPr="00DD2524" w:rsidRDefault="00DD2524" w:rsidP="00DD252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новых грамматических конструкций.</w:t>
      </w:r>
    </w:p>
    <w:p w:rsidR="00DD2524" w:rsidRPr="00DD2524" w:rsidRDefault="00AB35B4" w:rsidP="00DD252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</w:t>
      </w:r>
      <w:r w:rsidR="00DD252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авык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D25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публичного выступления.</w:t>
      </w:r>
    </w:p>
    <w:p w:rsidR="00DD2524" w:rsidRPr="00C1575E" w:rsidRDefault="00DD2524" w:rsidP="00DD252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Своеобразная подготовка к экзаменам</w:t>
      </w:r>
      <w:r w:rsid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57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устная часть).</w:t>
      </w:r>
      <w:r w:rsidR="00C1575E" w:rsidRPr="00C1575E">
        <w:t xml:space="preserve"> </w:t>
      </w:r>
      <w:r w:rsidR="00C1575E" w:rsidRPr="00C1575E">
        <w:rPr>
          <w:rFonts w:ascii="Times New Roman" w:hAnsi="Times New Roman" w:cs="Times New Roman"/>
          <w:sz w:val="24"/>
          <w:szCs w:val="24"/>
        </w:rPr>
        <w:t>Хотелось бы отметить, что причиной большого количества ошибок в разделе «Говорение», а именно в диалогической и монологической речи, является не столько отсутствием у учащихся глубоких знаний английского языка, сколько слабое развитие обще учебных навыков ведения дискуссии и аргументации своей позиции. Следует отметить, что изложение собственных мыслей, особенно на иностранном языке, достаточно сложный процесс, как с лингвистической, так и с психологической точки зрения. Довольно часто во время выступления ученики не могут структурировать речь, четко сформулировать идеи спонтанно подобрать необходимые языковые средства, они испытывают скованность, чувство неуверенности и сильно волнуются, что сказывается на их физическ</w:t>
      </w:r>
      <w:r w:rsidR="00C1575E">
        <w:rPr>
          <w:rFonts w:ascii="Times New Roman" w:hAnsi="Times New Roman" w:cs="Times New Roman"/>
          <w:sz w:val="24"/>
          <w:szCs w:val="24"/>
        </w:rPr>
        <w:t>ом состоянии. Технология «</w:t>
      </w:r>
      <w:proofErr w:type="spellStart"/>
      <w:r w:rsidR="00C1575E">
        <w:rPr>
          <w:rFonts w:ascii="Times New Roman" w:hAnsi="Times New Roman" w:cs="Times New Roman"/>
          <w:sz w:val="24"/>
          <w:szCs w:val="24"/>
        </w:rPr>
        <w:t>Баттлы</w:t>
      </w:r>
      <w:proofErr w:type="spellEnd"/>
      <w:r w:rsidR="00C1575E" w:rsidRPr="00C1575E">
        <w:rPr>
          <w:rFonts w:ascii="Times New Roman" w:hAnsi="Times New Roman" w:cs="Times New Roman"/>
          <w:sz w:val="24"/>
          <w:szCs w:val="24"/>
        </w:rPr>
        <w:t>» при изучении английского языка является эффективным методом развития способностей учеников говорить на иностранном языке. Так как дебаты включают различные формы деятельности, они развивают навыки слушания и понимания, чтения и ведения записей на иностранном языке, учат эффективным речевым приемам и тактикам</w:t>
      </w:r>
    </w:p>
    <w:p w:rsidR="009E232F" w:rsidRPr="009E232F" w:rsidRDefault="009E232F" w:rsidP="00DD252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своей четкой позиции и умение ее отстоять и доказать.</w:t>
      </w:r>
    </w:p>
    <w:p w:rsidR="009E232F" w:rsidRDefault="009E232F" w:rsidP="009E232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232F" w:rsidRDefault="009E232F" w:rsidP="009E232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Целевая аудитория:</w:t>
      </w:r>
    </w:p>
    <w:p w:rsidR="009E232F" w:rsidRDefault="009E232F" w:rsidP="009E232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школ, гимназий, лиц</w:t>
      </w:r>
      <w:r w:rsidR="00835DC5">
        <w:rPr>
          <w:rFonts w:ascii="Times New Roman" w:eastAsia="Times New Roman" w:hAnsi="Times New Roman" w:cs="Times New Roman"/>
          <w:sz w:val="24"/>
          <w:szCs w:val="24"/>
          <w:lang w:eastAsia="ru-RU"/>
        </w:rPr>
        <w:t>еев, студенты колледжей и вузов, учителя.</w:t>
      </w:r>
    </w:p>
    <w:p w:rsidR="009E232F" w:rsidRDefault="009E232F" w:rsidP="009E232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32F" w:rsidRDefault="009E232F" w:rsidP="009E232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Действия учителя на «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лингвистических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баттлах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9E232F" w:rsidRPr="009E232F" w:rsidRDefault="009E232F" w:rsidP="009E2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изучении той или иной темы, проблемы. Во-первых, не всякая тема может </w:t>
      </w:r>
    </w:p>
    <w:p w:rsidR="009E232F" w:rsidRPr="009E232F" w:rsidRDefault="009E232F" w:rsidP="009E2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быть предметом дискуссии; во-вторых, тема должна быть грамотно сформулирована, и, как правило,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это именно учитель </w:t>
      </w:r>
      <w:proofErr w:type="gramStart"/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proofErr w:type="gramEnd"/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 или ином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классе. Успех проведения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многом определяется наличием доброжелательной, творческой атмосферы </w:t>
      </w: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уроке. Учитель должен также адекватно оценить степень овладения учащимися умениями и навыками, необходимыми для</w:t>
      </w:r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разного типа «</w:t>
      </w:r>
      <w:proofErr w:type="spellStart"/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баттлов</w:t>
      </w:r>
      <w:proofErr w:type="spellEnd"/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том или ином уроке.</w:t>
      </w:r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Баттлы</w:t>
      </w:r>
      <w:proofErr w:type="spellEnd"/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использоваться в целях обобщения, систематизаци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знаний, </w:t>
      </w: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закрепления учебного материала, контроля знаний</w:t>
      </w:r>
      <w:r w:rsidR="00733172">
        <w:rPr>
          <w:rFonts w:ascii="Arial" w:eastAsia="Times New Roman" w:hAnsi="Arial" w:cs="Arial"/>
          <w:sz w:val="32"/>
          <w:szCs w:val="32"/>
          <w:lang w:eastAsia="ru-RU"/>
        </w:rPr>
        <w:t>,</w:t>
      </w:r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поставленных учебных целей. Успешная реализация поставленных на уроке целей, достигаемых п</w:t>
      </w:r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осредством использования «</w:t>
      </w:r>
      <w:proofErr w:type="spellStart"/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баттлов</w:t>
      </w:r>
      <w:proofErr w:type="spellEnd"/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значительной степени определяется умением учителя создать условия для эффективного взаимодействия на уроке</w:t>
      </w:r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доверительных взаимоотношений с учащимися</w:t>
      </w:r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четкое определение темы и объема обсуждаемого материала</w:t>
      </w:r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учителя и учащихся организовывать деловое общение. Следует помни</w:t>
      </w:r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>ть, что в ходе «</w:t>
      </w:r>
      <w:proofErr w:type="spellStart"/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баттлов</w:t>
      </w:r>
      <w:proofErr w:type="spellEnd"/>
      <w:r w:rsidR="0073317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школьники получают невербальные сообщения </w:t>
      </w:r>
      <w:proofErr w:type="gramStart"/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232F" w:rsidRPr="009E232F" w:rsidRDefault="009E232F" w:rsidP="009E2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выражению ваших глаз, жестам и позе тела. Очень важными являются </w:t>
      </w:r>
      <w:proofErr w:type="gramStart"/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выбранные</w:t>
      </w:r>
      <w:proofErr w:type="gramEnd"/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E232F" w:rsidRDefault="009E232F" w:rsidP="009E2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232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интонация и тон голоса.</w:t>
      </w:r>
    </w:p>
    <w:p w:rsidR="00733172" w:rsidRDefault="00733172" w:rsidP="009E2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172" w:rsidRDefault="00733172" w:rsidP="009E2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3172" w:rsidRDefault="00733172" w:rsidP="009E23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рекомендации.</w:t>
      </w:r>
    </w:p>
    <w:p w:rsidR="00733172" w:rsidRDefault="00733172" w:rsidP="009E23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38E0" w:rsidRPr="00F338E0" w:rsidRDefault="00F338E0" w:rsidP="00F33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обучения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английскому языку</w:t>
      </w: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 представлены как: форма урока (урок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</w:t>
      </w:r>
      <w:proofErr w:type="spellEnd"/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>) либо как элемент урока (использо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элементов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различных этапах урока для реализации конкретных учебных целей и задач).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шие возможности методики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связаны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 их</w:t>
      </w: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элемента урока: например, в процессе актуализации знаний, в целях систематизации, закрепления учебного материала, обеспечения «обратной связи» или как форма организации самостоятельном работы учащихся. Использование </w:t>
      </w:r>
    </w:p>
    <w:p w:rsidR="00F338E0" w:rsidRPr="00F338E0" w:rsidRDefault="00F338E0" w:rsidP="00F33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формы урока имеет немало ограничений: требует предварительной </w:t>
      </w:r>
    </w:p>
    <w:p w:rsidR="00F338E0" w:rsidRPr="00F338E0" w:rsidRDefault="00F338E0" w:rsidP="00F33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подготовки, создает проблемы </w:t>
      </w:r>
      <w:proofErr w:type="spellStart"/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задействования</w:t>
      </w:r>
      <w:proofErr w:type="spellEnd"/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учащихся в ходе урока и т.п. </w:t>
      </w:r>
    </w:p>
    <w:p w:rsidR="00F338E0" w:rsidRPr="00F338E0" w:rsidRDefault="00F338E0" w:rsidP="00F33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Довольно оригинальной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рмой реализации методики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</w:t>
      </w:r>
    </w:p>
    <w:p w:rsidR="00F338E0" w:rsidRPr="00F338E0" w:rsidRDefault="00F338E0" w:rsidP="00F33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их</w:t>
      </w: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формы аттестации учащихся. В зависимости </w:t>
      </w:r>
      <w:proofErr w:type="gramStart"/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38E0" w:rsidRPr="00F338E0" w:rsidRDefault="00F338E0" w:rsidP="00F33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оставленных целей и задач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уроках могут приобретать различные </w:t>
      </w:r>
    </w:p>
    <w:p w:rsidR="00F338E0" w:rsidRDefault="00F338E0" w:rsidP="00F33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467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важно помнить что:</w:t>
      </w:r>
    </w:p>
    <w:p w:rsidR="00C467CD" w:rsidRPr="00C467CD" w:rsidRDefault="00C467CD" w:rsidP="00C467CD">
      <w:pPr>
        <w:pStyle w:val="a4"/>
      </w:pPr>
      <w:r>
        <w:t xml:space="preserve">1. </w:t>
      </w:r>
      <w:r w:rsidRPr="00C467CD">
        <w:t>Тема должна быть актуальной, затрагивать значимые проблемы, быть пригодной для спора, то есть иметь альте</w:t>
      </w:r>
      <w:r>
        <w:t xml:space="preserve">рнативные варианты. Тема </w:t>
      </w:r>
      <w:proofErr w:type="spellStart"/>
      <w:r>
        <w:t>баттлов</w:t>
      </w:r>
      <w:proofErr w:type="spellEnd"/>
      <w:r w:rsidRPr="00C467CD">
        <w:t xml:space="preserve"> должна формулироваться в виде утверждения.</w:t>
      </w:r>
    </w:p>
    <w:p w:rsidR="00C467CD" w:rsidRPr="00C467CD" w:rsidRDefault="00C467CD" w:rsidP="00C467CD">
      <w:pPr>
        <w:pStyle w:val="a4"/>
      </w:pPr>
      <w:r w:rsidRPr="00C467CD">
        <w:t xml:space="preserve">2. Утверждающая сторона пытается убедить судей в правильности своих позиций относительно формулировки темы. </w:t>
      </w:r>
    </w:p>
    <w:p w:rsidR="00C467CD" w:rsidRPr="00C467CD" w:rsidRDefault="00C467CD" w:rsidP="00C467CD">
      <w:pPr>
        <w:pStyle w:val="a4"/>
      </w:pPr>
      <w:r w:rsidRPr="00C467CD">
        <w:t xml:space="preserve">3. Отрицающая сторона пытается убедить судью в том, что позиция утверждающей стороны неверна, поскольку ее аргументация имеет недостатки. </w:t>
      </w:r>
    </w:p>
    <w:p w:rsidR="00C467CD" w:rsidRPr="00C467CD" w:rsidRDefault="00C467CD" w:rsidP="00C467CD">
      <w:pPr>
        <w:pStyle w:val="a4"/>
      </w:pPr>
      <w:r w:rsidRPr="00C467CD">
        <w:t xml:space="preserve">4. Аргументы. Каждая команда с целью доказательства создает систему аргументов, с помощью которых пытается убедить судью в том, что ее позиция является наиболее правильной. </w:t>
      </w:r>
    </w:p>
    <w:p w:rsidR="00C467CD" w:rsidRPr="00C467CD" w:rsidRDefault="00C467CD" w:rsidP="00C467CD">
      <w:pPr>
        <w:pStyle w:val="a4"/>
      </w:pPr>
      <w:r w:rsidRPr="00C467CD">
        <w:t xml:space="preserve">5. Поддержка и доказательства. Вместе </w:t>
      </w:r>
      <w:r>
        <w:t xml:space="preserve">с аргументами участники </w:t>
      </w:r>
      <w:proofErr w:type="spellStart"/>
      <w:r>
        <w:t>баттлов</w:t>
      </w:r>
      <w:r w:rsidRPr="00C467CD">
        <w:t>должны</w:t>
      </w:r>
      <w:proofErr w:type="spellEnd"/>
      <w:r w:rsidRPr="00C467CD">
        <w:t xml:space="preserve"> представить свидетельства поддержки (цитаты, факты и т. д.), доказывающие их позицию. </w:t>
      </w:r>
    </w:p>
    <w:p w:rsidR="00C467CD" w:rsidRPr="00C467CD" w:rsidRDefault="00C467CD" w:rsidP="00C467CD">
      <w:pPr>
        <w:pStyle w:val="a4"/>
      </w:pPr>
      <w:r w:rsidRPr="00C467CD">
        <w:t xml:space="preserve">6. Перекрестные вопросы. Наибольшее количество видов дебатов предоставляет каждому участнику возможность отвечать на вопросы оппонента. </w:t>
      </w:r>
    </w:p>
    <w:p w:rsidR="00C467CD" w:rsidRDefault="00C467CD" w:rsidP="00F33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8E0" w:rsidRDefault="00F338E0" w:rsidP="00F33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8E0" w:rsidRDefault="00F338E0" w:rsidP="00F338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урока.</w:t>
      </w:r>
    </w:p>
    <w:p w:rsidR="00F338E0" w:rsidRDefault="00F338E0" w:rsidP="00F338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38E0" w:rsidRDefault="00F338E0" w:rsidP="00F33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Чаще всего в своей методике, я использую « классический вариант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задействую весь класс, из группы в 8 учащихся- 6 непосредственные участники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оставшиеся 2 </w:t>
      </w:r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дьи. Очевидно, что в данном случае «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выступает непосредственной формой урока. Тако</w:t>
      </w:r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>му уроку предшествует определенная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подготовка.</w:t>
      </w:r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началом «</w:t>
      </w:r>
      <w:proofErr w:type="spellStart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баттла</w:t>
      </w:r>
      <w:proofErr w:type="spellEnd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вся группа разбирает и усваивает новый материал </w:t>
      </w:r>
      <w:proofErr w:type="gramStart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лексический, грамматический) очень тщательно, с выполнением большого количества заданий по выбранной теме. Рассмотрим на примере тему « </w:t>
      </w:r>
      <w:proofErr w:type="spellStart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>City</w:t>
      </w:r>
      <w:proofErr w:type="spellEnd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>life</w:t>
      </w:r>
      <w:proofErr w:type="spellEnd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>Coutry</w:t>
      </w:r>
      <w:proofErr w:type="spellEnd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>life</w:t>
      </w:r>
      <w:proofErr w:type="spellEnd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За две недели до начала дебатов я ввожу новый материал, по средствам презентации с новой лексикой и </w:t>
      </w:r>
      <w:proofErr w:type="spellStart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грамматичской</w:t>
      </w:r>
      <w:proofErr w:type="spellEnd"/>
      <w:r w:rsid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конструкцией.</w:t>
      </w:r>
      <w:r w:rsidR="008E1A41" w:rsidRPr="008E1A41">
        <w:rPr>
          <w:lang w:eastAsia="ru-RU"/>
        </w:rPr>
        <w:t xml:space="preserve"> </w:t>
      </w:r>
      <w:bookmarkStart w:id="0" w:name="_MON_1603186037"/>
      <w:bookmarkEnd w:id="0"/>
      <w:r w:rsidR="008E1A41" w:rsidRPr="008E1A41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5" o:title=""/>
          </v:shape>
          <o:OLEObject Type="Embed" ProgID="PowerPoint.Show.8" ShapeID="_x0000_i1025" DrawAspect="Content" ObjectID="_1603542610" r:id="rId6"/>
        </w:object>
      </w:r>
    </w:p>
    <w:p w:rsidR="008E1A41" w:rsidRDefault="008E1A41" w:rsidP="00F338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DE0" w:rsidRDefault="008E1A41" w:rsidP="00E87D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отрабатываем ее детально: в диал</w:t>
      </w:r>
      <w:r w:rsidR="0038648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огах, монологах, письме, творческом задании (нарисовать город своей мечты и описать его)</w:t>
      </w:r>
      <w:r w:rsidR="00F53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учеников </w:t>
      </w:r>
      <w:r w:rsidR="0038648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складывается четкая картина всех плюсов и минусов жизни в городе и деревне, накоплено достаточно новых лексических единиц и грамматических конструкций</w:t>
      </w:r>
      <w:r w:rsidR="00F53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Приступаем к этапу « </w:t>
      </w:r>
      <w:proofErr w:type="spellStart"/>
      <w:r w:rsidR="00F5382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</w:t>
      </w:r>
      <w:proofErr w:type="spellEnd"/>
      <w:r w:rsidR="00F53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делю 6 человек на пары, в паре </w:t>
      </w:r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ученик </w:t>
      </w:r>
      <w:r w:rsidR="00F53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защищает тему город, </w:t>
      </w:r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оппонент</w:t>
      </w:r>
      <w:proofErr w:type="gramStart"/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свою очередь,-</w:t>
      </w:r>
      <w:r w:rsidR="00F53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деревня. Это этап «ролевой игры», учащиеся с огромным интересом спорят, представляют себя жителями деревни </w:t>
      </w:r>
      <w:proofErr w:type="gramStart"/>
      <w:r w:rsidR="00F53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F53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даже если таковыми и не являются). Судьи, в свою очередь, могут задать ряд интересующих вопросов. </w:t>
      </w:r>
      <w:proofErr w:type="gramStart"/>
      <w:r w:rsidR="00F5382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выигрывает тот,</w:t>
      </w:r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38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ответит на все вопросы судей и приведет больше аргум</w:t>
      </w:r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ентов за жизнь в городе/деревне и опровергнет сказанное ответчиком,  с использованием нового лексического материала, грамматических конструкций безошибочно).</w:t>
      </w:r>
      <w:proofErr w:type="gramEnd"/>
      <w:r w:rsidR="00E87DE0" w:rsidRPr="00E87DE0">
        <w:rPr>
          <w:rFonts w:ascii="Arial" w:hAnsi="Arial" w:cs="Arial"/>
          <w:sz w:val="32"/>
          <w:szCs w:val="32"/>
        </w:rPr>
        <w:t xml:space="preserve"> </w:t>
      </w:r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</w:t>
      </w:r>
      <w:proofErr w:type="spellStart"/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баттлов</w:t>
      </w:r>
      <w:proofErr w:type="spellEnd"/>
      <w:r w:rsidR="00E87DE0" w:rsidRP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нередко происходит отклонение от темы, ученики</w:t>
      </w:r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7DE0" w:rsidRP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зачастую акцентируют внимание не на ключевых, а на достаточно узких моментах, что не способствует реализации на уроке поставленных учителем целей и задач. Поэтому учитель-ведущий может направить дискуссию в нужное русло, инициировав ее каким-либо вопросом</w:t>
      </w:r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7DE0" w:rsidRP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репликой, а, возможно, и подсказав стратегию отрицания. Роль учителя-ведущего на разных этапах игры определяется в зависимости от подготовленности учеников. </w:t>
      </w:r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должна быть</w:t>
      </w:r>
      <w:r w:rsidR="00E87DE0" w:rsidRP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значимой. </w:t>
      </w:r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учитель завершающий этап « </w:t>
      </w:r>
      <w:proofErr w:type="spellStart"/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баттла</w:t>
      </w:r>
      <w:proofErr w:type="spellEnd"/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15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Мотивационная </w:t>
      </w:r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составляющая здесь</w:t>
      </w:r>
      <w:r w:rsidR="00C15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E87DE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оценка.</w:t>
      </w:r>
    </w:p>
    <w:p w:rsidR="00C467CD" w:rsidRPr="00C467CD" w:rsidRDefault="00C467CD" w:rsidP="00E87DE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Особенности.</w:t>
      </w:r>
    </w:p>
    <w:p w:rsidR="00C1575E" w:rsidRDefault="00C1575E" w:rsidP="00E87D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уроке английского языка имеет ряд особенностей связанных:</w:t>
      </w:r>
    </w:p>
    <w:p w:rsidR="00C1575E" w:rsidRDefault="00C1575E" w:rsidP="00C1575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особенностями материала.</w:t>
      </w:r>
    </w:p>
    <w:p w:rsidR="00C1575E" w:rsidRPr="00C1575E" w:rsidRDefault="00C1575E" w:rsidP="00C1575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особенностью организации </w:t>
      </w:r>
      <w:proofErr w:type="gramStart"/>
      <w:r w:rsidRPr="00C15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157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требуют достаточно длинной фазы ориентации для учеников начальной школы). Важно помнить, что правила устанавливаются и оговариваются до начала дебатов и не могут меняться в процессе игры. Например, нельзя сказать ученику, что он говорит все неправильно и вообще не справляется со своей ролью, поэтому должен закончить свое выступление раньше отведенного ему времени;</w:t>
      </w:r>
    </w:p>
    <w:p w:rsidR="00C1575E" w:rsidRDefault="00C1575E" w:rsidP="00C1575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особенностью учебных целей. Очень важно понять, какую именно цель вы для себя поставили перед началом «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опираться на нее.</w:t>
      </w:r>
    </w:p>
    <w:p w:rsidR="00C467CD" w:rsidRPr="00C467CD" w:rsidRDefault="00C467CD" w:rsidP="00C467C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67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Вывод.</w:t>
      </w:r>
    </w:p>
    <w:p w:rsidR="00C467CD" w:rsidRDefault="00C467CD" w:rsidP="00C467CD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7CD" w:rsidRDefault="00C467CD" w:rsidP="00C467CD">
      <w:pPr>
        <w:pStyle w:val="a4"/>
      </w:pPr>
      <w:r>
        <w:t>Подводя итог, можно сделать следующие выводы, что использование данной технологии на уроке - один из важных резервов повышения мотивации учащихся, включение их в активную работу</w:t>
      </w:r>
    </w:p>
    <w:p w:rsidR="00C467CD" w:rsidRDefault="00C467CD" w:rsidP="00C467CD">
      <w:pPr>
        <w:pStyle w:val="a4"/>
      </w:pPr>
      <w:r>
        <w:t xml:space="preserve">Проведение </w:t>
      </w:r>
      <w:proofErr w:type="spellStart"/>
      <w:r>
        <w:t>баттлов</w:t>
      </w:r>
      <w:proofErr w:type="spellEnd"/>
      <w:r>
        <w:t xml:space="preserve"> на уроке делают занятия иностранным языком более содержательными, мотивированными, повышает интерес к изучению иностранного языка. Использование технологии «</w:t>
      </w:r>
      <w:proofErr w:type="spellStart"/>
      <w:r>
        <w:t>Баттл</w:t>
      </w:r>
      <w:proofErr w:type="spellEnd"/>
      <w:r>
        <w:t>» на уроках иностранного языка играет огромную роль при обучении фонетическому, лексическому и грамматическому аспектам иностранного языка, а все это позволяет ученикам достичь хороших результатов в изучении английского языка. Они имеют богатый словарный запас, хорошо владеют грамматическим материалом, свободно выражают свои мысли на иностранном языке.</w:t>
      </w:r>
    </w:p>
    <w:p w:rsidR="00C467CD" w:rsidRDefault="00C467CD" w:rsidP="00C467CD">
      <w:pPr>
        <w:pStyle w:val="a4"/>
      </w:pPr>
      <w:r>
        <w:t>Также интересно то, что приемы работы дебатами на уроках очень легко сочетаются с различными методами и делают урок интересным, лёгким и запоминающимся. Другими словами, это вносит живую струю в ход урока, создает эффект новизны.</w:t>
      </w:r>
    </w:p>
    <w:p w:rsidR="00C467CD" w:rsidRDefault="00C467CD" w:rsidP="00C467CD">
      <w:pPr>
        <w:pStyle w:val="a4"/>
      </w:pPr>
      <w:r>
        <w:t>Применение технологии «</w:t>
      </w:r>
      <w:proofErr w:type="spellStart"/>
      <w:r>
        <w:t>Баттл</w:t>
      </w:r>
      <w:proofErr w:type="spellEnd"/>
      <w:r>
        <w:t>» на занятиях с преподавателем позволяет одновременно тренировать различные виды речевой деятельности и сочетать их в разных комбинациях (аудирование и говорение, аудирование и письмо, говорение и письмо).</w:t>
      </w:r>
    </w:p>
    <w:p w:rsidR="00C467CD" w:rsidRDefault="00C467CD" w:rsidP="00C467CD">
      <w:pPr>
        <w:pStyle w:val="a4"/>
      </w:pPr>
      <w:proofErr w:type="gramStart"/>
      <w:r>
        <w:t>Исходя из содержания выше приведенных пунктов следует</w:t>
      </w:r>
      <w:proofErr w:type="gramEnd"/>
      <w:r>
        <w:t xml:space="preserve"> вывод, что применение технологии «</w:t>
      </w:r>
      <w:proofErr w:type="spellStart"/>
      <w:r>
        <w:t>Баттл</w:t>
      </w:r>
      <w:proofErr w:type="spellEnd"/>
      <w:r>
        <w:t>» при умелом и уместном использовании окажет положительное воздействие на весь процесс обучения иностранным языкам.</w:t>
      </w:r>
    </w:p>
    <w:p w:rsidR="00E90781" w:rsidRPr="00E90781" w:rsidRDefault="00E90781" w:rsidP="00E90781">
      <w:pPr>
        <w:pStyle w:val="a4"/>
        <w:rPr>
          <w:b/>
        </w:rPr>
      </w:pPr>
      <w:r>
        <w:rPr>
          <w:b/>
        </w:rPr>
        <w:t>Список литературы.</w:t>
      </w:r>
    </w:p>
    <w:p w:rsidR="00E90781" w:rsidRDefault="00E90781" w:rsidP="00E90781">
      <w:pPr>
        <w:pStyle w:val="a4"/>
      </w:pPr>
      <w:r>
        <w:t>1. Алексашина, И.Ю. Учитель и новые ориентиры в образовании (</w:t>
      </w:r>
      <w:proofErr w:type="spellStart"/>
      <w:r>
        <w:t>Гуманизация</w:t>
      </w:r>
      <w:proofErr w:type="spellEnd"/>
      <w:r>
        <w:t xml:space="preserve"> образования как предмет теоретической рефлексии и практического освоения учителем): монография / И.Ю. Алексашина. - СПб., 1997.- 153 </w:t>
      </w:r>
      <w:proofErr w:type="gramStart"/>
      <w:r>
        <w:t>с</w:t>
      </w:r>
      <w:proofErr w:type="gramEnd"/>
      <w:r>
        <w:t>.</w:t>
      </w:r>
    </w:p>
    <w:p w:rsidR="00E90781" w:rsidRDefault="00E90781" w:rsidP="00E90781">
      <w:pPr>
        <w:pStyle w:val="a4"/>
      </w:pPr>
      <w:r>
        <w:t xml:space="preserve">2. </w:t>
      </w:r>
      <w:proofErr w:type="spellStart"/>
      <w:r>
        <w:t>Ангеловски</w:t>
      </w:r>
      <w:proofErr w:type="spellEnd"/>
      <w:r>
        <w:t xml:space="preserve">, К. Учителя и инновации: кн. для учителя / </w:t>
      </w:r>
      <w:proofErr w:type="spellStart"/>
      <w:r>
        <w:t>К.Ангеловски</w:t>
      </w:r>
      <w:proofErr w:type="spellEnd"/>
      <w:r>
        <w:t xml:space="preserve">. - М.: Просвещение,1991. - 159 </w:t>
      </w:r>
      <w:proofErr w:type="gramStart"/>
      <w:r>
        <w:t>с</w:t>
      </w:r>
      <w:proofErr w:type="gramEnd"/>
      <w:r>
        <w:t>.</w:t>
      </w:r>
    </w:p>
    <w:p w:rsidR="00E90781" w:rsidRDefault="00E90781" w:rsidP="00E90781">
      <w:pPr>
        <w:pStyle w:val="a4"/>
      </w:pPr>
      <w:r>
        <w:lastRenderedPageBreak/>
        <w:t xml:space="preserve">3. Аристова, Л.И. Активность учения школьников / Л.И. Аристова. - М.: Просвещение, 1968. - 140 </w:t>
      </w:r>
      <w:proofErr w:type="gramStart"/>
      <w:r>
        <w:t>с</w:t>
      </w:r>
      <w:proofErr w:type="gramEnd"/>
      <w:r>
        <w:t>.</w:t>
      </w:r>
    </w:p>
    <w:p w:rsidR="00E90781" w:rsidRDefault="00E90781" w:rsidP="00E90781">
      <w:pPr>
        <w:pStyle w:val="a4"/>
      </w:pPr>
      <w:r>
        <w:t>4. Бардин, К.В. Как научить детей учиться / К.В. Бардин. ? М.: Просвещение, 1987.</w:t>
      </w:r>
      <w:proofErr w:type="gramStart"/>
      <w:r>
        <w:t xml:space="preserve"> ?</w:t>
      </w:r>
      <w:proofErr w:type="gramEnd"/>
      <w:r>
        <w:t xml:space="preserve"> 111 с.</w:t>
      </w:r>
    </w:p>
    <w:p w:rsidR="00E90781" w:rsidRDefault="00E90781" w:rsidP="00E90781">
      <w:pPr>
        <w:pStyle w:val="a4"/>
      </w:pPr>
      <w:r>
        <w:t>5. Беспалько, В.П. Слагаемые педагогической технологии / В.П. Беспалько. ? М.: Педагогика, 1989.</w:t>
      </w:r>
      <w:proofErr w:type="gramStart"/>
      <w:r>
        <w:t xml:space="preserve"> ?</w:t>
      </w:r>
      <w:proofErr w:type="gramEnd"/>
      <w:r>
        <w:t xml:space="preserve"> 192 с.</w:t>
      </w:r>
    </w:p>
    <w:p w:rsidR="00E90781" w:rsidRDefault="00E90781" w:rsidP="00E90781">
      <w:pPr>
        <w:pStyle w:val="a4"/>
      </w:pPr>
      <w:r>
        <w:t>6. Беспалько, В.П. Теория учебника: Дидактический аспект / В.П. Беспалько. ? М.: Педагогика, 1988.</w:t>
      </w:r>
      <w:proofErr w:type="gramStart"/>
      <w:r>
        <w:t xml:space="preserve"> ?</w:t>
      </w:r>
      <w:proofErr w:type="gramEnd"/>
      <w:r>
        <w:t xml:space="preserve"> 160 с.</w:t>
      </w:r>
    </w:p>
    <w:p w:rsidR="00E90781" w:rsidRDefault="00E90781" w:rsidP="00E90781">
      <w:pPr>
        <w:pStyle w:val="a4"/>
      </w:pPr>
      <w:r>
        <w:t xml:space="preserve">7. Беспалько, В.П. Системно-методическое обеспечение учебно-воспитательного процесса подготовки специалистов / В.П. Беспалько, Ю.Г. </w:t>
      </w:r>
      <w:proofErr w:type="spellStart"/>
      <w:r>
        <w:t>Татур</w:t>
      </w:r>
      <w:proofErr w:type="spellEnd"/>
      <w:r>
        <w:t>.</w:t>
      </w:r>
      <w:proofErr w:type="gramStart"/>
      <w:r>
        <w:t xml:space="preserve"> ?</w:t>
      </w:r>
      <w:proofErr w:type="gramEnd"/>
      <w:r>
        <w:t xml:space="preserve">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1989. ? 141 с.</w:t>
      </w:r>
    </w:p>
    <w:p w:rsidR="00E90781" w:rsidRDefault="00E90781" w:rsidP="00E90781">
      <w:pPr>
        <w:pStyle w:val="a4"/>
      </w:pPr>
      <w:r>
        <w:t>8. Боголюбов, В.Н. Педагогическая технология: эволюция понятия / В.Н. Боголюбов // Советская педагогика. ? 1991.</w:t>
      </w:r>
      <w:proofErr w:type="gramStart"/>
      <w:r>
        <w:t xml:space="preserve"> ?</w:t>
      </w:r>
      <w:proofErr w:type="gramEnd"/>
      <w:r>
        <w:t xml:space="preserve"> 123-128 с.</w:t>
      </w:r>
    </w:p>
    <w:p w:rsidR="00E90781" w:rsidRDefault="00E90781" w:rsidP="00E90781">
      <w:pPr>
        <w:pStyle w:val="a4"/>
      </w:pPr>
      <w:r>
        <w:t xml:space="preserve">9. </w:t>
      </w:r>
      <w:proofErr w:type="spellStart"/>
      <w:r>
        <w:t>Бордовский</w:t>
      </w:r>
      <w:proofErr w:type="spellEnd"/>
      <w:r>
        <w:t xml:space="preserve">, Г.Л. Управление качеством образовательного процесса / Г.Л. </w:t>
      </w:r>
      <w:proofErr w:type="spellStart"/>
      <w:r>
        <w:t>Бордовский</w:t>
      </w:r>
      <w:proofErr w:type="spellEnd"/>
      <w:r>
        <w:t xml:space="preserve">, А.А. Нестеров, С.Ю. </w:t>
      </w:r>
      <w:proofErr w:type="spellStart"/>
      <w:r>
        <w:t>Трапицын</w:t>
      </w:r>
      <w:proofErr w:type="spellEnd"/>
      <w:r>
        <w:t xml:space="preserve">. ? СПб.: Изд-во РГПУ им. А.И. Герцена, 2001. - 359 </w:t>
      </w:r>
      <w:proofErr w:type="gramStart"/>
      <w:r>
        <w:t>с</w:t>
      </w:r>
      <w:proofErr w:type="gramEnd"/>
      <w:r>
        <w:t>.</w:t>
      </w:r>
    </w:p>
    <w:p w:rsidR="00E90781" w:rsidRDefault="00E90781" w:rsidP="00E90781">
      <w:pPr>
        <w:pStyle w:val="a4"/>
      </w:pPr>
      <w:r>
        <w:t>10. Брагина, Г.Б. Мастерство учителя на уроке</w:t>
      </w:r>
      <w:proofErr w:type="gramStart"/>
      <w:r>
        <w:t xml:space="preserve"> ?</w:t>
      </w:r>
      <w:proofErr w:type="gramEnd"/>
      <w:r>
        <w:t xml:space="preserve"> М.: 1992. - 78 </w:t>
      </w:r>
    </w:p>
    <w:p w:rsidR="00E90781" w:rsidRDefault="00E90781" w:rsidP="00E90781">
      <w:pPr>
        <w:pStyle w:val="a4"/>
      </w:pPr>
      <w:r>
        <w:t xml:space="preserve">11. </w:t>
      </w:r>
      <w:proofErr w:type="spellStart"/>
      <w:r>
        <w:t>Брусенцов</w:t>
      </w:r>
      <w:proofErr w:type="spellEnd"/>
      <w:r>
        <w:t>, Н.П. Микрокомпьютерная система обучения "Наставник"</w:t>
      </w:r>
      <w:proofErr w:type="gramStart"/>
      <w:r>
        <w:t xml:space="preserve"> ?</w:t>
      </w:r>
      <w:proofErr w:type="gramEnd"/>
      <w:r>
        <w:t xml:space="preserve"> М.: Наука, 1990. - 236 </w:t>
      </w:r>
      <w:proofErr w:type="gramStart"/>
      <w:r>
        <w:t>с</w:t>
      </w:r>
      <w:proofErr w:type="gramEnd"/>
      <w:r>
        <w:t>.</w:t>
      </w:r>
    </w:p>
    <w:p w:rsidR="00E90781" w:rsidRDefault="00E90781" w:rsidP="00E90781">
      <w:pPr>
        <w:pStyle w:val="a4"/>
      </w:pPr>
      <w:r>
        <w:t xml:space="preserve">12. Буряк, В.К. Самостоятельная работа учащихся / В.К. Буряк. - М.: Просвещение, 1984. - 64 </w:t>
      </w:r>
      <w:proofErr w:type="gramStart"/>
      <w:r>
        <w:t>с</w:t>
      </w:r>
      <w:proofErr w:type="gramEnd"/>
      <w:r>
        <w:t>.</w:t>
      </w:r>
    </w:p>
    <w:p w:rsidR="00E90781" w:rsidRDefault="00E90781" w:rsidP="00E90781">
      <w:pPr>
        <w:pStyle w:val="a4"/>
      </w:pPr>
      <w:r>
        <w:t>13. Вахрушева, Л.Н. Технология подготовки и проведения дебатов. Статья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ошкольного и начального образования ГОУ ВПО "Вятский государственный гуманитарный университет", г. Киров</w:t>
      </w:r>
    </w:p>
    <w:p w:rsidR="00E90781" w:rsidRDefault="00E90781" w:rsidP="00E90781">
      <w:pPr>
        <w:pStyle w:val="a4"/>
      </w:pPr>
      <w:r>
        <w:t>14. Волков, И.П. Много ли в школе талантов?</w:t>
      </w:r>
      <w:proofErr w:type="gramStart"/>
      <w:r>
        <w:t xml:space="preserve"> ?</w:t>
      </w:r>
      <w:proofErr w:type="gramEnd"/>
      <w:r>
        <w:t xml:space="preserve"> М.: Знание, 1989. - 143 </w:t>
      </w:r>
      <w:proofErr w:type="gramStart"/>
      <w:r>
        <w:t>с</w:t>
      </w:r>
      <w:proofErr w:type="gramEnd"/>
      <w:r>
        <w:t>.</w:t>
      </w:r>
    </w:p>
    <w:p w:rsidR="00E90781" w:rsidRDefault="00E90781" w:rsidP="00E90781">
      <w:pPr>
        <w:pStyle w:val="a4"/>
      </w:pPr>
      <w:r>
        <w:t xml:space="preserve">15. Гальперин, П.Я. Проблемы формирования знаний и умений школьников и новые методы обучения в школе / А.В. Запорожец, Д.Б. </w:t>
      </w:r>
      <w:proofErr w:type="spellStart"/>
      <w:r>
        <w:t>Эльконин</w:t>
      </w:r>
      <w:proofErr w:type="spellEnd"/>
      <w:r>
        <w:t xml:space="preserve"> // Вопросы психологии. - 1963. - №5. - 12 </w:t>
      </w:r>
      <w:proofErr w:type="gramStart"/>
      <w:r>
        <w:t>с</w:t>
      </w:r>
      <w:proofErr w:type="gramEnd"/>
      <w:r>
        <w:t>.</w:t>
      </w:r>
    </w:p>
    <w:p w:rsidR="00E90781" w:rsidRDefault="00E90781" w:rsidP="00E90781">
      <w:pPr>
        <w:pStyle w:val="a4"/>
      </w:pPr>
      <w:r>
        <w:t xml:space="preserve">16. </w:t>
      </w:r>
      <w:proofErr w:type="spellStart"/>
      <w:r>
        <w:t>Гершунский</w:t>
      </w:r>
      <w:proofErr w:type="spellEnd"/>
      <w:r>
        <w:t>, Б.С. Философия образования на ХХ</w:t>
      </w:r>
      <w:proofErr w:type="gramStart"/>
      <w:r>
        <w:t>I</w:t>
      </w:r>
      <w:proofErr w:type="gramEnd"/>
      <w:r>
        <w:t xml:space="preserve"> век. (В поисках практико-ориентированных образовательных концепций) / Б.С. </w:t>
      </w:r>
      <w:proofErr w:type="spellStart"/>
      <w:r>
        <w:t>Гершунский</w:t>
      </w:r>
      <w:proofErr w:type="spellEnd"/>
      <w:r>
        <w:t xml:space="preserve"> М.: Изд-во "Совершенство", 1998.</w:t>
      </w:r>
      <w:proofErr w:type="gramStart"/>
      <w:r>
        <w:t xml:space="preserve"> ?</w:t>
      </w:r>
      <w:proofErr w:type="gramEnd"/>
      <w:r>
        <w:t xml:space="preserve"> 608 с.</w:t>
      </w:r>
    </w:p>
    <w:p w:rsidR="00E90781" w:rsidRDefault="00E90781" w:rsidP="00E90781">
      <w:pPr>
        <w:pStyle w:val="a4"/>
      </w:pPr>
      <w:r>
        <w:t xml:space="preserve">17. </w:t>
      </w:r>
      <w:proofErr w:type="spellStart"/>
      <w:r>
        <w:t>Границкая</w:t>
      </w:r>
      <w:proofErr w:type="spellEnd"/>
      <w:r>
        <w:t xml:space="preserve">, А.С. Научить думать и действовать / А.С. </w:t>
      </w:r>
      <w:proofErr w:type="spellStart"/>
      <w:r>
        <w:t>Границкая</w:t>
      </w:r>
      <w:proofErr w:type="spellEnd"/>
      <w:r>
        <w:t>. - М.: Просвещение, 1991.</w:t>
      </w:r>
      <w:proofErr w:type="gramStart"/>
      <w:r>
        <w:t xml:space="preserve"> ?</w:t>
      </w:r>
      <w:proofErr w:type="gramEnd"/>
      <w:r>
        <w:t xml:space="preserve"> 175 с. </w:t>
      </w:r>
    </w:p>
    <w:p w:rsidR="00E90781" w:rsidRDefault="00E90781" w:rsidP="00E90781">
      <w:pPr>
        <w:pStyle w:val="a4"/>
      </w:pPr>
      <w:r>
        <w:t xml:space="preserve">18. </w:t>
      </w:r>
      <w:proofErr w:type="spellStart"/>
      <w:r>
        <w:t>Гузеев</w:t>
      </w:r>
      <w:proofErr w:type="spellEnd"/>
      <w:r>
        <w:t xml:space="preserve">, В.В. Образовательная технология: от приема до философии / В.В. </w:t>
      </w:r>
      <w:proofErr w:type="spellStart"/>
      <w:r>
        <w:t>Гузеев</w:t>
      </w:r>
      <w:proofErr w:type="spellEnd"/>
      <w:r>
        <w:t>. - М.: Сентябрь, 1996</w:t>
      </w:r>
    </w:p>
    <w:p w:rsidR="00E90781" w:rsidRDefault="00E90781" w:rsidP="00E90781">
      <w:pPr>
        <w:pStyle w:val="a4"/>
      </w:pPr>
      <w:r>
        <w:t>19. Давыдов, В.В. Проблемы развивающего обучения: Опыт теоретического и экспериментального психологического исследования / В.В. Давыдов. ? М.: Педагогика, 1986.</w:t>
      </w:r>
      <w:proofErr w:type="gramStart"/>
      <w:r>
        <w:t xml:space="preserve"> ?</w:t>
      </w:r>
      <w:proofErr w:type="gramEnd"/>
      <w:r>
        <w:t xml:space="preserve"> 240 с. </w:t>
      </w:r>
    </w:p>
    <w:p w:rsidR="00E90781" w:rsidRDefault="00E90781" w:rsidP="00E90781">
      <w:pPr>
        <w:pStyle w:val="a4"/>
      </w:pPr>
      <w:r>
        <w:lastRenderedPageBreak/>
        <w:t>20. Давыдов, В.В. О понятии развивающего обучения / В.В. Давыдов // Педагогика, 1995.</w:t>
      </w:r>
      <w:proofErr w:type="gramStart"/>
      <w:r>
        <w:t xml:space="preserve"> ?</w:t>
      </w:r>
      <w:proofErr w:type="gramEnd"/>
      <w:r>
        <w:t xml:space="preserve"> № 1. ? 29-32 с.</w:t>
      </w:r>
    </w:p>
    <w:p w:rsidR="00E90781" w:rsidRDefault="00E90781" w:rsidP="00E90781">
      <w:pPr>
        <w:pStyle w:val="a4"/>
      </w:pPr>
      <w:r>
        <w:t>21. Джуринский, А.Н. Зарубежная школа: современное состояние и тенденции развития / А.Н. Джуринский. ? М.: Просвещение, 1993.</w:t>
      </w:r>
      <w:proofErr w:type="gramStart"/>
      <w:r>
        <w:t xml:space="preserve"> ?</w:t>
      </w:r>
      <w:proofErr w:type="gramEnd"/>
      <w:r>
        <w:t xml:space="preserve"> 192 с.</w:t>
      </w:r>
    </w:p>
    <w:p w:rsidR="00E90781" w:rsidRDefault="00E90781" w:rsidP="00E90781">
      <w:pPr>
        <w:pStyle w:val="a4"/>
      </w:pPr>
      <w:r>
        <w:t>22. Дьяченко, В.К. Организационная структура учебного процесса и ее развитие / В.К. Дьяченко. - М.: Педагогика, 1989.</w:t>
      </w:r>
      <w:proofErr w:type="gramStart"/>
      <w:r>
        <w:t xml:space="preserve"> ?</w:t>
      </w:r>
      <w:proofErr w:type="gramEnd"/>
      <w:r>
        <w:t xml:space="preserve"> 159 с.</w:t>
      </w:r>
    </w:p>
    <w:p w:rsidR="00E90781" w:rsidRDefault="00E90781" w:rsidP="00E90781">
      <w:pPr>
        <w:pStyle w:val="a4"/>
      </w:pPr>
      <w:r>
        <w:t xml:space="preserve">23. Есипов, Б.П. Самостоятельная работа учащихся на уроках / Б.П. Есипов. - М.: </w:t>
      </w:r>
      <w:proofErr w:type="spellStart"/>
      <w:r>
        <w:t>Учпедгиз</w:t>
      </w:r>
      <w:proofErr w:type="spellEnd"/>
      <w:r>
        <w:t>, 1961. - 239 с.</w:t>
      </w:r>
    </w:p>
    <w:p w:rsidR="00E90781" w:rsidRDefault="00E90781" w:rsidP="00E90781">
      <w:pPr>
        <w:pStyle w:val="a4"/>
      </w:pPr>
      <w:r>
        <w:t xml:space="preserve">24. </w:t>
      </w:r>
      <w:proofErr w:type="spellStart"/>
      <w:r>
        <w:t>Занков</w:t>
      </w:r>
      <w:proofErr w:type="spellEnd"/>
      <w:r>
        <w:t xml:space="preserve">, Л.В. О предмете и методах дидактических исследований / Л.В. </w:t>
      </w:r>
      <w:proofErr w:type="spellStart"/>
      <w:r>
        <w:t>Занков</w:t>
      </w:r>
      <w:proofErr w:type="spellEnd"/>
      <w:r>
        <w:t xml:space="preserve">. - М.: Изд-во АПН РСФСР, 1962. - 148 </w:t>
      </w:r>
      <w:proofErr w:type="gramStart"/>
      <w:r>
        <w:t>с</w:t>
      </w:r>
      <w:proofErr w:type="gramEnd"/>
      <w:r>
        <w:t>.</w:t>
      </w:r>
    </w:p>
    <w:p w:rsidR="00E90781" w:rsidRDefault="00E90781" w:rsidP="00E90781">
      <w:pPr>
        <w:pStyle w:val="a4"/>
      </w:pPr>
      <w:r>
        <w:t>25. Игнатьев, С.Т. Анализ и классификация педагогических технологий в СССР и зарубежных странах</w:t>
      </w:r>
      <w:proofErr w:type="gramStart"/>
      <w:r>
        <w:t xml:space="preserve">. ? </w:t>
      </w:r>
      <w:proofErr w:type="gramEnd"/>
      <w:r>
        <w:t>Л.: 1991.</w:t>
      </w:r>
    </w:p>
    <w:p w:rsidR="00E90781" w:rsidRDefault="00E90781" w:rsidP="00E90781">
      <w:pPr>
        <w:pStyle w:val="a4"/>
      </w:pPr>
      <w:r>
        <w:t>26. Ильинична, И. И. Технология "Дебаты в школе", как средство развития критического мышления (из опыта работы)./Статья.</w:t>
      </w:r>
    </w:p>
    <w:p w:rsidR="00E90781" w:rsidRDefault="00E90781" w:rsidP="00E90781">
      <w:pPr>
        <w:pStyle w:val="a4"/>
      </w:pPr>
      <w:r>
        <w:t xml:space="preserve">27. </w:t>
      </w:r>
      <w:proofErr w:type="gramStart"/>
      <w:r>
        <w:t>Кларин</w:t>
      </w:r>
      <w:proofErr w:type="gramEnd"/>
      <w:r>
        <w:t>, М.В. Педагогическая технология в учебном процессе. Анализ зарубежного опыта</w:t>
      </w:r>
      <w:proofErr w:type="gramStart"/>
      <w:r>
        <w:t xml:space="preserve">.? </w:t>
      </w:r>
      <w:proofErr w:type="gramEnd"/>
      <w:r>
        <w:t>М.: Народное образование, 1998.</w:t>
      </w:r>
    </w:p>
    <w:p w:rsidR="00E90781" w:rsidRDefault="00E90781" w:rsidP="00E90781">
      <w:pPr>
        <w:pStyle w:val="a4"/>
      </w:pPr>
      <w:r>
        <w:t xml:space="preserve">28. </w:t>
      </w:r>
      <w:proofErr w:type="spellStart"/>
      <w:r>
        <w:t>Лернер</w:t>
      </w:r>
      <w:proofErr w:type="spellEnd"/>
      <w:r>
        <w:t>, И.Я. Внимание технологии обучения // Сов. Педагогика. - 1990.? №3.</w:t>
      </w:r>
      <w:proofErr w:type="gramStart"/>
      <w:r>
        <w:t xml:space="preserve"> ?</w:t>
      </w:r>
      <w:proofErr w:type="gramEnd"/>
      <w:r>
        <w:t xml:space="preserve"> 138-141 с.</w:t>
      </w:r>
    </w:p>
    <w:p w:rsidR="00E90781" w:rsidRDefault="00E90781" w:rsidP="00E90781">
      <w:pPr>
        <w:pStyle w:val="a4"/>
      </w:pPr>
      <w:r>
        <w:t xml:space="preserve">29. </w:t>
      </w:r>
      <w:proofErr w:type="spellStart"/>
      <w:r>
        <w:t>Мильруд</w:t>
      </w:r>
      <w:proofErr w:type="spellEnd"/>
      <w:r>
        <w:t>, Р.П. Навыки и умения в обучении иноязычному говорению // Иностранные языки в школе. - 1999. - №1. - С. 31.</w:t>
      </w:r>
    </w:p>
    <w:p w:rsidR="00E90781" w:rsidRDefault="00E90781" w:rsidP="00E90781">
      <w:pPr>
        <w:pStyle w:val="a4"/>
      </w:pPr>
      <w:r>
        <w:t>30. Пейперт, С. Переворот в сознании: дети, компьютеры и плодотворные идеи/ перевод с англ.</w:t>
      </w:r>
      <w:proofErr w:type="gramStart"/>
      <w:r>
        <w:t xml:space="preserve"> ?</w:t>
      </w:r>
      <w:proofErr w:type="gramEnd"/>
      <w:r>
        <w:t xml:space="preserve"> М.,1989.</w:t>
      </w:r>
    </w:p>
    <w:p w:rsidR="00E90781" w:rsidRDefault="00E90781" w:rsidP="00E90781">
      <w:pPr>
        <w:pStyle w:val="a4"/>
      </w:pPr>
      <w:r>
        <w:t xml:space="preserve">31. </w:t>
      </w:r>
      <w:proofErr w:type="spellStart"/>
      <w:r>
        <w:t>Подласый</w:t>
      </w:r>
      <w:proofErr w:type="spellEnd"/>
      <w:r>
        <w:t>, И. Как диагностировать урок?// Народное образование 1991., N9 ст.45-52.</w:t>
      </w:r>
    </w:p>
    <w:p w:rsidR="00E90781" w:rsidRDefault="00E90781" w:rsidP="00E90781">
      <w:pPr>
        <w:pStyle w:val="a4"/>
      </w:pPr>
      <w:r>
        <w:t xml:space="preserve">32. </w:t>
      </w:r>
      <w:proofErr w:type="spellStart"/>
      <w:r>
        <w:t>Селевко</w:t>
      </w:r>
      <w:proofErr w:type="spellEnd"/>
      <w:r>
        <w:t xml:space="preserve">, Г.К. Современные образовательные технологии / </w:t>
      </w:r>
      <w:proofErr w:type="spellStart"/>
      <w:r>
        <w:t>Г.К.Селевко</w:t>
      </w:r>
      <w:proofErr w:type="spellEnd"/>
      <w:r>
        <w:t xml:space="preserve">. - М.: Народное образование, 1998.- 256 </w:t>
      </w:r>
      <w:proofErr w:type="gramStart"/>
      <w:r>
        <w:t>с</w:t>
      </w:r>
      <w:proofErr w:type="gramEnd"/>
      <w:r>
        <w:t>.</w:t>
      </w:r>
    </w:p>
    <w:p w:rsidR="00E90781" w:rsidRDefault="00E90781" w:rsidP="00E90781">
      <w:pPr>
        <w:pStyle w:val="a4"/>
      </w:pPr>
      <w:r>
        <w:t>33. Суд над системой образования: стратегия на будущее: сб./под ред. У.Д. Джонсона</w:t>
      </w:r>
      <w:proofErr w:type="gramStart"/>
      <w:r>
        <w:t xml:space="preserve"> ?</w:t>
      </w:r>
      <w:proofErr w:type="gramEnd"/>
      <w:r>
        <w:t xml:space="preserve"> М., 1991.</w:t>
      </w:r>
    </w:p>
    <w:p w:rsidR="00E90781" w:rsidRDefault="00E90781" w:rsidP="00E90781">
      <w:pPr>
        <w:pStyle w:val="a4"/>
      </w:pPr>
      <w:r>
        <w:t xml:space="preserve">34. Шамова, Т.И. Активизация учения школьников / Т.И. Шамова. - М.: Педагогика, 1982. - 208 </w:t>
      </w:r>
      <w:proofErr w:type="gramStart"/>
      <w:r>
        <w:t>с</w:t>
      </w:r>
      <w:proofErr w:type="gramEnd"/>
      <w:r>
        <w:t>.</w:t>
      </w:r>
    </w:p>
    <w:p w:rsidR="00E90781" w:rsidRDefault="00E90781" w:rsidP="00E90781">
      <w:pPr>
        <w:pStyle w:val="a4"/>
      </w:pPr>
      <w:r>
        <w:t>35. Фрадкин, Ф.А. Классификация педагогических течений в истории советской педагогики / Ф.А. Фрадкин // Советская педагогика. - 1987. - № 6. - С. 10-12.</w:t>
      </w:r>
    </w:p>
    <w:p w:rsidR="00E90781" w:rsidRDefault="00E90781" w:rsidP="00E90781">
      <w:pPr>
        <w:pStyle w:val="a4"/>
      </w:pPr>
      <w:r>
        <w:t xml:space="preserve">36. </w:t>
      </w:r>
      <w:proofErr w:type="spellStart"/>
      <w:r>
        <w:t>Щуркова</w:t>
      </w:r>
      <w:proofErr w:type="spellEnd"/>
      <w:r>
        <w:t>, Н.Е. Педагогическая технология как учебная дисциплина //Педагогика. ? 1993.</w:t>
      </w:r>
      <w:proofErr w:type="gramStart"/>
      <w:r>
        <w:t xml:space="preserve"> ?</w:t>
      </w:r>
      <w:proofErr w:type="gramEnd"/>
      <w:r>
        <w:t xml:space="preserve"> №2. ? 66-70 с.</w:t>
      </w:r>
    </w:p>
    <w:p w:rsidR="00E90781" w:rsidRDefault="00E90781" w:rsidP="00C467CD">
      <w:pPr>
        <w:pStyle w:val="a4"/>
      </w:pPr>
    </w:p>
    <w:p w:rsidR="00C467CD" w:rsidRPr="00C467CD" w:rsidRDefault="00C467CD" w:rsidP="00C467CD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75E" w:rsidRDefault="00C1575E" w:rsidP="00E87DE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DE0" w:rsidRPr="00E87DE0" w:rsidRDefault="00E87DE0" w:rsidP="00E87DE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1A41" w:rsidRPr="00F338E0" w:rsidRDefault="008E1A41" w:rsidP="00E87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8E0" w:rsidRPr="009E232F" w:rsidRDefault="00F338E0" w:rsidP="009E2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232F" w:rsidRDefault="009E232F" w:rsidP="009E23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232F" w:rsidRPr="009E232F" w:rsidRDefault="009E232F" w:rsidP="009E23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927" w:rsidRPr="00DD2524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927" w:rsidRP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927" w:rsidRP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2927" w:rsidRPr="00192927" w:rsidRDefault="00192927" w:rsidP="001929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2927" w:rsidRPr="00192927" w:rsidRDefault="00192927" w:rsidP="0019292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1CD1" w:rsidRPr="00A31CD1" w:rsidRDefault="00A31CD1" w:rsidP="00A31C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1CD1" w:rsidRPr="00A31CD1" w:rsidRDefault="00A31CD1">
      <w:pPr>
        <w:rPr>
          <w:rFonts w:ascii="Times New Roman" w:hAnsi="Times New Roman" w:cs="Times New Roman"/>
          <w:sz w:val="24"/>
          <w:szCs w:val="24"/>
        </w:rPr>
      </w:pPr>
    </w:p>
    <w:sectPr w:rsidR="00A31CD1" w:rsidRPr="00A31CD1" w:rsidSect="00541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47F51"/>
    <w:multiLevelType w:val="hybridMultilevel"/>
    <w:tmpl w:val="F9DAE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2B0F99"/>
    <w:multiLevelType w:val="hybridMultilevel"/>
    <w:tmpl w:val="1D9AE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1CD1"/>
    <w:rsid w:val="00192927"/>
    <w:rsid w:val="0038648A"/>
    <w:rsid w:val="003C5AA1"/>
    <w:rsid w:val="005415D0"/>
    <w:rsid w:val="006F3C52"/>
    <w:rsid w:val="00733172"/>
    <w:rsid w:val="00835DC5"/>
    <w:rsid w:val="008D39A9"/>
    <w:rsid w:val="008E1A41"/>
    <w:rsid w:val="009E232F"/>
    <w:rsid w:val="00A31CD1"/>
    <w:rsid w:val="00AB35B4"/>
    <w:rsid w:val="00C1575E"/>
    <w:rsid w:val="00C467CD"/>
    <w:rsid w:val="00DD2524"/>
    <w:rsid w:val="00E87DE0"/>
    <w:rsid w:val="00E90781"/>
    <w:rsid w:val="00F338E0"/>
    <w:rsid w:val="00F53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52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46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3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4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9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9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3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____________Microsoft_Office_PowerPoint_97-20031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2614</Words>
  <Characters>14902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7</cp:revision>
  <dcterms:created xsi:type="dcterms:W3CDTF">2018-11-08T06:34:00Z</dcterms:created>
  <dcterms:modified xsi:type="dcterms:W3CDTF">2018-11-12T10:44:00Z</dcterms:modified>
</cp:coreProperties>
</file>