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220" w:rsidRPr="00E02F32" w:rsidRDefault="00E02F32" w:rsidP="00E02F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2F32">
        <w:rPr>
          <w:rFonts w:ascii="Times New Roman" w:hAnsi="Times New Roman" w:cs="Times New Roman"/>
          <w:b/>
          <w:sz w:val="28"/>
          <w:szCs w:val="28"/>
        </w:rPr>
        <w:t>Современный урок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90220" w:rsidRPr="006B1DC4" w:rsidRDefault="00890220" w:rsidP="00C3595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1DC4">
        <w:rPr>
          <w:rFonts w:ascii="Times New Roman" w:hAnsi="Times New Roman" w:cs="Times New Roman"/>
          <w:b/>
          <w:sz w:val="28"/>
          <w:szCs w:val="28"/>
        </w:rPr>
        <w:t>Использование фольклора на уроках музыки как средство развития музыкально-творческих способностей школьников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C3595B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В современном образовательном процессе особое внимание уделяется развитию творческого потенциала учащихся. Музыка, как один из важнейших компонентов эстетического воспитания, предоставляет уникальные возможности для формирования личности ребенка, его духовного и культурного обогащения. Особую роль в этом процессе играет использование фольклора – богатейшего источника народной мудрости, нравственных ценностей и художественного опыта.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C3595B">
      <w:pPr>
        <w:spacing w:after="0"/>
        <w:ind w:firstLine="284"/>
        <w:rPr>
          <w:rFonts w:ascii="Times New Roman" w:hAnsi="Times New Roman" w:cs="Times New Roman"/>
          <w:sz w:val="28"/>
          <w:szCs w:val="28"/>
          <w:u w:val="single"/>
        </w:rPr>
      </w:pPr>
      <w:r w:rsidRPr="006B1DC4">
        <w:rPr>
          <w:rFonts w:ascii="Times New Roman" w:hAnsi="Times New Roman" w:cs="Times New Roman"/>
          <w:sz w:val="28"/>
          <w:szCs w:val="28"/>
          <w:u w:val="single"/>
        </w:rPr>
        <w:t>Фольклор как основа музыкального образования</w:t>
      </w:r>
    </w:p>
    <w:p w:rsidR="00890220" w:rsidRPr="006B1DC4" w:rsidRDefault="00890220" w:rsidP="00C3595B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Фольклор – это живая связь времен и поколений, отражающая историю, быт, мировоззрение народа. Включение народных песен, танцев, игр, обрядов и инструментальной музыки в учебный процесс позволяет учащимся глубже понять культурное наследие своей страны и мира в целом. Это не только расширяет их кругозор, но и способствует формированию чувства патриотизма, любви к родным корням.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Default="00890220" w:rsidP="00C3595B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На уроках музыки фольклор становится мостиком между прошлым и настоящим, помогая детям осознать значение традиций и обычаев в современном мире. Он также развивает музыкально-творческие способности школьников, такие как чувство ритма, слуховое восприятие, вокальные и исполнительские навыки, а также способность к импровизации.</w:t>
      </w:r>
    </w:p>
    <w:p w:rsid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:rsidR="00B57E54" w:rsidRP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B57E54">
        <w:rPr>
          <w:rFonts w:ascii="Times New Roman" w:hAnsi="Times New Roman" w:cs="Times New Roman"/>
          <w:sz w:val="28"/>
          <w:szCs w:val="28"/>
          <w:u w:val="single"/>
        </w:rPr>
        <w:t>Фольклор как педагогический ресурс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7E54" w:rsidRP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B57E54">
        <w:rPr>
          <w:rFonts w:ascii="Times New Roman" w:hAnsi="Times New Roman" w:cs="Times New Roman"/>
          <w:sz w:val="28"/>
          <w:szCs w:val="28"/>
        </w:rPr>
        <w:t>Фольклорные произведения обладают рядом характеристик, которые делают их незамени</w:t>
      </w:r>
      <w:r>
        <w:rPr>
          <w:rFonts w:ascii="Times New Roman" w:hAnsi="Times New Roman" w:cs="Times New Roman"/>
          <w:sz w:val="28"/>
          <w:szCs w:val="28"/>
        </w:rPr>
        <w:t>мыми в музыкальном образовании:</w:t>
      </w:r>
    </w:p>
    <w:p w:rsidR="00B57E54" w:rsidRP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57E54">
        <w:rPr>
          <w:rFonts w:ascii="Times New Roman" w:hAnsi="Times New Roman" w:cs="Times New Roman"/>
          <w:sz w:val="28"/>
          <w:szCs w:val="28"/>
        </w:rPr>
        <w:t>Эмоциональность и образность. Народные песни, танцы, игры и сказки передают глубокие чувства, яркие картины жизни и природы.</w:t>
      </w:r>
    </w:p>
    <w:p w:rsidR="00B57E54" w:rsidRP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57E54">
        <w:rPr>
          <w:rFonts w:ascii="Times New Roman" w:hAnsi="Times New Roman" w:cs="Times New Roman"/>
          <w:sz w:val="28"/>
          <w:szCs w:val="28"/>
        </w:rPr>
        <w:t>Доступность восприятия. Простота мелодий и текстов позволяет детям легко запоминать и воспроизводить фольклорные произведения.</w:t>
      </w:r>
    </w:p>
    <w:p w:rsidR="00B57E54" w:rsidRPr="00B57E5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57E54">
        <w:rPr>
          <w:rFonts w:ascii="Times New Roman" w:hAnsi="Times New Roman" w:cs="Times New Roman"/>
          <w:sz w:val="28"/>
          <w:szCs w:val="28"/>
        </w:rPr>
        <w:t>Разнообразие жанров. От колыбельных и частушек до народных обрядовых песен – каждый жанр предоставляет уникальные возможности для изучения различных аспектов музыки.</w:t>
      </w:r>
    </w:p>
    <w:p w:rsidR="00B57E54" w:rsidRPr="006B1DC4" w:rsidRDefault="00B57E54" w:rsidP="00B57E5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B57E54">
        <w:rPr>
          <w:rFonts w:ascii="Times New Roman" w:hAnsi="Times New Roman" w:cs="Times New Roman"/>
          <w:sz w:val="28"/>
          <w:szCs w:val="28"/>
        </w:rPr>
        <w:t>Интерактивность. Многие фольклорные формы (хороводы, пляски, игры) предполагают активное участие детей, что способствует развитию коммуникативных навыков и группового взаимодействия.</w:t>
      </w:r>
    </w:p>
    <w:p w:rsidR="00890220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C68CD" w:rsidRPr="00DC68CD" w:rsidRDefault="00DC68CD" w:rsidP="00DC68CD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DC68CD">
        <w:rPr>
          <w:rFonts w:ascii="Times New Roman" w:hAnsi="Times New Roman" w:cs="Times New Roman"/>
          <w:sz w:val="28"/>
          <w:szCs w:val="28"/>
          <w:u w:val="single"/>
        </w:rPr>
        <w:t>Цели использования фольклора на уроках музыки</w:t>
      </w:r>
      <w:r w:rsidR="008006A6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DC68CD" w:rsidRDefault="00DC68CD" w:rsidP="00DC68CD">
      <w:pPr>
        <w:pStyle w:val="a7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lastRenderedPageBreak/>
        <w:t xml:space="preserve">Культурная идентификация. </w:t>
      </w:r>
    </w:p>
    <w:p w:rsidR="00DC68CD" w:rsidRPr="00DC68CD" w:rsidRDefault="00DC68CD" w:rsidP="00B40D6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>Познакомить детей с народными традициями, воспитать уважение к культурному наследию своего народа.</w:t>
      </w:r>
    </w:p>
    <w:p w:rsidR="00DC68CD" w:rsidRDefault="00DC68CD" w:rsidP="00DC68CD">
      <w:pPr>
        <w:pStyle w:val="a7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 xml:space="preserve">Развитие музыкального слуха. </w:t>
      </w:r>
    </w:p>
    <w:p w:rsidR="00DC68CD" w:rsidRPr="00DC68CD" w:rsidRDefault="00DC68CD" w:rsidP="00B40D6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>Через фольклорные мелодии дети учатся различать интонации, ритмы и лады.</w:t>
      </w:r>
    </w:p>
    <w:p w:rsidR="00DC68CD" w:rsidRDefault="00DC68CD" w:rsidP="00DC68CD">
      <w:pPr>
        <w:pStyle w:val="a7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 xml:space="preserve">Стимулирование творческой активности. </w:t>
      </w:r>
    </w:p>
    <w:p w:rsidR="00DC68CD" w:rsidRPr="00DC68CD" w:rsidRDefault="00DC68CD" w:rsidP="00B40D6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>Фольклорные произведения можно адаптировать, пересоздавать или использовать как основу для собственных композиций.</w:t>
      </w:r>
    </w:p>
    <w:p w:rsidR="00DC68CD" w:rsidRDefault="00DC68CD" w:rsidP="00DC68CD">
      <w:pPr>
        <w:pStyle w:val="a7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 xml:space="preserve">Формирование эмоциональной отзывчивости. </w:t>
      </w:r>
    </w:p>
    <w:p w:rsidR="00DC68CD" w:rsidRDefault="00DC68CD" w:rsidP="00B40D6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C68CD">
        <w:rPr>
          <w:rFonts w:ascii="Times New Roman" w:hAnsi="Times New Roman" w:cs="Times New Roman"/>
          <w:sz w:val="28"/>
          <w:szCs w:val="28"/>
        </w:rPr>
        <w:t>Работа с фольклором помогает детям лучше понимать свои чувства и выражать их через музыку.</w:t>
      </w:r>
    </w:p>
    <w:p w:rsidR="00B40D65" w:rsidRPr="00DC68CD" w:rsidRDefault="00B40D65" w:rsidP="00B40D65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90220" w:rsidRPr="006B1DC4" w:rsidRDefault="00890220" w:rsidP="00C3595B">
      <w:pPr>
        <w:spacing w:after="0"/>
        <w:ind w:firstLine="284"/>
        <w:rPr>
          <w:rFonts w:ascii="Times New Roman" w:hAnsi="Times New Roman" w:cs="Times New Roman"/>
          <w:sz w:val="28"/>
          <w:szCs w:val="28"/>
          <w:u w:val="single"/>
        </w:rPr>
      </w:pPr>
      <w:r w:rsidRPr="006B1DC4">
        <w:rPr>
          <w:rFonts w:ascii="Times New Roman" w:hAnsi="Times New Roman" w:cs="Times New Roman"/>
          <w:sz w:val="28"/>
          <w:szCs w:val="28"/>
          <w:u w:val="single"/>
        </w:rPr>
        <w:t>Методика использования фольклора на уроках музыки</w:t>
      </w:r>
    </w:p>
    <w:p w:rsidR="00890220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Для эффективного использования фольклора важно разработать системный подход, который будет учитывать возрастные особенности учащихся и их уровень подготовки. Предлагаю несколько методических приемов:</w:t>
      </w:r>
    </w:p>
    <w:p w:rsidR="00E02F32" w:rsidRPr="006B1DC4" w:rsidRDefault="00E02F32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1. Погружение в жанры народной музыки</w:t>
      </w:r>
      <w:r w:rsidR="00B57E54">
        <w:rPr>
          <w:rFonts w:ascii="Times New Roman" w:hAnsi="Times New Roman" w:cs="Times New Roman"/>
          <w:sz w:val="28"/>
          <w:szCs w:val="28"/>
        </w:rPr>
        <w:t>.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Учащиеся знакомятся с разнообразием жанров: колыбельные, частушки, былины, свадебные песни, плясовые напевы. Каждый жанр рассматривается через призму его функционального назначения, эмоционального содержания и особенностей исполнения. Например, на уроке можно предложить детям прослушать запись народной плясовой мелодии и затем попробовать ее спеть или сыграть на музыкальных инструментах.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2. Сравнительный анализ классики и фольклора</w:t>
      </w:r>
      <w:r w:rsidR="00B57E54">
        <w:rPr>
          <w:rFonts w:ascii="Times New Roman" w:hAnsi="Times New Roman" w:cs="Times New Roman"/>
          <w:sz w:val="28"/>
          <w:szCs w:val="28"/>
        </w:rPr>
        <w:t>.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Рассмотрение произведений композиторов-классиков, вдохновленных народной музыкой (например, П.И. Чайковский, М.П. Мусоргский, И.Ф. Стравинский), помогает учащимся увидеть связь между традиционной и академической музыкой. Такие сравнения развивают аналитическое мышление и музыкальный вкус.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3. Работа с текстами народных песен</w:t>
      </w:r>
      <w:r w:rsidR="00B57E54">
        <w:rPr>
          <w:rFonts w:ascii="Times New Roman" w:hAnsi="Times New Roman" w:cs="Times New Roman"/>
          <w:sz w:val="28"/>
          <w:szCs w:val="28"/>
        </w:rPr>
        <w:t>.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Анализ текстов песен позволяет учащимся лучше понять их содержание, символику и нравственные идеалы народа. Можно организовать дискуссии о значении слов, их эмоциональной окраске и связи с реальными событиями жизни.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4. Творческие задания</w:t>
      </w:r>
      <w:r w:rsidR="00B57E54">
        <w:rPr>
          <w:rFonts w:ascii="Times New Roman" w:hAnsi="Times New Roman" w:cs="Times New Roman"/>
          <w:sz w:val="28"/>
          <w:szCs w:val="28"/>
        </w:rPr>
        <w:t>.</w:t>
      </w:r>
      <w:r w:rsidR="00A1592C"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lastRenderedPageBreak/>
        <w:t xml:space="preserve">   Учащиеся могут создавать собственные вариации на тему народных мелодий, сочинять новые тексты для известных напевов</w:t>
      </w:r>
      <w:r w:rsidR="00C3595B" w:rsidRPr="006B1DC4">
        <w:rPr>
          <w:rFonts w:ascii="Times New Roman" w:hAnsi="Times New Roman" w:cs="Times New Roman"/>
          <w:sz w:val="28"/>
          <w:szCs w:val="28"/>
        </w:rPr>
        <w:t xml:space="preserve"> или писать свои мини-проекты (сц</w:t>
      </w:r>
      <w:r w:rsidR="006B1DC4">
        <w:rPr>
          <w:rFonts w:ascii="Times New Roman" w:hAnsi="Times New Roman" w:cs="Times New Roman"/>
          <w:sz w:val="28"/>
          <w:szCs w:val="28"/>
        </w:rPr>
        <w:t xml:space="preserve">енарии фольклорных </w:t>
      </w:r>
      <w:r w:rsidR="00C3595B" w:rsidRPr="006B1DC4">
        <w:rPr>
          <w:rFonts w:ascii="Times New Roman" w:hAnsi="Times New Roman" w:cs="Times New Roman"/>
          <w:sz w:val="28"/>
          <w:szCs w:val="28"/>
        </w:rPr>
        <w:t>праздников, посиделок и др.</w:t>
      </w:r>
      <w:r w:rsidR="006B1DC4">
        <w:rPr>
          <w:rFonts w:ascii="Times New Roman" w:hAnsi="Times New Roman" w:cs="Times New Roman"/>
          <w:sz w:val="28"/>
          <w:szCs w:val="28"/>
        </w:rPr>
        <w:t>)</w:t>
      </w:r>
      <w:r w:rsidRPr="006B1DC4">
        <w:rPr>
          <w:rFonts w:ascii="Times New Roman" w:hAnsi="Times New Roman" w:cs="Times New Roman"/>
          <w:sz w:val="28"/>
          <w:szCs w:val="28"/>
        </w:rPr>
        <w:t xml:space="preserve"> Это стимулирует воображение и развивает навыки музыкального творчества.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5. Интерактивные формы работы</w:t>
      </w:r>
      <w:r w:rsidR="00B57E54">
        <w:rPr>
          <w:rFonts w:ascii="Times New Roman" w:hAnsi="Times New Roman" w:cs="Times New Roman"/>
          <w:sz w:val="28"/>
          <w:szCs w:val="28"/>
        </w:rPr>
        <w:t>.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Коллективные игры, танцы и исполнение народных песен способствуют развитию коммуникативных навыков и командной работы. Например, можно провести урок в форме народного праздника, где дети будут исполнять роли участников обряда или представителей</w:t>
      </w:r>
      <w:r w:rsidR="006B1DC4">
        <w:rPr>
          <w:rFonts w:ascii="Times New Roman" w:hAnsi="Times New Roman" w:cs="Times New Roman"/>
          <w:sz w:val="28"/>
          <w:szCs w:val="28"/>
        </w:rPr>
        <w:t xml:space="preserve"> народов</w:t>
      </w:r>
      <w:r w:rsidRPr="006B1DC4">
        <w:rPr>
          <w:rFonts w:ascii="Times New Roman" w:hAnsi="Times New Roman" w:cs="Times New Roman"/>
          <w:sz w:val="28"/>
          <w:szCs w:val="28"/>
        </w:rPr>
        <w:t xml:space="preserve"> разных регионов страны.</w:t>
      </w: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Фольклор во внеурочной деятельности</w:t>
      </w:r>
      <w:r w:rsidR="00B57E54">
        <w:rPr>
          <w:rFonts w:ascii="Times New Roman" w:hAnsi="Times New Roman" w:cs="Times New Roman"/>
          <w:sz w:val="28"/>
          <w:szCs w:val="28"/>
        </w:rPr>
        <w:t>.</w:t>
      </w: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Внеурочная деятельность открывает дополнительные возможности для углубленного изучения фольклора. Школьные ансамбли, хоры и танцевальные коллективы могут включать в свои программы народные произведения. Та</w:t>
      </w:r>
      <w:r w:rsidR="006B1DC4">
        <w:rPr>
          <w:rFonts w:ascii="Times New Roman" w:hAnsi="Times New Roman" w:cs="Times New Roman"/>
          <w:sz w:val="28"/>
          <w:szCs w:val="28"/>
        </w:rPr>
        <w:t xml:space="preserve">кже можно организовать концерты, </w:t>
      </w:r>
      <w:r w:rsidRPr="006B1DC4">
        <w:rPr>
          <w:rFonts w:ascii="Times New Roman" w:hAnsi="Times New Roman" w:cs="Times New Roman"/>
          <w:sz w:val="28"/>
          <w:szCs w:val="28"/>
        </w:rPr>
        <w:t>конкурсы и проекты, посвященные фольклору.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Особенно интересным является направление этнографического туризма, когда дети исследуют фольклор своего региона, собирают материал у старшего поколения, записывают истории и песни. Такая работа формирует у учащихся навыки самостоятельного исследования и бережное отношение к культурному наследию.</w:t>
      </w:r>
    </w:p>
    <w:p w:rsidR="00A1592C" w:rsidRPr="006B1DC4" w:rsidRDefault="00A1592C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E44F2E">
      <w:pPr>
        <w:spacing w:after="0"/>
        <w:ind w:firstLine="142"/>
        <w:rPr>
          <w:rFonts w:ascii="Times New Roman" w:hAnsi="Times New Roman" w:cs="Times New Roman"/>
          <w:sz w:val="28"/>
          <w:szCs w:val="28"/>
          <w:u w:val="single"/>
        </w:rPr>
      </w:pPr>
      <w:r w:rsidRPr="006B1DC4">
        <w:rPr>
          <w:rFonts w:ascii="Times New Roman" w:hAnsi="Times New Roman" w:cs="Times New Roman"/>
          <w:sz w:val="28"/>
          <w:szCs w:val="28"/>
          <w:u w:val="single"/>
        </w:rPr>
        <w:t>Пример урока с использованием фольклора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Тема урока: "Народные праздни</w:t>
      </w:r>
      <w:r w:rsidR="00852AF0" w:rsidRPr="006B1DC4">
        <w:rPr>
          <w:rFonts w:ascii="Times New Roman" w:hAnsi="Times New Roman" w:cs="Times New Roman"/>
          <w:sz w:val="28"/>
          <w:szCs w:val="28"/>
        </w:rPr>
        <w:t>ки</w:t>
      </w:r>
      <w:r w:rsidR="00E44F2E" w:rsidRPr="006B1DC4">
        <w:rPr>
          <w:rFonts w:ascii="Times New Roman" w:hAnsi="Times New Roman" w:cs="Times New Roman"/>
          <w:sz w:val="28"/>
          <w:szCs w:val="28"/>
        </w:rPr>
        <w:t>"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Цель: познакомить учащихся с традициями народных праздников и их музыкальным сопровождением; развивать вокальные и танцевальные навыки.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1. Вводная часть: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Учитель рассказывает о значении праздников в жизни народа (например,</w:t>
      </w:r>
      <w:r w:rsidR="007074AC" w:rsidRPr="006B1DC4">
        <w:rPr>
          <w:rFonts w:ascii="Times New Roman" w:hAnsi="Times New Roman" w:cs="Times New Roman"/>
          <w:sz w:val="28"/>
          <w:szCs w:val="28"/>
        </w:rPr>
        <w:t xml:space="preserve"> Троица,</w:t>
      </w:r>
      <w:r w:rsidRPr="006B1DC4">
        <w:rPr>
          <w:rFonts w:ascii="Times New Roman" w:hAnsi="Times New Roman" w:cs="Times New Roman"/>
          <w:sz w:val="28"/>
          <w:szCs w:val="28"/>
        </w:rPr>
        <w:t xml:space="preserve"> Масленица, Иван Купала, Святки). Демонстрируются видеоматериалы с фрагментами праздничных гуляний.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2. Основная часть: </w:t>
      </w:r>
    </w:p>
    <w:p w:rsidR="00890220" w:rsidRPr="006B1DC4" w:rsidRDefault="00E44F2E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-п</w:t>
      </w:r>
      <w:r w:rsidR="00890220" w:rsidRPr="006B1DC4">
        <w:rPr>
          <w:rFonts w:ascii="Times New Roman" w:hAnsi="Times New Roman" w:cs="Times New Roman"/>
          <w:sz w:val="28"/>
          <w:szCs w:val="28"/>
        </w:rPr>
        <w:t xml:space="preserve">рослушивание народных </w:t>
      </w:r>
      <w:r w:rsidRPr="006B1DC4">
        <w:rPr>
          <w:rFonts w:ascii="Times New Roman" w:hAnsi="Times New Roman" w:cs="Times New Roman"/>
          <w:sz w:val="28"/>
          <w:szCs w:val="28"/>
        </w:rPr>
        <w:t>песен, связанных с праздниками.</w:t>
      </w:r>
      <w:r w:rsidR="00890220"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E44F2E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-р</w:t>
      </w:r>
      <w:r w:rsidR="00890220" w:rsidRPr="006B1DC4">
        <w:rPr>
          <w:rFonts w:ascii="Times New Roman" w:hAnsi="Times New Roman" w:cs="Times New Roman"/>
          <w:sz w:val="28"/>
          <w:szCs w:val="28"/>
        </w:rPr>
        <w:t xml:space="preserve">азучивание одной из песен с последующим исполнением под аккомпанемент гармони или баяна. 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- Изучение танцевальных движений, характерных для данного </w:t>
      </w:r>
      <w:r w:rsidR="00E44F2E" w:rsidRPr="006B1DC4">
        <w:rPr>
          <w:rFonts w:ascii="Times New Roman" w:hAnsi="Times New Roman" w:cs="Times New Roman"/>
          <w:sz w:val="28"/>
          <w:szCs w:val="28"/>
        </w:rPr>
        <w:t>праздника (например, хороводы).</w:t>
      </w:r>
      <w:r w:rsidRPr="006B1D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3. Заключительная часть:  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   Учащиеся создают мини-спектакль, где объединяют песни, танцы и элементы обряда. Это может быть показано перед родителями или другими классами.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220" w:rsidRPr="006B1DC4" w:rsidRDefault="00890220" w:rsidP="00673E29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>Использование фольклора на уроках музыки и во внеурочной деятельности – это мощный инструмент для развития музыкально-творческих способностей школьников. Оно позволяет не только обучать детей основам музыкального искусства, но и воспитывать в них чувство гордости за свою культуру, уважение к традициям и стремление сохранить наследие предков. Современный урок музыки должен стать площадкой для активного взаимодействия, где каждый ученик сможет раскрыть свой творческий потенциал благодаря богатству и разнообразию фольклорного материала.</w:t>
      </w:r>
    </w:p>
    <w:p w:rsidR="00890220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7D67" w:rsidRPr="006B1DC4" w:rsidRDefault="00890220" w:rsidP="0089022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1DC4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="00E44F2E" w:rsidRPr="006B1DC4">
        <w:rPr>
          <w:rFonts w:ascii="Times New Roman" w:hAnsi="Times New Roman" w:cs="Times New Roman"/>
          <w:sz w:val="28"/>
          <w:szCs w:val="28"/>
        </w:rPr>
        <w:t>Омелькова</w:t>
      </w:r>
      <w:proofErr w:type="spellEnd"/>
      <w:r w:rsidR="00E44F2E" w:rsidRPr="006B1DC4">
        <w:rPr>
          <w:rFonts w:ascii="Times New Roman" w:hAnsi="Times New Roman" w:cs="Times New Roman"/>
          <w:sz w:val="28"/>
          <w:szCs w:val="28"/>
        </w:rPr>
        <w:t xml:space="preserve"> Т. С., учитель музыки МАОУ «</w:t>
      </w:r>
      <w:proofErr w:type="spellStart"/>
      <w:r w:rsidR="00E44F2E" w:rsidRPr="006B1DC4">
        <w:rPr>
          <w:rFonts w:ascii="Times New Roman" w:hAnsi="Times New Roman" w:cs="Times New Roman"/>
          <w:sz w:val="28"/>
          <w:szCs w:val="28"/>
        </w:rPr>
        <w:t>Приданниковская</w:t>
      </w:r>
      <w:proofErr w:type="spellEnd"/>
      <w:r w:rsidR="00E44F2E" w:rsidRPr="006B1DC4">
        <w:rPr>
          <w:rFonts w:ascii="Times New Roman" w:hAnsi="Times New Roman" w:cs="Times New Roman"/>
          <w:sz w:val="28"/>
          <w:szCs w:val="28"/>
        </w:rPr>
        <w:t xml:space="preserve"> СОШ»</w:t>
      </w:r>
    </w:p>
    <w:sectPr w:rsidR="00917D67" w:rsidRPr="006B1DC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FD7" w:rsidRDefault="00D12FD7" w:rsidP="00B57E54">
      <w:pPr>
        <w:spacing w:after="0" w:line="240" w:lineRule="auto"/>
      </w:pPr>
      <w:r>
        <w:separator/>
      </w:r>
    </w:p>
  </w:endnote>
  <w:endnote w:type="continuationSeparator" w:id="0">
    <w:p w:rsidR="00D12FD7" w:rsidRDefault="00D12FD7" w:rsidP="00B57E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6282775"/>
      <w:docPartObj>
        <w:docPartGallery w:val="Page Numbers (Bottom of Page)"/>
        <w:docPartUnique/>
      </w:docPartObj>
    </w:sdtPr>
    <w:sdtEndPr/>
    <w:sdtContent>
      <w:p w:rsidR="00B57E54" w:rsidRDefault="00B57E5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48E">
          <w:rPr>
            <w:noProof/>
          </w:rPr>
          <w:t>2</w:t>
        </w:r>
        <w:r>
          <w:fldChar w:fldCharType="end"/>
        </w:r>
      </w:p>
    </w:sdtContent>
  </w:sdt>
  <w:p w:rsidR="00B57E54" w:rsidRDefault="00B57E5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FD7" w:rsidRDefault="00D12FD7" w:rsidP="00B57E54">
      <w:pPr>
        <w:spacing w:after="0" w:line="240" w:lineRule="auto"/>
      </w:pPr>
      <w:r>
        <w:separator/>
      </w:r>
    </w:p>
  </w:footnote>
  <w:footnote w:type="continuationSeparator" w:id="0">
    <w:p w:rsidR="00D12FD7" w:rsidRDefault="00D12FD7" w:rsidP="00B57E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65A3C"/>
    <w:multiLevelType w:val="hybridMultilevel"/>
    <w:tmpl w:val="5030A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85F"/>
    <w:rsid w:val="00007738"/>
    <w:rsid w:val="005E48D1"/>
    <w:rsid w:val="00673E29"/>
    <w:rsid w:val="006B1DC4"/>
    <w:rsid w:val="007074AC"/>
    <w:rsid w:val="008006A6"/>
    <w:rsid w:val="00852AF0"/>
    <w:rsid w:val="00890220"/>
    <w:rsid w:val="008D485F"/>
    <w:rsid w:val="00917D67"/>
    <w:rsid w:val="00A1592C"/>
    <w:rsid w:val="00B40D65"/>
    <w:rsid w:val="00B57E54"/>
    <w:rsid w:val="00C3595B"/>
    <w:rsid w:val="00D12FD7"/>
    <w:rsid w:val="00DC68CD"/>
    <w:rsid w:val="00E02F32"/>
    <w:rsid w:val="00E44F2E"/>
    <w:rsid w:val="00FF448E"/>
    <w:rsid w:val="00FF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9D358E-46C6-4B3E-B575-A86C10F7D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7E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57E54"/>
  </w:style>
  <w:style w:type="paragraph" w:styleId="a5">
    <w:name w:val="footer"/>
    <w:basedOn w:val="a"/>
    <w:link w:val="a6"/>
    <w:uiPriority w:val="99"/>
    <w:unhideWhenUsed/>
    <w:rsid w:val="00B57E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57E54"/>
  </w:style>
  <w:style w:type="paragraph" w:styleId="a7">
    <w:name w:val="List Paragraph"/>
    <w:basedOn w:val="a"/>
    <w:uiPriority w:val="34"/>
    <w:qFormat/>
    <w:rsid w:val="00DC68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4</Pages>
  <Words>987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113</dc:creator>
  <cp:keywords/>
  <dc:description/>
  <cp:lastModifiedBy>113</cp:lastModifiedBy>
  <cp:revision>12</cp:revision>
  <dcterms:created xsi:type="dcterms:W3CDTF">2025-03-31T09:54:00Z</dcterms:created>
  <dcterms:modified xsi:type="dcterms:W3CDTF">2025-03-31T14:01:00Z</dcterms:modified>
</cp:coreProperties>
</file>