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E8" w:rsidRPr="000D086D" w:rsidRDefault="000B0DE8" w:rsidP="000B0DE8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b/>
          <w:color w:val="000000"/>
          <w:sz w:val="28"/>
          <w:szCs w:val="28"/>
        </w:rPr>
      </w:pPr>
      <w:r w:rsidRPr="000D086D">
        <w:rPr>
          <w:rStyle w:val="c0"/>
          <w:b/>
          <w:color w:val="000000"/>
          <w:sz w:val="28"/>
          <w:szCs w:val="28"/>
        </w:rPr>
        <w:t>Настольная игра-путешествие «Познай свой край, Якутию»</w:t>
      </w:r>
    </w:p>
    <w:p w:rsidR="000B0DE8" w:rsidRDefault="000B0DE8" w:rsidP="00A10344">
      <w:pPr>
        <w:pStyle w:val="c3"/>
        <w:shd w:val="clear" w:color="auto" w:fill="FFFFFF"/>
        <w:spacing w:before="0" w:beforeAutospacing="0" w:after="0" w:afterAutospacing="0"/>
        <w:ind w:firstLine="360"/>
        <w:rPr>
          <w:rStyle w:val="c0"/>
          <w:color w:val="000000"/>
          <w:sz w:val="28"/>
          <w:szCs w:val="28"/>
        </w:rPr>
      </w:pPr>
    </w:p>
    <w:p w:rsidR="00A10344" w:rsidRDefault="000B0DE8" w:rsidP="000B0DE8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Настольные игры- </w:t>
      </w:r>
      <w:proofErr w:type="spellStart"/>
      <w:r>
        <w:rPr>
          <w:rStyle w:val="c0"/>
          <w:color w:val="000000"/>
          <w:sz w:val="28"/>
          <w:szCs w:val="28"/>
        </w:rPr>
        <w:t>ходилки</w:t>
      </w:r>
      <w:proofErr w:type="spellEnd"/>
      <w:r>
        <w:rPr>
          <w:rStyle w:val="c0"/>
          <w:color w:val="000000"/>
          <w:sz w:val="28"/>
          <w:szCs w:val="28"/>
        </w:rPr>
        <w:t xml:space="preserve"> или игры-путешествия</w:t>
      </w:r>
      <w:r w:rsidR="00A10344">
        <w:rPr>
          <w:rStyle w:val="c0"/>
          <w:color w:val="000000"/>
          <w:sz w:val="28"/>
          <w:szCs w:val="28"/>
        </w:rPr>
        <w:t>-это один из видов дидактических игр.</w:t>
      </w:r>
    </w:p>
    <w:p w:rsidR="00A10344" w:rsidRDefault="00A10344" w:rsidP="000B0DE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Название жанра уже говорит само за себя и настраивает воспитанников на спокойное прохождение, вдумчивое исследование чего-т</w:t>
      </w:r>
      <w:r w:rsidR="000B0DE8">
        <w:rPr>
          <w:rStyle w:val="c0"/>
          <w:color w:val="000000"/>
          <w:sz w:val="28"/>
          <w:szCs w:val="28"/>
        </w:rPr>
        <w:t xml:space="preserve">о интересного, познавательного </w:t>
      </w:r>
      <w:r>
        <w:rPr>
          <w:rStyle w:val="c0"/>
          <w:color w:val="000000"/>
          <w:sz w:val="28"/>
          <w:szCs w:val="28"/>
        </w:rPr>
        <w:t>и неспешное выполнение заданий.</w:t>
      </w:r>
    </w:p>
    <w:p w:rsidR="000B0DE8" w:rsidRDefault="00A10344" w:rsidP="000B0DE8">
      <w:pPr>
        <w:pStyle w:val="c3"/>
        <w:shd w:val="clear" w:color="auto" w:fill="FFFFFF"/>
        <w:spacing w:before="0" w:beforeAutospacing="0" w:after="0" w:afterAutospacing="0"/>
        <w:rPr>
          <w:rStyle w:val="c11"/>
          <w:color w:val="000000"/>
          <w:sz w:val="28"/>
          <w:szCs w:val="28"/>
          <w:shd w:val="clear" w:color="auto" w:fill="FFFFFF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 </w:t>
      </w:r>
      <w:r w:rsidR="000B0DE8">
        <w:rPr>
          <w:rStyle w:val="c11"/>
          <w:color w:val="000000"/>
          <w:sz w:val="28"/>
          <w:szCs w:val="28"/>
          <w:shd w:val="clear" w:color="auto" w:fill="FFFFFF"/>
        </w:rPr>
        <w:tab/>
      </w:r>
      <w:r>
        <w:rPr>
          <w:rStyle w:val="c11"/>
          <w:color w:val="000000"/>
          <w:sz w:val="28"/>
          <w:szCs w:val="28"/>
          <w:shd w:val="clear" w:color="auto" w:fill="FFFFFF"/>
        </w:rPr>
        <w:t>З</w:t>
      </w:r>
      <w:r w:rsidR="000B0DE8">
        <w:rPr>
          <w:rStyle w:val="c11"/>
          <w:color w:val="000000"/>
          <w:sz w:val="28"/>
          <w:szCs w:val="28"/>
          <w:shd w:val="clear" w:color="auto" w:fill="FFFFFF"/>
        </w:rPr>
        <w:t xml:space="preserve">анимательная </w:t>
      </w:r>
      <w:r>
        <w:rPr>
          <w:rStyle w:val="c11"/>
          <w:color w:val="000000"/>
          <w:sz w:val="28"/>
          <w:szCs w:val="28"/>
          <w:shd w:val="clear" w:color="auto" w:fill="FFFFFF"/>
        </w:rPr>
        <w:t>познавательно-развивающая игра -предназначена для детей старшего дошко</w:t>
      </w:r>
      <w:r w:rsidR="000B0DE8">
        <w:rPr>
          <w:rStyle w:val="c11"/>
          <w:color w:val="000000"/>
          <w:sz w:val="28"/>
          <w:szCs w:val="28"/>
          <w:shd w:val="clear" w:color="auto" w:fill="FFFFFF"/>
        </w:rPr>
        <w:t>льного возраста. Любовь краю</w:t>
      </w:r>
      <w:r>
        <w:rPr>
          <w:rStyle w:val="c11"/>
          <w:color w:val="000000"/>
          <w:sz w:val="28"/>
          <w:szCs w:val="28"/>
          <w:shd w:val="clear" w:color="auto" w:fill="FFFFFF"/>
        </w:rPr>
        <w:t>, патриотические чувства формируются у детей постепенно, в процессе накопления знаний и представлений об окружающем его мире,</w:t>
      </w:r>
      <w:r w:rsidR="000B0DE8">
        <w:rPr>
          <w:rStyle w:val="c11"/>
          <w:color w:val="000000"/>
          <w:sz w:val="28"/>
          <w:szCs w:val="28"/>
          <w:shd w:val="clear" w:color="auto" w:fill="FFFFFF"/>
        </w:rPr>
        <w:t xml:space="preserve"> об истории и традициях якутского народа, о жизни республики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, родного </w:t>
      </w:r>
      <w:r w:rsidR="000B0DE8">
        <w:rPr>
          <w:rStyle w:val="c11"/>
          <w:color w:val="000000"/>
          <w:sz w:val="28"/>
          <w:szCs w:val="28"/>
          <w:shd w:val="clear" w:color="auto" w:fill="FFFFFF"/>
        </w:rPr>
        <w:t>города, о труде людей и о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 природе. </w:t>
      </w:r>
    </w:p>
    <w:p w:rsidR="00A10344" w:rsidRDefault="007979DA" w:rsidP="000B0DE8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11"/>
          <w:color w:val="000000"/>
          <w:sz w:val="28"/>
          <w:szCs w:val="28"/>
          <w:shd w:val="clear" w:color="auto" w:fill="FFFFFF"/>
        </w:rPr>
        <w:t>Работа</w:t>
      </w:r>
      <w:r w:rsidR="00A10344">
        <w:rPr>
          <w:rStyle w:val="c11"/>
          <w:color w:val="000000"/>
          <w:sz w:val="28"/>
          <w:szCs w:val="28"/>
          <w:shd w:val="clear" w:color="auto" w:fill="FFFFFF"/>
        </w:rPr>
        <w:t xml:space="preserve"> с детьми старшего дошкольного возраста по патриотическому воспитанию показала, что дети испытывают затруд</w:t>
      </w:r>
      <w:r>
        <w:rPr>
          <w:rStyle w:val="c11"/>
          <w:color w:val="000000"/>
          <w:sz w:val="28"/>
          <w:szCs w:val="28"/>
          <w:shd w:val="clear" w:color="auto" w:fill="FFFFFF"/>
        </w:rPr>
        <w:t>нения при названии городов, улусов республики, достопримечательностей края и родного города</w:t>
      </w:r>
      <w:r w:rsidR="00A10344">
        <w:rPr>
          <w:rStyle w:val="c11"/>
          <w:color w:val="000000"/>
          <w:sz w:val="28"/>
          <w:szCs w:val="28"/>
          <w:shd w:val="clear" w:color="auto" w:fill="FFFFFF"/>
        </w:rPr>
        <w:t xml:space="preserve">, </w:t>
      </w:r>
      <w:r w:rsidR="009E62A7">
        <w:rPr>
          <w:rStyle w:val="c11"/>
          <w:color w:val="000000"/>
          <w:sz w:val="28"/>
          <w:szCs w:val="28"/>
          <w:shd w:val="clear" w:color="auto" w:fill="FFFFFF"/>
        </w:rPr>
        <w:t>животных и растительности Якутии.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 </w:t>
      </w:r>
      <w:r w:rsidR="009E62A7">
        <w:rPr>
          <w:rStyle w:val="c11"/>
          <w:color w:val="000000"/>
          <w:sz w:val="28"/>
          <w:szCs w:val="28"/>
          <w:shd w:val="clear" w:color="auto" w:fill="FFFFFF"/>
        </w:rPr>
        <w:t xml:space="preserve">Поэтому, </w:t>
      </w:r>
      <w:r w:rsidR="00A10344">
        <w:rPr>
          <w:rStyle w:val="c11"/>
          <w:color w:val="000000"/>
          <w:sz w:val="28"/>
          <w:szCs w:val="28"/>
          <w:shd w:val="clear" w:color="auto" w:fill="FFFFFF"/>
        </w:rPr>
        <w:t>возникла идея создания м</w:t>
      </w:r>
      <w:r w:rsidR="009E62A7">
        <w:rPr>
          <w:rStyle w:val="c11"/>
          <w:color w:val="000000"/>
          <w:sz w:val="28"/>
          <w:szCs w:val="28"/>
          <w:shd w:val="clear" w:color="auto" w:fill="FFFFFF"/>
        </w:rPr>
        <w:t>ногофункциональной игры-путешествия</w:t>
      </w:r>
      <w:r w:rsidR="00A10344">
        <w:rPr>
          <w:rStyle w:val="c11"/>
          <w:color w:val="000000"/>
          <w:sz w:val="28"/>
          <w:szCs w:val="28"/>
          <w:shd w:val="clear" w:color="auto" w:fill="FFFFFF"/>
        </w:rPr>
        <w:t xml:space="preserve"> «</w:t>
      </w:r>
      <w:r w:rsidR="009E62A7">
        <w:rPr>
          <w:rStyle w:val="c11"/>
          <w:color w:val="000000"/>
          <w:sz w:val="28"/>
          <w:szCs w:val="28"/>
          <w:shd w:val="clear" w:color="auto" w:fill="FFFFFF"/>
        </w:rPr>
        <w:t>Познай свой край, Якутию или путешествие по Якутии</w:t>
      </w:r>
      <w:r w:rsidR="00A10344">
        <w:rPr>
          <w:rStyle w:val="c0"/>
          <w:color w:val="000000"/>
          <w:sz w:val="28"/>
          <w:szCs w:val="28"/>
          <w:shd w:val="clear" w:color="auto" w:fill="FFFFFF"/>
        </w:rPr>
        <w:t>».</w:t>
      </w:r>
    </w:p>
    <w:p w:rsidR="003946FB" w:rsidRDefault="003946FB" w:rsidP="000B0DE8">
      <w:pPr>
        <w:pStyle w:val="c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9E62A7" w:rsidRDefault="003946FB" w:rsidP="001F5562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F5562">
        <w:rPr>
          <w:b/>
          <w:color w:val="000000"/>
          <w:sz w:val="28"/>
          <w:szCs w:val="28"/>
        </w:rPr>
        <w:t>Цель:</w:t>
      </w:r>
      <w:r w:rsidRPr="003946FB">
        <w:rPr>
          <w:color w:val="000000"/>
          <w:sz w:val="28"/>
          <w:szCs w:val="28"/>
        </w:rPr>
        <w:t xml:space="preserve"> развивать познавательный интерес детей к родному краю, фор</w:t>
      </w:r>
      <w:r w:rsidR="001F5562">
        <w:rPr>
          <w:color w:val="000000"/>
          <w:sz w:val="28"/>
          <w:szCs w:val="28"/>
        </w:rPr>
        <w:t>мировать патриотические чувства к своей малой Родине.</w:t>
      </w:r>
    </w:p>
    <w:p w:rsidR="009E62A7" w:rsidRDefault="00A10344" w:rsidP="009E62A7">
      <w:pPr>
        <w:pStyle w:val="c3"/>
        <w:shd w:val="clear" w:color="auto" w:fill="FFFFFF"/>
        <w:spacing w:before="0" w:beforeAutospacing="0" w:after="0" w:afterAutospacing="0"/>
        <w:ind w:right="708" w:firstLine="708"/>
        <w:rPr>
          <w:rStyle w:val="c24"/>
          <w:b/>
          <w:bCs/>
          <w:color w:val="000000"/>
          <w:sz w:val="28"/>
          <w:szCs w:val="28"/>
        </w:rPr>
      </w:pPr>
      <w:r>
        <w:rPr>
          <w:rStyle w:val="c24"/>
          <w:b/>
          <w:bCs/>
          <w:color w:val="000000"/>
          <w:sz w:val="28"/>
          <w:szCs w:val="28"/>
        </w:rPr>
        <w:t>Задачи: </w:t>
      </w:r>
    </w:p>
    <w:p w:rsidR="00A10344" w:rsidRDefault="00A10344" w:rsidP="009E62A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Заинтересовать детей путешествием по </w:t>
      </w:r>
      <w:r w:rsidR="009E62A7">
        <w:rPr>
          <w:rStyle w:val="c11"/>
          <w:color w:val="000000"/>
          <w:sz w:val="28"/>
          <w:szCs w:val="28"/>
        </w:rPr>
        <w:t>воображаемому краю</w:t>
      </w:r>
      <w:r>
        <w:rPr>
          <w:rStyle w:val="c11"/>
          <w:color w:val="000000"/>
          <w:sz w:val="28"/>
          <w:szCs w:val="28"/>
        </w:rPr>
        <w:t>. Создать обстановку, в которой будет происходить развитие воображения детей. Помочь им освоить объективный мир взрослых, используя творческую игру как подготовку к участию в общественной жизни.</w:t>
      </w:r>
    </w:p>
    <w:p w:rsidR="00A10344" w:rsidRDefault="00A10344" w:rsidP="009E62A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Обеспечить для детей доступность игрового материала для закрепления приобретённых знаний, умений и навыков, дать возможность проявить свои способности.</w:t>
      </w:r>
    </w:p>
    <w:p w:rsidR="00A10344" w:rsidRPr="001F5562" w:rsidRDefault="00A10344" w:rsidP="009E62A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у детей необходимые волевые качества личности: чувство коллективизма и ответственности, уважение к товарищам по игре, соблюдение правил и умение подчиняться им. Принять педагога желанным партнёром в игре.</w:t>
      </w:r>
    </w:p>
    <w:p w:rsidR="001F5562" w:rsidRDefault="001F5562" w:rsidP="001F5562">
      <w:pPr>
        <w:pStyle w:val="c3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</w:p>
    <w:p w:rsidR="001F5562" w:rsidRPr="001F5562" w:rsidRDefault="001F5562" w:rsidP="001F556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F5562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Материал</w:t>
      </w:r>
      <w:r w:rsidRPr="001F55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: игровое поле, фишки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-куклы</w:t>
      </w:r>
      <w:r w:rsidRPr="001F5562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, кубик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</w:t>
      </w:r>
    </w:p>
    <w:p w:rsidR="003946FB" w:rsidRDefault="00A10344" w:rsidP="003946FB">
      <w:pPr>
        <w:pStyle w:val="c15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Перед </w:t>
      </w:r>
      <w:r w:rsidR="009E62A7">
        <w:rPr>
          <w:rStyle w:val="c0"/>
          <w:color w:val="000000"/>
          <w:sz w:val="28"/>
          <w:szCs w:val="28"/>
        </w:rPr>
        <w:t xml:space="preserve">началом игры с детьми </w:t>
      </w:r>
      <w:r w:rsidR="003946FB">
        <w:rPr>
          <w:rStyle w:val="c0"/>
          <w:color w:val="000000"/>
          <w:sz w:val="28"/>
          <w:szCs w:val="28"/>
        </w:rPr>
        <w:t>нужно обговорить правила, н</w:t>
      </w:r>
      <w:r w:rsidR="009E62A7">
        <w:rPr>
          <w:rStyle w:val="c0"/>
          <w:color w:val="000000"/>
          <w:sz w:val="28"/>
          <w:szCs w:val="28"/>
        </w:rPr>
        <w:t>апример,</w:t>
      </w:r>
    </w:p>
    <w:p w:rsidR="001F5562" w:rsidRDefault="003946FB" w:rsidP="009E62A7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Ребята,</w:t>
      </w:r>
      <w:r w:rsidR="00A10344">
        <w:rPr>
          <w:rStyle w:val="c0"/>
          <w:color w:val="000000"/>
          <w:sz w:val="28"/>
          <w:szCs w:val="28"/>
        </w:rPr>
        <w:t xml:space="preserve"> вы </w:t>
      </w:r>
      <w:r>
        <w:rPr>
          <w:rStyle w:val="c0"/>
          <w:color w:val="000000"/>
          <w:sz w:val="28"/>
          <w:szCs w:val="28"/>
        </w:rPr>
        <w:t>отправитесь в увлекательное путешествие по нашей республике. В</w:t>
      </w:r>
      <w:r>
        <w:rPr>
          <w:rStyle w:val="c0"/>
          <w:color w:val="000000"/>
          <w:sz w:val="28"/>
          <w:szCs w:val="28"/>
        </w:rPr>
        <w:t xml:space="preserve"> ходе игры, </w:t>
      </w:r>
      <w:r w:rsidR="00A10344">
        <w:rPr>
          <w:rStyle w:val="c0"/>
          <w:color w:val="000000"/>
          <w:sz w:val="28"/>
          <w:szCs w:val="28"/>
        </w:rPr>
        <w:t>познакомите</w:t>
      </w:r>
      <w:r w:rsidR="009E62A7">
        <w:rPr>
          <w:rStyle w:val="c0"/>
          <w:color w:val="000000"/>
          <w:sz w:val="28"/>
          <w:szCs w:val="28"/>
        </w:rPr>
        <w:t xml:space="preserve">сь с </w:t>
      </w:r>
      <w:r>
        <w:rPr>
          <w:rStyle w:val="c0"/>
          <w:color w:val="000000"/>
          <w:sz w:val="28"/>
          <w:szCs w:val="28"/>
        </w:rPr>
        <w:t>городами и улусами нашего большого края, их достопримечательностями, у</w:t>
      </w:r>
      <w:r>
        <w:rPr>
          <w:rStyle w:val="c0"/>
          <w:color w:val="000000"/>
          <w:sz w:val="28"/>
          <w:szCs w:val="28"/>
        </w:rPr>
        <w:t xml:space="preserve">знаете, какие дикие </w:t>
      </w:r>
      <w:r>
        <w:rPr>
          <w:rStyle w:val="c0"/>
          <w:color w:val="000000"/>
          <w:sz w:val="28"/>
          <w:szCs w:val="28"/>
        </w:rPr>
        <w:t xml:space="preserve">животные и птицы обитают в нашей республике. </w:t>
      </w:r>
      <w:r w:rsidR="00A10344">
        <w:rPr>
          <w:rStyle w:val="c0"/>
          <w:color w:val="000000"/>
          <w:sz w:val="28"/>
          <w:szCs w:val="28"/>
        </w:rPr>
        <w:t>Победит тот, кто первым завершит своё путешествие</w:t>
      </w:r>
      <w:r w:rsidR="001F5562">
        <w:rPr>
          <w:rStyle w:val="c0"/>
          <w:color w:val="000000"/>
          <w:sz w:val="28"/>
          <w:szCs w:val="28"/>
        </w:rPr>
        <w:t xml:space="preserve"> у </w:t>
      </w:r>
      <w:r w:rsidR="001F5562" w:rsidRPr="000D086D">
        <w:rPr>
          <w:rStyle w:val="c0"/>
          <w:b/>
          <w:color w:val="000000"/>
          <w:sz w:val="28"/>
          <w:szCs w:val="28"/>
        </w:rPr>
        <w:t>точки «Финиш»</w:t>
      </w:r>
      <w:r w:rsidR="00A10344" w:rsidRPr="000D086D">
        <w:rPr>
          <w:rStyle w:val="c0"/>
          <w:b/>
          <w:color w:val="000000"/>
          <w:sz w:val="28"/>
          <w:szCs w:val="28"/>
        </w:rPr>
        <w:t>.</w:t>
      </w:r>
      <w:r w:rsidR="00A10344">
        <w:rPr>
          <w:rStyle w:val="c0"/>
          <w:color w:val="000000"/>
          <w:sz w:val="28"/>
          <w:szCs w:val="28"/>
        </w:rPr>
        <w:t xml:space="preserve"> </w:t>
      </w:r>
    </w:p>
    <w:p w:rsidR="00970D5A" w:rsidRDefault="00A10344" w:rsidP="009E62A7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игре могут принимать участие от 2-4 человек. Распределите цветные фишки</w:t>
      </w:r>
      <w:r w:rsidR="001F5562">
        <w:rPr>
          <w:rStyle w:val="c0"/>
          <w:color w:val="000000"/>
          <w:sz w:val="28"/>
          <w:szCs w:val="28"/>
        </w:rPr>
        <w:t>-куколки</w:t>
      </w:r>
      <w:r>
        <w:rPr>
          <w:rStyle w:val="c0"/>
          <w:color w:val="000000"/>
          <w:sz w:val="28"/>
          <w:szCs w:val="28"/>
        </w:rPr>
        <w:t xml:space="preserve"> между игроками. Поставьте фишки</w:t>
      </w:r>
      <w:r w:rsidR="001F5562">
        <w:rPr>
          <w:rStyle w:val="c0"/>
          <w:color w:val="000000"/>
          <w:sz w:val="28"/>
          <w:szCs w:val="28"/>
        </w:rPr>
        <w:t xml:space="preserve">-куколки </w:t>
      </w:r>
      <w:r w:rsidR="000D086D">
        <w:rPr>
          <w:rStyle w:val="c0"/>
          <w:color w:val="000000"/>
          <w:sz w:val="28"/>
          <w:szCs w:val="28"/>
        </w:rPr>
        <w:t>на </w:t>
      </w:r>
      <w:r w:rsidR="000D086D" w:rsidRPr="000D086D">
        <w:rPr>
          <w:rStyle w:val="c0"/>
          <w:b/>
          <w:color w:val="000000"/>
          <w:sz w:val="28"/>
          <w:szCs w:val="28"/>
        </w:rPr>
        <w:t>"</w:t>
      </w:r>
      <w:r w:rsidRPr="000D086D">
        <w:rPr>
          <w:rStyle w:val="c0"/>
          <w:b/>
          <w:color w:val="000000"/>
          <w:sz w:val="28"/>
          <w:szCs w:val="28"/>
        </w:rPr>
        <w:t>Старт"</w:t>
      </w:r>
      <w:r>
        <w:rPr>
          <w:rStyle w:val="c0"/>
          <w:color w:val="000000"/>
          <w:sz w:val="28"/>
          <w:szCs w:val="28"/>
        </w:rPr>
        <w:t>. О</w:t>
      </w:r>
      <w:r w:rsidR="001F5562">
        <w:rPr>
          <w:rStyle w:val="c0"/>
          <w:color w:val="000000"/>
          <w:sz w:val="28"/>
          <w:szCs w:val="28"/>
        </w:rPr>
        <w:t>пределите</w:t>
      </w:r>
      <w:r w:rsidR="000D086D">
        <w:rPr>
          <w:rStyle w:val="c0"/>
          <w:color w:val="000000"/>
          <w:sz w:val="28"/>
          <w:szCs w:val="28"/>
        </w:rPr>
        <w:t xml:space="preserve"> очерёдность хода </w:t>
      </w:r>
      <w:r w:rsidR="00970D5A">
        <w:rPr>
          <w:rStyle w:val="c0"/>
          <w:color w:val="000000"/>
          <w:sz w:val="28"/>
          <w:szCs w:val="28"/>
        </w:rPr>
        <w:t xml:space="preserve">(можно использовать считалку). </w:t>
      </w:r>
      <w:r>
        <w:rPr>
          <w:rStyle w:val="c0"/>
          <w:color w:val="000000"/>
          <w:sz w:val="28"/>
          <w:szCs w:val="28"/>
        </w:rPr>
        <w:t xml:space="preserve"> В свой ход игрок бросает кубик, переставляет свою фишку</w:t>
      </w:r>
      <w:r w:rsidR="00970D5A">
        <w:rPr>
          <w:rStyle w:val="c0"/>
          <w:color w:val="000000"/>
          <w:sz w:val="28"/>
          <w:szCs w:val="28"/>
        </w:rPr>
        <w:t>-куколку вперёд на столько кружочков, сколько выпало очков на</w:t>
      </w:r>
      <w:r>
        <w:rPr>
          <w:rStyle w:val="c0"/>
          <w:color w:val="000000"/>
          <w:sz w:val="28"/>
          <w:szCs w:val="28"/>
        </w:rPr>
        <w:t xml:space="preserve"> кубике. </w:t>
      </w:r>
    </w:p>
    <w:p w:rsidR="00970D5A" w:rsidRPr="00970D5A" w:rsidRDefault="00A10344" w:rsidP="00970D5A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</w:t>
      </w:r>
      <w:r w:rsidR="00970D5A">
        <w:rPr>
          <w:rStyle w:val="c0"/>
          <w:color w:val="000000"/>
          <w:sz w:val="28"/>
          <w:szCs w:val="28"/>
        </w:rPr>
        <w:t>игрок в ходе игры попал</w:t>
      </w:r>
      <w:r>
        <w:rPr>
          <w:rStyle w:val="c0"/>
          <w:color w:val="000000"/>
          <w:sz w:val="28"/>
          <w:szCs w:val="28"/>
        </w:rPr>
        <w:t xml:space="preserve"> на </w:t>
      </w:r>
      <w:r w:rsidR="00970D5A">
        <w:rPr>
          <w:rStyle w:val="c0"/>
          <w:color w:val="000000"/>
          <w:sz w:val="28"/>
          <w:szCs w:val="28"/>
        </w:rPr>
        <w:t xml:space="preserve">кружок синего цвета, то он возвращается на два шага назад. </w:t>
      </w:r>
    </w:p>
    <w:p w:rsidR="00970D5A" w:rsidRPr="00970D5A" w:rsidRDefault="00970D5A" w:rsidP="00970D5A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</w:t>
      </w:r>
      <w:r>
        <w:rPr>
          <w:rStyle w:val="c0"/>
          <w:color w:val="000000"/>
          <w:sz w:val="28"/>
          <w:szCs w:val="28"/>
        </w:rPr>
        <w:t xml:space="preserve">игрок </w:t>
      </w:r>
      <w:r>
        <w:rPr>
          <w:rStyle w:val="c0"/>
          <w:color w:val="000000"/>
          <w:sz w:val="28"/>
          <w:szCs w:val="28"/>
        </w:rPr>
        <w:t>попал на кружок</w:t>
      </w:r>
      <w:r>
        <w:rPr>
          <w:rStyle w:val="c0"/>
          <w:color w:val="000000"/>
          <w:sz w:val="28"/>
          <w:szCs w:val="28"/>
        </w:rPr>
        <w:t xml:space="preserve"> красного цвета, </w:t>
      </w:r>
      <w:r>
        <w:rPr>
          <w:rStyle w:val="c0"/>
          <w:color w:val="000000"/>
          <w:sz w:val="28"/>
          <w:szCs w:val="28"/>
        </w:rPr>
        <w:t>то он</w:t>
      </w:r>
      <w:r>
        <w:rPr>
          <w:rStyle w:val="c0"/>
          <w:color w:val="000000"/>
          <w:sz w:val="28"/>
          <w:szCs w:val="28"/>
        </w:rPr>
        <w:t xml:space="preserve"> попускает ход</w:t>
      </w:r>
      <w:r>
        <w:rPr>
          <w:rStyle w:val="c0"/>
          <w:color w:val="000000"/>
          <w:sz w:val="28"/>
          <w:szCs w:val="28"/>
        </w:rPr>
        <w:t xml:space="preserve">. </w:t>
      </w:r>
    </w:p>
    <w:p w:rsidR="00970D5A" w:rsidRPr="00970D5A" w:rsidRDefault="00970D5A" w:rsidP="00970D5A">
      <w:pPr>
        <w:pStyle w:val="c1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Если игрок попал на кружок</w:t>
      </w:r>
      <w:r>
        <w:rPr>
          <w:rStyle w:val="c0"/>
          <w:color w:val="000000"/>
          <w:sz w:val="28"/>
          <w:szCs w:val="28"/>
        </w:rPr>
        <w:t xml:space="preserve"> зеленого</w:t>
      </w:r>
      <w:r>
        <w:rPr>
          <w:rStyle w:val="c0"/>
          <w:color w:val="000000"/>
          <w:sz w:val="28"/>
          <w:szCs w:val="28"/>
        </w:rPr>
        <w:t xml:space="preserve"> цвета</w:t>
      </w:r>
      <w:r>
        <w:rPr>
          <w:rStyle w:val="c0"/>
          <w:color w:val="000000"/>
          <w:sz w:val="28"/>
          <w:szCs w:val="28"/>
        </w:rPr>
        <w:t>, то он зарабатывает дополнительный ход.</w:t>
      </w:r>
    </w:p>
    <w:p w:rsidR="00A10344" w:rsidRDefault="00A10344" w:rsidP="000D086D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ведётся, пока её не закончит предпоследний игрок.</w:t>
      </w:r>
    </w:p>
    <w:p w:rsidR="00A10344" w:rsidRDefault="000D086D" w:rsidP="00A10344">
      <w:r w:rsidRPr="000D086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CF30F5" wp14:editId="5195E4D2">
            <wp:simplePos x="0" y="0"/>
            <wp:positionH relativeFrom="margin">
              <wp:posOffset>3943350</wp:posOffset>
            </wp:positionH>
            <wp:positionV relativeFrom="paragraph">
              <wp:posOffset>129540</wp:posOffset>
            </wp:positionV>
            <wp:extent cx="2120900" cy="1590675"/>
            <wp:effectExtent l="19050" t="19050" r="12700" b="28575"/>
            <wp:wrapNone/>
            <wp:docPr id="4" name="Рисунок 4" descr="C:\Users\Инга Константиновна\Desktop\фото для аттестации\20230203_17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нга Константиновна\Desktop\фото для аттестации\20230203_171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EB" w:rsidRDefault="001204EB" w:rsidP="00A10344">
      <w:r w:rsidRPr="001204E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F4ED410" wp14:editId="2E2A22E9">
            <wp:simplePos x="0" y="0"/>
            <wp:positionH relativeFrom="margin">
              <wp:posOffset>3961765</wp:posOffset>
            </wp:positionH>
            <wp:positionV relativeFrom="paragraph">
              <wp:posOffset>1576705</wp:posOffset>
            </wp:positionV>
            <wp:extent cx="2044699" cy="1533525"/>
            <wp:effectExtent l="19050" t="19050" r="13335" b="9525"/>
            <wp:wrapNone/>
            <wp:docPr id="5" name="Рисунок 5" descr="C:\Users\Инга Константиновна\Desktop\фото для аттестации\20230705_18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нга Константиновна\Desktop\фото для аттестации\20230705_183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699" cy="15335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86D" w:rsidRPr="000D086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11915A" wp14:editId="2B020BC7">
            <wp:simplePos x="0" y="0"/>
            <wp:positionH relativeFrom="margin">
              <wp:posOffset>1370013</wp:posOffset>
            </wp:positionH>
            <wp:positionV relativeFrom="paragraph">
              <wp:posOffset>197803</wp:posOffset>
            </wp:positionV>
            <wp:extent cx="2766483" cy="2074862"/>
            <wp:effectExtent l="21907" t="16193" r="18098" b="18097"/>
            <wp:wrapNone/>
            <wp:docPr id="1" name="Рисунок 1" descr="C:\Users\Инга Константиновна\Desktop\фото для аттестации\20230705_18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га Константиновна\Desktop\фото для аттестации\20230705_1801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6483" cy="2074862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86D" w:rsidRPr="000D086D">
        <w:rPr>
          <w:noProof/>
          <w:lang w:eastAsia="ru-RU"/>
        </w:rPr>
        <w:drawing>
          <wp:anchor distT="0" distB="0" distL="114300" distR="114300" simplePos="0" relativeHeight="251657727" behindDoc="1" locked="0" layoutInCell="1" allowOverlap="1" wp14:anchorId="088AA238" wp14:editId="497DF86A">
            <wp:simplePos x="0" y="0"/>
            <wp:positionH relativeFrom="margin">
              <wp:posOffset>1002982</wp:posOffset>
            </wp:positionH>
            <wp:positionV relativeFrom="paragraph">
              <wp:posOffset>1848803</wp:posOffset>
            </wp:positionV>
            <wp:extent cx="1934104" cy="1450578"/>
            <wp:effectExtent l="13018" t="25082" r="22542" b="22543"/>
            <wp:wrapNone/>
            <wp:docPr id="3" name="Рисунок 3" descr="C:\Users\Инга Константиновна\Desktop\фото для аттестации\20230705_18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га Константиновна\Desktop\фото для аттестации\20230705_1801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4104" cy="1450578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86D" w:rsidRPr="000D086D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0AFCB96" wp14:editId="7321DB22">
            <wp:simplePos x="0" y="0"/>
            <wp:positionH relativeFrom="margin">
              <wp:posOffset>104140</wp:posOffset>
            </wp:positionH>
            <wp:positionV relativeFrom="paragraph">
              <wp:posOffset>680720</wp:posOffset>
            </wp:positionV>
            <wp:extent cx="1991761" cy="1493821"/>
            <wp:effectExtent l="172720" t="132080" r="162560" b="124460"/>
            <wp:wrapNone/>
            <wp:docPr id="2" name="Рисунок 2" descr="C:\Users\Инга Константиновна\Desktop\фото для аттестации\20230705_18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га Константиновна\Desktop\фото для аттестации\20230705_180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84216">
                      <a:off x="0" y="0"/>
                      <a:ext cx="1991761" cy="149382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Pr="001204EB" w:rsidRDefault="001204EB" w:rsidP="001204EB"/>
    <w:p w:rsidR="001204EB" w:rsidRDefault="001204EB" w:rsidP="001204EB"/>
    <w:p w:rsidR="00A10344" w:rsidRDefault="001204EB" w:rsidP="001204EB">
      <w:pPr>
        <w:tabs>
          <w:tab w:val="left" w:pos="1140"/>
        </w:tabs>
      </w:pPr>
      <w:r>
        <w:tab/>
      </w: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</w:p>
    <w:p w:rsidR="001204EB" w:rsidRDefault="001204EB" w:rsidP="001204EB">
      <w:pPr>
        <w:tabs>
          <w:tab w:val="left" w:pos="1140"/>
        </w:tabs>
      </w:pPr>
      <w:bookmarkStart w:id="0" w:name="_GoBack"/>
      <w:bookmarkEnd w:id="0"/>
    </w:p>
    <w:sectPr w:rsidR="001204EB" w:rsidSect="00A10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56CF9"/>
    <w:multiLevelType w:val="hybridMultilevel"/>
    <w:tmpl w:val="62BC3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F15F4"/>
    <w:multiLevelType w:val="hybridMultilevel"/>
    <w:tmpl w:val="10E68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C111C"/>
    <w:multiLevelType w:val="hybridMultilevel"/>
    <w:tmpl w:val="3BC0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82BD8"/>
    <w:multiLevelType w:val="hybridMultilevel"/>
    <w:tmpl w:val="0B72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E0E91"/>
    <w:multiLevelType w:val="hybridMultilevel"/>
    <w:tmpl w:val="9FC8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44"/>
    <w:rsid w:val="000B0DE8"/>
    <w:rsid w:val="000D086D"/>
    <w:rsid w:val="001204EB"/>
    <w:rsid w:val="001F5562"/>
    <w:rsid w:val="001F5791"/>
    <w:rsid w:val="002C5EBB"/>
    <w:rsid w:val="002E52B4"/>
    <w:rsid w:val="003946FB"/>
    <w:rsid w:val="003F0D31"/>
    <w:rsid w:val="004A74DE"/>
    <w:rsid w:val="005E4BAB"/>
    <w:rsid w:val="007746C1"/>
    <w:rsid w:val="007979DA"/>
    <w:rsid w:val="00913213"/>
    <w:rsid w:val="009506A3"/>
    <w:rsid w:val="00970D5A"/>
    <w:rsid w:val="009E62A7"/>
    <w:rsid w:val="00A10344"/>
    <w:rsid w:val="00B318D5"/>
    <w:rsid w:val="00C835B1"/>
    <w:rsid w:val="00C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9C7A4-26B5-4B08-87E2-0044E70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1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0344"/>
  </w:style>
  <w:style w:type="character" w:customStyle="1" w:styleId="c11">
    <w:name w:val="c11"/>
    <w:basedOn w:val="a0"/>
    <w:rsid w:val="00A10344"/>
  </w:style>
  <w:style w:type="character" w:customStyle="1" w:styleId="c24">
    <w:name w:val="c24"/>
    <w:basedOn w:val="a0"/>
    <w:rsid w:val="00A10344"/>
  </w:style>
  <w:style w:type="paragraph" w:customStyle="1" w:styleId="c15">
    <w:name w:val="c15"/>
    <w:basedOn w:val="a"/>
    <w:rsid w:val="00A1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0344"/>
  </w:style>
  <w:style w:type="paragraph" w:styleId="a3">
    <w:name w:val="List Paragraph"/>
    <w:basedOn w:val="a"/>
    <w:uiPriority w:val="34"/>
    <w:qFormat/>
    <w:rsid w:val="001204EB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4">
    <w:name w:val="Table Grid"/>
    <w:basedOn w:val="a1"/>
    <w:uiPriority w:val="99"/>
    <w:rsid w:val="001204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Kochash</dc:creator>
  <cp:keywords/>
  <dc:description/>
  <cp:lastModifiedBy>Victor Kochash</cp:lastModifiedBy>
  <cp:revision>4</cp:revision>
  <dcterms:created xsi:type="dcterms:W3CDTF">2023-07-01T11:17:00Z</dcterms:created>
  <dcterms:modified xsi:type="dcterms:W3CDTF">2023-07-09T05:40:00Z</dcterms:modified>
</cp:coreProperties>
</file>