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79" w:rsidRDefault="00E53379" w:rsidP="00E53379">
      <w:pPr>
        <w:rPr>
          <w:rFonts w:ascii="Times New Roman" w:hAnsi="Times New Roman" w:cs="Times New Roman"/>
          <w:sz w:val="32"/>
        </w:rPr>
      </w:pP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 xml:space="preserve">       Построение полноценной национальной школы без активного участия и    поддержки семьи невозможно.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 xml:space="preserve">        Именно в семье берут начало мировоззрение, </w:t>
      </w:r>
      <w:proofErr w:type="gramStart"/>
      <w:r w:rsidRPr="00E53379">
        <w:rPr>
          <w:rFonts w:ascii="Times New Roman" w:hAnsi="Times New Roman" w:cs="Times New Roman"/>
          <w:sz w:val="28"/>
          <w:szCs w:val="28"/>
        </w:rPr>
        <w:t>идеологические  и</w:t>
      </w:r>
      <w:proofErr w:type="gramEnd"/>
      <w:r w:rsidRPr="00E53379">
        <w:rPr>
          <w:rFonts w:ascii="Times New Roman" w:hAnsi="Times New Roman" w:cs="Times New Roman"/>
          <w:sz w:val="28"/>
          <w:szCs w:val="28"/>
        </w:rPr>
        <w:t xml:space="preserve"> нравственные убеждения, трудовые навыки , ценностные  ориентации школьников. Ребенок впервые приобщается к родному языку, истории и культуре своего народа, его традициям и обычаям. Таким образом учителя современной школы должны быть   </w:t>
      </w:r>
      <w:proofErr w:type="gramStart"/>
      <w:r w:rsidRPr="00E53379">
        <w:rPr>
          <w:rFonts w:ascii="Times New Roman" w:hAnsi="Times New Roman" w:cs="Times New Roman"/>
          <w:sz w:val="28"/>
          <w:szCs w:val="28"/>
        </w:rPr>
        <w:t>готовы  к</w:t>
      </w:r>
      <w:proofErr w:type="gramEnd"/>
      <w:r w:rsidRPr="00E53379">
        <w:rPr>
          <w:rFonts w:ascii="Times New Roman" w:hAnsi="Times New Roman" w:cs="Times New Roman"/>
          <w:sz w:val="28"/>
          <w:szCs w:val="28"/>
        </w:rPr>
        <w:t xml:space="preserve"> общению  не только с детьми, но также и с их родителями;  к объединению  воспитательного  влияния школы и семьи; к осуществлению, при необходимости, не только образования школьников, но и образования их  родителей.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Родители составляют первую общественную среду ребёнка. Личности родителей играют существеннейшую роль в жизни каждого человека.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ребёнка. Любовь каждого ребёнка к своим родителям беспредельна, безусловна, безгранична. Причем, если в первые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и безопасности внутреннего, эмоционального и психологического мира человека. Родительская любовь – источник и гарантия благополучия человека, поддержания телесного и душевного здоровья.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>        Совместная деятельность школы и семьи должна быть максимально сосредоточена на организации жизнедеятельности детей именно во внеурочное время, принимая во внимание социально- материальные условия современной жизни. В этой связи важным остаётся привлечение родителей к подготовке и проведению внеклассных мероприятий, коллективных творческих дел, совместных семейных, календарных, народных, традиционных мероприятий.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 xml:space="preserve">          На родительских собраниях важно не просто информировать родителей об итогах успеваемости и посещаемости, фактах нарушения дисциплины, отставания в учебе, а вместе с ними выяснить причины, заинтересованно обсудить пути преодоления негативных явлений, наметить конкретные меры. Недопустимо превращать родительские собрания в нотации и разносы, нельзя подвергать учащегося и его семью публичному шельмованию, категорически запрещено педагогу брать на себя роль судьи, выносить безапелляционные решения и приговоры. Учитель-гуманист не имеет даже права на разнос, категорическое суждение, так как понимает, насколько сложны и противоречивы причины, приводящие школьников к тому или иному действию. В ожесточающемся обществе классный руководитель показывает пример терпения, милосердия и сострадания, защищает своих питомцев. Его советы родителям мягкие, взвешенные, добрые.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lastRenderedPageBreak/>
        <w:t xml:space="preserve">      Традиционной формой работы классного руководителя с семьей остается приглашение родителей в школу для беседы. Поводом для этого в школах с гуманистической ориентацией становятся достижения учащихся, о которых сообщается родителям для согласования программы дальнейшего развития дарований школьника. В авторитарных школах причина всегда одна — недовольство поведением или учебой, а повод — конкретный факт. Как показали исследования, именно такие вызовы родителей, где они получают заряд негативных эмоций, больше всего отчуждают родителей от школы, школу от детей. Многие школы вводят правило: каждый родитель должен побывать в школе обязательно раз в неделю. Тогда и проступки школьника, если они будут к очередному посещению, воспринимаются нормально и не вызывают острой реакции на общем положительном фоне. В такой форме школа помогает родителям (и приучает их!) систематически заниматься воспитанием собственных детей. Естественно, нагрузка на классного руководителя существенно возрастает, поскольку ему ежедневно приходится общаться с 4—5 родителями, а польза огромная. Со временем устанавливается как бы постоянное «расписание» посещений, оказывающее стимулирующее воздействие на всех школьников — отличников и отстающих, дисциплинированных и не очень.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3379">
        <w:rPr>
          <w:rFonts w:ascii="Times New Roman" w:hAnsi="Times New Roman" w:cs="Times New Roman"/>
          <w:sz w:val="28"/>
          <w:szCs w:val="28"/>
        </w:rPr>
        <w:t>       </w:t>
      </w:r>
      <w:r w:rsidRPr="00E53379">
        <w:rPr>
          <w:rFonts w:ascii="Times New Roman" w:hAnsi="Times New Roman" w:cs="Times New Roman"/>
          <w:sz w:val="28"/>
          <w:szCs w:val="28"/>
          <w:u w:val="single"/>
        </w:rPr>
        <w:t>Родителям всегда нужно помнить следующее: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E53379">
        <w:rPr>
          <w:rFonts w:ascii="Times New Roman" w:hAnsi="Times New Roman" w:cs="Times New Roman"/>
          <w:sz w:val="28"/>
          <w:szCs w:val="28"/>
        </w:rPr>
        <w:t xml:space="preserve"> </w:t>
      </w:r>
      <w:r w:rsidRPr="00E53379">
        <w:rPr>
          <w:rFonts w:ascii="Times New Roman" w:hAnsi="Times New Roman" w:cs="Times New Roman"/>
          <w:b/>
          <w:color w:val="FF0000"/>
          <w:sz w:val="28"/>
          <w:szCs w:val="28"/>
        </w:rPr>
        <w:t>Семья несёт полную ответственность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за развитие,</w:t>
      </w:r>
      <w:r w:rsidRPr="00E5337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воспитание и обучение </w:t>
      </w:r>
    </w:p>
    <w:p w:rsidR="00E53379" w:rsidRPr="00E53379" w:rsidRDefault="00E53379" w:rsidP="00E5337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своих детей!</w:t>
      </w:r>
    </w:p>
    <w:p w:rsidR="005D03B6" w:rsidRPr="00E53379" w:rsidRDefault="00E53379" w:rsidP="00E53379">
      <w:pPr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E53379" w:rsidRPr="00E53379" w:rsidRDefault="00E53379" w:rsidP="00E53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>Какой возраст детей, с родителями которых вы проводите родительские собрания?</w:t>
      </w:r>
    </w:p>
    <w:p w:rsidR="00E53379" w:rsidRPr="00E53379" w:rsidRDefault="00E53379" w:rsidP="00E533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>Возраст детей -8-9 лет</w:t>
      </w:r>
    </w:p>
    <w:p w:rsidR="00E53379" w:rsidRPr="00E53379" w:rsidRDefault="00E53379" w:rsidP="00E53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 xml:space="preserve">Все ли родители охотно посещают собрания? Если нет, какие методы взаимодействия вы используете с родителями, избегающими собраний? </w:t>
      </w:r>
      <w:r w:rsidRPr="00E53379">
        <w:rPr>
          <w:rFonts w:ascii="Times New Roman" w:hAnsi="Times New Roman" w:cs="Times New Roman"/>
          <w:sz w:val="28"/>
          <w:szCs w:val="28"/>
        </w:rPr>
        <w:br/>
      </w:r>
      <w:r w:rsidRPr="00E53379">
        <w:rPr>
          <w:rFonts w:ascii="Times New Roman" w:hAnsi="Times New Roman" w:cs="Times New Roman"/>
          <w:sz w:val="28"/>
          <w:szCs w:val="28"/>
        </w:rPr>
        <w:t>- В основном все родители посещают собрания. Отсутствие- только по уважительной причине.</w:t>
      </w:r>
    </w:p>
    <w:p w:rsidR="00E53379" w:rsidRPr="00E53379" w:rsidRDefault="00E53379" w:rsidP="00E53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>Проводите ли вы общие собрания с участием одновременно родителей и детей? Почему?</w:t>
      </w:r>
    </w:p>
    <w:p w:rsidR="00E53379" w:rsidRPr="00E53379" w:rsidRDefault="00E53379" w:rsidP="00E533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379">
        <w:rPr>
          <w:rFonts w:ascii="Times New Roman" w:hAnsi="Times New Roman" w:cs="Times New Roman"/>
          <w:sz w:val="28"/>
          <w:szCs w:val="28"/>
        </w:rPr>
        <w:t>- Да, провожу совместные собрания. Они более эффективные и приносящие пользу.</w:t>
      </w:r>
    </w:p>
    <w:sectPr w:rsidR="00E53379" w:rsidRPr="00E5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850"/>
    <w:multiLevelType w:val="hybridMultilevel"/>
    <w:tmpl w:val="54D4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9"/>
    <w:rsid w:val="005D03B6"/>
    <w:rsid w:val="00E5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E253"/>
  <w15:chartTrackingRefBased/>
  <w15:docId w15:val="{F5AA5A80-2E41-4333-B394-820BAB94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3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Огнева</dc:creator>
  <cp:keywords/>
  <dc:description/>
  <cp:lastModifiedBy>наталья Огнева</cp:lastModifiedBy>
  <cp:revision>1</cp:revision>
  <dcterms:created xsi:type="dcterms:W3CDTF">2025-04-03T16:18:00Z</dcterms:created>
  <dcterms:modified xsi:type="dcterms:W3CDTF">2025-04-03T16:27:00Z</dcterms:modified>
</cp:coreProperties>
</file>