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C59" w:rsidRDefault="00FE3C5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Валентиновна</w:t>
      </w:r>
    </w:p>
    <w:p w:rsidR="00FE3C59" w:rsidRDefault="00FE3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FE3C59" w:rsidRDefault="00FE3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СОШ№61</w:t>
      </w:r>
    </w:p>
    <w:p w:rsidR="00FE3C59" w:rsidRDefault="00FE3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евастополь</w:t>
      </w:r>
    </w:p>
    <w:p w:rsidR="00765F21" w:rsidRPr="008D4AC4" w:rsidRDefault="00813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н</w:t>
      </w:r>
      <w:r w:rsidR="00D91B8A" w:rsidRPr="008D4AC4">
        <w:rPr>
          <w:rFonts w:ascii="Times New Roman" w:hAnsi="Times New Roman" w:cs="Times New Roman"/>
          <w:sz w:val="28"/>
          <w:szCs w:val="28"/>
        </w:rPr>
        <w:t>а этапе р</w:t>
      </w:r>
      <w:r>
        <w:rPr>
          <w:rFonts w:ascii="Times New Roman" w:hAnsi="Times New Roman" w:cs="Times New Roman"/>
          <w:sz w:val="28"/>
          <w:szCs w:val="28"/>
        </w:rPr>
        <w:t xml:space="preserve">ефлексии </w:t>
      </w:r>
      <w:r w:rsidR="00CC2B71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активно использую</w:t>
      </w:r>
      <w:r w:rsidR="00D91B8A" w:rsidRPr="008D4AC4">
        <w:rPr>
          <w:rFonts w:ascii="Times New Roman" w:hAnsi="Times New Roman" w:cs="Times New Roman"/>
          <w:sz w:val="28"/>
          <w:szCs w:val="28"/>
        </w:rPr>
        <w:t xml:space="preserve"> различные приемы.</w:t>
      </w:r>
    </w:p>
    <w:p w:rsidR="00D91B8A" w:rsidRPr="008D4AC4" w:rsidRDefault="00CC2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некоторые из них.</w:t>
      </w:r>
    </w:p>
    <w:p w:rsidR="00D91B8A" w:rsidRPr="008D4AC4" w:rsidRDefault="00D91B8A" w:rsidP="00D91B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D4AC4">
        <w:rPr>
          <w:rFonts w:ascii="Times New Roman" w:hAnsi="Times New Roman" w:cs="Times New Roman"/>
          <w:sz w:val="28"/>
          <w:szCs w:val="28"/>
        </w:rPr>
        <w:t>Светофор. На полях напротив работы рисуем маленький светофор. Каждый ученик оценивает свою работу на уроке и закрашивает соответствующий кружок. Красный – мне было сложно; Желтый – я справился, но мне все еще нужна помощь; зеленый – я доволен своей работой, все понял.</w:t>
      </w:r>
    </w:p>
    <w:p w:rsidR="00D91B8A" w:rsidRPr="008D4AC4" w:rsidRDefault="00D91B8A" w:rsidP="008D4A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4AC4" w:rsidRPr="008D4AC4" w:rsidRDefault="008D4AC4" w:rsidP="008D4AC4">
      <w:pPr>
        <w:pStyle w:val="a3"/>
        <w:rPr>
          <w:rFonts w:ascii="Times New Roman" w:hAnsi="Times New Roman" w:cs="Times New Roman"/>
          <w:sz w:val="28"/>
          <w:szCs w:val="28"/>
        </w:rPr>
      </w:pPr>
      <w:r w:rsidRPr="008D4A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1550" cy="2203263"/>
            <wp:effectExtent l="19050" t="0" r="0" b="0"/>
            <wp:docPr id="1" name="Рисунок 1" descr="C:\Users\Elena\AppData\Local\Temp\Rar$DIa5812.19984\20250407_19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AppData\Local\Temp\Rar$DIa5812.19984\20250407_195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795" r="1871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20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B8A" w:rsidRPr="008D4AC4" w:rsidRDefault="00D91B8A" w:rsidP="00D91B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D4AC4">
        <w:rPr>
          <w:rFonts w:ascii="Times New Roman" w:hAnsi="Times New Roman" w:cs="Times New Roman"/>
          <w:sz w:val="28"/>
          <w:szCs w:val="28"/>
        </w:rPr>
        <w:t>Смайл</w:t>
      </w:r>
      <w:proofErr w:type="spellEnd"/>
      <w:r w:rsidRPr="008D4AC4">
        <w:rPr>
          <w:rFonts w:ascii="Times New Roman" w:hAnsi="Times New Roman" w:cs="Times New Roman"/>
          <w:sz w:val="28"/>
          <w:szCs w:val="28"/>
        </w:rPr>
        <w:t xml:space="preserve">. Рисуем улыбочку напротив своей работы. Если все удалось, то </w:t>
      </w:r>
      <w:proofErr w:type="spellStart"/>
      <w:r w:rsidRPr="008D4AC4">
        <w:rPr>
          <w:rFonts w:ascii="Times New Roman" w:hAnsi="Times New Roman" w:cs="Times New Roman"/>
          <w:sz w:val="28"/>
          <w:szCs w:val="28"/>
        </w:rPr>
        <w:t>смайл</w:t>
      </w:r>
      <w:proofErr w:type="spellEnd"/>
      <w:r w:rsidRPr="008D4AC4">
        <w:rPr>
          <w:rFonts w:ascii="Times New Roman" w:hAnsi="Times New Roman" w:cs="Times New Roman"/>
          <w:sz w:val="28"/>
          <w:szCs w:val="28"/>
        </w:rPr>
        <w:t xml:space="preserve"> улыбается, если возникли некоторые трудности – с нейтральным выражением. Если было трудно – рисуем </w:t>
      </w:r>
      <w:proofErr w:type="gramStart"/>
      <w:r w:rsidRPr="008D4AC4">
        <w:rPr>
          <w:rFonts w:ascii="Times New Roman" w:hAnsi="Times New Roman" w:cs="Times New Roman"/>
          <w:sz w:val="28"/>
          <w:szCs w:val="28"/>
        </w:rPr>
        <w:t>грустный</w:t>
      </w:r>
      <w:proofErr w:type="gramEnd"/>
      <w:r w:rsidRPr="008D4AC4">
        <w:rPr>
          <w:rFonts w:ascii="Times New Roman" w:hAnsi="Times New Roman" w:cs="Times New Roman"/>
          <w:sz w:val="28"/>
          <w:szCs w:val="28"/>
        </w:rPr>
        <w:t>.</w:t>
      </w:r>
    </w:p>
    <w:p w:rsidR="00571FD2" w:rsidRDefault="00765F21" w:rsidP="008D4A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34.2pt;margin-top:4.2pt;width:378pt;height:228.4pt;z-index:251658240" strokecolor="white [3212]">
            <v:textbox>
              <w:txbxContent>
                <w:p w:rsidR="008D4AC4" w:rsidRDefault="008D4AC4">
                  <w:r w:rsidRPr="008D4AC4">
                    <w:rPr>
                      <w:noProof/>
                    </w:rPr>
                    <w:drawing>
                      <wp:inline distT="0" distB="0" distL="0" distR="0">
                        <wp:extent cx="2165391" cy="3670773"/>
                        <wp:effectExtent l="781050" t="0" r="749259" b="0"/>
                        <wp:docPr id="4" name="Рисунок 2" descr="C:\Users\Elena\AppData\Local\Temp\Rar$DIa5812.23453\20250407_1952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Elena\AppData\Local\Temp\Rar$DIa5812.23453\20250407_1952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165852" cy="3671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71FD2" w:rsidRPr="00571FD2" w:rsidRDefault="00571FD2" w:rsidP="00571FD2"/>
    <w:p w:rsidR="00571FD2" w:rsidRPr="00571FD2" w:rsidRDefault="00571FD2" w:rsidP="00571FD2"/>
    <w:p w:rsidR="00571FD2" w:rsidRPr="00571FD2" w:rsidRDefault="00571FD2" w:rsidP="00571FD2"/>
    <w:p w:rsidR="00571FD2" w:rsidRPr="00571FD2" w:rsidRDefault="00571FD2" w:rsidP="00571FD2"/>
    <w:p w:rsidR="00571FD2" w:rsidRPr="00571FD2" w:rsidRDefault="00571FD2" w:rsidP="00571FD2"/>
    <w:p w:rsidR="00571FD2" w:rsidRPr="00571FD2" w:rsidRDefault="00571FD2" w:rsidP="00571FD2"/>
    <w:p w:rsidR="008D4AC4" w:rsidRDefault="00571FD2" w:rsidP="00571FD2">
      <w:pPr>
        <w:tabs>
          <w:tab w:val="left" w:pos="8445"/>
        </w:tabs>
      </w:pPr>
      <w:r>
        <w:tab/>
      </w:r>
    </w:p>
    <w:p w:rsidR="00571FD2" w:rsidRPr="00571FD2" w:rsidRDefault="00571FD2" w:rsidP="00571FD2">
      <w:pPr>
        <w:pStyle w:val="a3"/>
        <w:numPr>
          <w:ilvl w:val="0"/>
          <w:numId w:val="1"/>
        </w:num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  <w:r w:rsidRPr="00571FD2">
        <w:rPr>
          <w:rFonts w:ascii="Times New Roman" w:hAnsi="Times New Roman" w:cs="Times New Roman"/>
          <w:sz w:val="28"/>
          <w:szCs w:val="28"/>
        </w:rPr>
        <w:lastRenderedPageBreak/>
        <w:t xml:space="preserve">Следующим  интересным приемом  для рефлексии на уроках в начальных классах можно считать упражнение </w:t>
      </w:r>
      <w:r w:rsidR="0081344F">
        <w:rPr>
          <w:rFonts w:ascii="Times New Roman" w:hAnsi="Times New Roman" w:cs="Times New Roman"/>
          <w:sz w:val="28"/>
          <w:szCs w:val="28"/>
        </w:rPr>
        <w:t>«П</w:t>
      </w:r>
      <w:r w:rsidRPr="00571FD2">
        <w:rPr>
          <w:rFonts w:ascii="Times New Roman" w:hAnsi="Times New Roman" w:cs="Times New Roman"/>
          <w:sz w:val="28"/>
          <w:szCs w:val="28"/>
        </w:rPr>
        <w:t>о кругу</w:t>
      </w:r>
      <w:r w:rsidR="0081344F">
        <w:rPr>
          <w:rFonts w:ascii="Times New Roman" w:hAnsi="Times New Roman" w:cs="Times New Roman"/>
          <w:sz w:val="28"/>
          <w:szCs w:val="28"/>
        </w:rPr>
        <w:t>»</w:t>
      </w:r>
      <w:r w:rsidRPr="00571FD2">
        <w:rPr>
          <w:rFonts w:ascii="Times New Roman" w:hAnsi="Times New Roman" w:cs="Times New Roman"/>
          <w:sz w:val="28"/>
          <w:szCs w:val="28"/>
        </w:rPr>
        <w:t>.</w:t>
      </w:r>
    </w:p>
    <w:p w:rsidR="00571FD2" w:rsidRPr="00571FD2" w:rsidRDefault="00571FD2" w:rsidP="00571FD2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FD2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81344F">
        <w:rPr>
          <w:rFonts w:ascii="Times New Roman" w:eastAsia="Times New Roman" w:hAnsi="Times New Roman" w:cs="Times New Roman"/>
          <w:sz w:val="28"/>
          <w:szCs w:val="28"/>
        </w:rPr>
        <w:t>по кругу высказываются</w:t>
      </w:r>
      <w:r w:rsidRPr="00571FD2">
        <w:rPr>
          <w:rFonts w:ascii="Times New Roman" w:eastAsia="Times New Roman" w:hAnsi="Times New Roman" w:cs="Times New Roman"/>
          <w:sz w:val="28"/>
          <w:szCs w:val="28"/>
        </w:rPr>
        <w:t xml:space="preserve"> одним предложением, выбирая начало фразы </w:t>
      </w:r>
      <w:proofErr w:type="gramStart"/>
      <w:r w:rsidRPr="00571FD2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571F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1FD2">
        <w:rPr>
          <w:rFonts w:ascii="Times New Roman" w:hAnsi="Times New Roman" w:cs="Times New Roman"/>
          <w:sz w:val="28"/>
          <w:szCs w:val="28"/>
        </w:rPr>
        <w:t xml:space="preserve">предложенного </w:t>
      </w:r>
      <w:r w:rsidRPr="00571FD2">
        <w:rPr>
          <w:rFonts w:ascii="Times New Roman" w:eastAsia="Times New Roman" w:hAnsi="Times New Roman" w:cs="Times New Roman"/>
          <w:sz w:val="28"/>
          <w:szCs w:val="28"/>
        </w:rPr>
        <w:t>на доске:</w:t>
      </w:r>
    </w:p>
    <w:p w:rsidR="00571FD2" w:rsidRPr="00571FD2" w:rsidRDefault="00571FD2" w:rsidP="00571FD2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FD2">
        <w:rPr>
          <w:rFonts w:ascii="Times New Roman" w:hAnsi="Times New Roman" w:cs="Times New Roman"/>
          <w:sz w:val="28"/>
          <w:szCs w:val="28"/>
        </w:rPr>
        <w:t>С</w:t>
      </w:r>
      <w:r w:rsidRPr="00571FD2">
        <w:rPr>
          <w:rFonts w:ascii="Times New Roman" w:eastAsia="Times New Roman" w:hAnsi="Times New Roman" w:cs="Times New Roman"/>
          <w:sz w:val="28"/>
          <w:szCs w:val="28"/>
        </w:rPr>
        <w:t>егодня я узнал…</w:t>
      </w:r>
    </w:p>
    <w:p w:rsidR="00571FD2" w:rsidRPr="00571FD2" w:rsidRDefault="00571FD2" w:rsidP="00571FD2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FD2">
        <w:rPr>
          <w:rFonts w:ascii="Times New Roman" w:hAnsi="Times New Roman" w:cs="Times New Roman"/>
          <w:sz w:val="28"/>
          <w:szCs w:val="28"/>
        </w:rPr>
        <w:t>Б</w:t>
      </w:r>
      <w:r w:rsidRPr="00571FD2">
        <w:rPr>
          <w:rFonts w:ascii="Times New Roman" w:eastAsia="Times New Roman" w:hAnsi="Times New Roman" w:cs="Times New Roman"/>
          <w:sz w:val="28"/>
          <w:szCs w:val="28"/>
        </w:rPr>
        <w:t>ыло интересно…</w:t>
      </w:r>
    </w:p>
    <w:p w:rsidR="00571FD2" w:rsidRPr="00571FD2" w:rsidRDefault="00571FD2" w:rsidP="00571FD2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FD2">
        <w:rPr>
          <w:rFonts w:ascii="Times New Roman" w:hAnsi="Times New Roman" w:cs="Times New Roman"/>
          <w:sz w:val="28"/>
          <w:szCs w:val="28"/>
        </w:rPr>
        <w:t xml:space="preserve">Мне </w:t>
      </w:r>
      <w:r w:rsidRPr="00571FD2">
        <w:rPr>
          <w:rFonts w:ascii="Times New Roman" w:eastAsia="Times New Roman" w:hAnsi="Times New Roman" w:cs="Times New Roman"/>
          <w:sz w:val="28"/>
          <w:szCs w:val="28"/>
        </w:rPr>
        <w:t xml:space="preserve"> трудно…</w:t>
      </w:r>
    </w:p>
    <w:p w:rsidR="00571FD2" w:rsidRPr="00571FD2" w:rsidRDefault="00571FD2" w:rsidP="00571FD2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FD2">
        <w:rPr>
          <w:rFonts w:ascii="Times New Roman" w:hAnsi="Times New Roman" w:cs="Times New Roman"/>
          <w:sz w:val="28"/>
          <w:szCs w:val="28"/>
        </w:rPr>
        <w:t>Я  выполни</w:t>
      </w:r>
      <w:r w:rsidRPr="00571FD2">
        <w:rPr>
          <w:rFonts w:ascii="Times New Roman" w:eastAsia="Times New Roman" w:hAnsi="Times New Roman" w:cs="Times New Roman"/>
          <w:sz w:val="28"/>
          <w:szCs w:val="28"/>
        </w:rPr>
        <w:t>л задания…</w:t>
      </w:r>
    </w:p>
    <w:p w:rsidR="00571FD2" w:rsidRPr="00571FD2" w:rsidRDefault="00571FD2" w:rsidP="00571FD2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FD2">
        <w:rPr>
          <w:rFonts w:ascii="Times New Roman" w:hAnsi="Times New Roman" w:cs="Times New Roman"/>
          <w:sz w:val="28"/>
          <w:szCs w:val="28"/>
        </w:rPr>
        <w:t>Я</w:t>
      </w:r>
      <w:r w:rsidRPr="00571FD2">
        <w:rPr>
          <w:rFonts w:ascii="Times New Roman" w:eastAsia="Times New Roman" w:hAnsi="Times New Roman" w:cs="Times New Roman"/>
          <w:sz w:val="28"/>
          <w:szCs w:val="28"/>
        </w:rPr>
        <w:t xml:space="preserve"> понял, что…</w:t>
      </w:r>
    </w:p>
    <w:p w:rsidR="00571FD2" w:rsidRPr="00571FD2" w:rsidRDefault="00571FD2" w:rsidP="00571FD2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FD2">
        <w:rPr>
          <w:rFonts w:ascii="Times New Roman" w:hAnsi="Times New Roman" w:cs="Times New Roman"/>
          <w:sz w:val="28"/>
          <w:szCs w:val="28"/>
        </w:rPr>
        <w:t>Т</w:t>
      </w:r>
      <w:r w:rsidRPr="00571FD2">
        <w:rPr>
          <w:rFonts w:ascii="Times New Roman" w:eastAsia="Times New Roman" w:hAnsi="Times New Roman" w:cs="Times New Roman"/>
          <w:sz w:val="28"/>
          <w:szCs w:val="28"/>
        </w:rPr>
        <w:t>еперь я могу…</w:t>
      </w:r>
    </w:p>
    <w:p w:rsidR="00571FD2" w:rsidRDefault="00571FD2" w:rsidP="00571FD2">
      <w:pPr>
        <w:jc w:val="both"/>
        <w:rPr>
          <w:b/>
        </w:rPr>
      </w:pPr>
    </w:p>
    <w:p w:rsidR="00571FD2" w:rsidRPr="006611EB" w:rsidRDefault="00571FD2" w:rsidP="00571FD2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11EB">
        <w:rPr>
          <w:rFonts w:ascii="Times New Roman" w:hAnsi="Times New Roman" w:cs="Times New Roman"/>
          <w:b/>
          <w:sz w:val="28"/>
          <w:szCs w:val="28"/>
        </w:rPr>
        <w:t>«Сигнальные</w:t>
      </w:r>
      <w:r w:rsidRPr="006611EB">
        <w:rPr>
          <w:rFonts w:ascii="Times New Roman" w:eastAsia="Times New Roman" w:hAnsi="Times New Roman" w:cs="Times New Roman"/>
          <w:b/>
          <w:sz w:val="28"/>
          <w:szCs w:val="28"/>
        </w:rPr>
        <w:t xml:space="preserve"> карточки».</w:t>
      </w:r>
    </w:p>
    <w:p w:rsidR="00571FD2" w:rsidRPr="006611EB" w:rsidRDefault="00571FD2" w:rsidP="00571FD2">
      <w:pPr>
        <w:jc w:val="both"/>
        <w:rPr>
          <w:rFonts w:ascii="Times New Roman" w:hAnsi="Times New Roman" w:cs="Times New Roman"/>
          <w:sz w:val="28"/>
          <w:szCs w:val="28"/>
        </w:rPr>
      </w:pPr>
      <w:r w:rsidRPr="006611EB">
        <w:rPr>
          <w:rFonts w:ascii="Times New Roman" w:hAnsi="Times New Roman" w:cs="Times New Roman"/>
          <w:sz w:val="28"/>
          <w:szCs w:val="28"/>
        </w:rPr>
        <w:t>У учащихся две карточки: зеленая</w:t>
      </w:r>
      <w:r w:rsidRPr="006611EB">
        <w:rPr>
          <w:rFonts w:ascii="Times New Roman" w:eastAsia="Times New Roman" w:hAnsi="Times New Roman" w:cs="Times New Roman"/>
          <w:sz w:val="28"/>
          <w:szCs w:val="28"/>
        </w:rPr>
        <w:t xml:space="preserve"> и красная. Они показывают карточку в соо</w:t>
      </w:r>
      <w:r w:rsidRPr="006611EB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611EB">
        <w:rPr>
          <w:rFonts w:ascii="Times New Roman" w:eastAsia="Times New Roman" w:hAnsi="Times New Roman" w:cs="Times New Roman"/>
          <w:sz w:val="28"/>
          <w:szCs w:val="28"/>
        </w:rPr>
        <w:t>ветствии с их настроением в начале и в конце урока. В данном случае мы можем проследить, как меняется эмоциональное состояние ученика в пр</w:t>
      </w:r>
      <w:r w:rsidRPr="006611E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611EB">
        <w:rPr>
          <w:rFonts w:ascii="Times New Roman" w:eastAsia="Times New Roman" w:hAnsi="Times New Roman" w:cs="Times New Roman"/>
          <w:sz w:val="28"/>
          <w:szCs w:val="28"/>
        </w:rPr>
        <w:t>цессе занятия.</w:t>
      </w:r>
    </w:p>
    <w:p w:rsidR="00571FD2" w:rsidRPr="006611EB" w:rsidRDefault="00571FD2" w:rsidP="00571FD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1EB">
        <w:rPr>
          <w:rFonts w:ascii="Times New Roman" w:hAnsi="Times New Roman" w:cs="Times New Roman"/>
          <w:sz w:val="28"/>
          <w:szCs w:val="28"/>
        </w:rPr>
        <w:t>«Картина наст</w:t>
      </w:r>
      <w:r w:rsidR="006611EB" w:rsidRPr="006611EB">
        <w:rPr>
          <w:rFonts w:ascii="Times New Roman" w:hAnsi="Times New Roman" w:cs="Times New Roman"/>
          <w:sz w:val="28"/>
          <w:szCs w:val="28"/>
        </w:rPr>
        <w:t>р</w:t>
      </w:r>
      <w:r w:rsidRPr="006611EB">
        <w:rPr>
          <w:rFonts w:ascii="Times New Roman" w:hAnsi="Times New Roman" w:cs="Times New Roman"/>
          <w:sz w:val="28"/>
          <w:szCs w:val="28"/>
        </w:rPr>
        <w:t xml:space="preserve">оения». </w:t>
      </w:r>
    </w:p>
    <w:p w:rsidR="00571FD2" w:rsidRPr="0081344F" w:rsidRDefault="00571FD2" w:rsidP="00571FD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11E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6611EB">
        <w:rPr>
          <w:rFonts w:ascii="Times New Roman" w:hAnsi="Times New Roman" w:cs="Times New Roman"/>
          <w:sz w:val="28"/>
          <w:szCs w:val="28"/>
        </w:rPr>
        <w:t xml:space="preserve">чащимся предлагаются две картинки с изображением пейзажа. Первая </w:t>
      </w:r>
      <w:r w:rsidRPr="006611EB">
        <w:rPr>
          <w:rFonts w:ascii="Times New Roman" w:eastAsia="Times New Roman" w:hAnsi="Times New Roman" w:cs="Times New Roman"/>
          <w:sz w:val="28"/>
          <w:szCs w:val="28"/>
        </w:rPr>
        <w:t xml:space="preserve"> картин</w:t>
      </w:r>
      <w:r w:rsidRPr="006611EB">
        <w:rPr>
          <w:rFonts w:ascii="Times New Roman" w:hAnsi="Times New Roman" w:cs="Times New Roman"/>
          <w:sz w:val="28"/>
          <w:szCs w:val="28"/>
        </w:rPr>
        <w:t>ка показывает грустное, печальное настроение, вторая</w:t>
      </w:r>
      <w:r w:rsidRPr="006611EB">
        <w:rPr>
          <w:rFonts w:ascii="Times New Roman" w:eastAsia="Times New Roman" w:hAnsi="Times New Roman" w:cs="Times New Roman"/>
          <w:sz w:val="28"/>
          <w:szCs w:val="28"/>
        </w:rPr>
        <w:t xml:space="preserve"> - рад</w:t>
      </w:r>
      <w:r w:rsidRPr="006611E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611EB">
        <w:rPr>
          <w:rFonts w:ascii="Times New Roman" w:hAnsi="Times New Roman" w:cs="Times New Roman"/>
          <w:sz w:val="28"/>
          <w:szCs w:val="28"/>
        </w:rPr>
        <w:t xml:space="preserve">стное, </w:t>
      </w:r>
      <w:r w:rsidRPr="0081344F">
        <w:rPr>
          <w:rFonts w:ascii="Times New Roman" w:hAnsi="Times New Roman" w:cs="Times New Roman"/>
          <w:sz w:val="28"/>
          <w:szCs w:val="28"/>
        </w:rPr>
        <w:t>веселое. Ребята</w:t>
      </w:r>
      <w:r w:rsidRPr="0081344F">
        <w:rPr>
          <w:rFonts w:ascii="Times New Roman" w:eastAsia="Times New Roman" w:hAnsi="Times New Roman" w:cs="Times New Roman"/>
          <w:sz w:val="28"/>
          <w:szCs w:val="28"/>
        </w:rPr>
        <w:t xml:space="preserve"> выбирают т</w:t>
      </w:r>
      <w:r w:rsidR="006611EB" w:rsidRPr="0081344F">
        <w:rPr>
          <w:rFonts w:ascii="Times New Roman" w:hAnsi="Times New Roman" w:cs="Times New Roman"/>
          <w:sz w:val="28"/>
          <w:szCs w:val="28"/>
        </w:rPr>
        <w:t xml:space="preserve">у картину, которая больше подходит </w:t>
      </w:r>
      <w:r w:rsidRPr="0081344F">
        <w:rPr>
          <w:rFonts w:ascii="Times New Roman" w:eastAsia="Times New Roman" w:hAnsi="Times New Roman" w:cs="Times New Roman"/>
          <w:sz w:val="28"/>
          <w:szCs w:val="28"/>
        </w:rPr>
        <w:t xml:space="preserve"> их настро</w:t>
      </w:r>
      <w:r w:rsidRPr="0081344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1344F">
        <w:rPr>
          <w:rFonts w:ascii="Times New Roman" w:eastAsia="Times New Roman" w:hAnsi="Times New Roman" w:cs="Times New Roman"/>
          <w:sz w:val="28"/>
          <w:szCs w:val="28"/>
        </w:rPr>
        <w:t>нию.</w:t>
      </w:r>
    </w:p>
    <w:p w:rsidR="006611EB" w:rsidRPr="0081344F" w:rsidRDefault="006611EB" w:rsidP="006611E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34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344F">
        <w:rPr>
          <w:rFonts w:ascii="Times New Roman" w:hAnsi="Times New Roman" w:cs="Times New Roman"/>
          <w:b/>
          <w:sz w:val="28"/>
          <w:szCs w:val="28"/>
        </w:rPr>
        <w:t xml:space="preserve">“Поляна </w:t>
      </w:r>
      <w:r w:rsidRPr="0081344F">
        <w:rPr>
          <w:rFonts w:ascii="Times New Roman" w:eastAsia="Times New Roman" w:hAnsi="Times New Roman" w:cs="Times New Roman"/>
          <w:b/>
          <w:sz w:val="28"/>
          <w:szCs w:val="28"/>
        </w:rPr>
        <w:t xml:space="preserve"> настроения”.</w:t>
      </w:r>
      <w:r w:rsidRPr="008134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71FD2" w:rsidRPr="0081344F" w:rsidRDefault="006611EB" w:rsidP="006611EB">
      <w:pPr>
        <w:jc w:val="both"/>
        <w:rPr>
          <w:rFonts w:ascii="Times New Roman" w:hAnsi="Times New Roman" w:cs="Times New Roman"/>
          <w:sz w:val="28"/>
          <w:szCs w:val="28"/>
        </w:rPr>
      </w:pPr>
      <w:r w:rsidRPr="0081344F">
        <w:rPr>
          <w:rFonts w:ascii="Times New Roman" w:eastAsia="Times New Roman" w:hAnsi="Times New Roman" w:cs="Times New Roman"/>
          <w:sz w:val="28"/>
          <w:szCs w:val="28"/>
        </w:rPr>
        <w:t>В начале урока учащимся раздаются б</w:t>
      </w:r>
      <w:r w:rsidRPr="0081344F">
        <w:rPr>
          <w:rFonts w:ascii="Times New Roman" w:hAnsi="Times New Roman" w:cs="Times New Roman"/>
          <w:sz w:val="28"/>
          <w:szCs w:val="28"/>
        </w:rPr>
        <w:t>умажные цветы: красные и синие</w:t>
      </w:r>
      <w:r w:rsidRPr="0081344F">
        <w:rPr>
          <w:rFonts w:ascii="Times New Roman" w:eastAsia="Times New Roman" w:hAnsi="Times New Roman" w:cs="Times New Roman"/>
          <w:sz w:val="28"/>
          <w:szCs w:val="28"/>
        </w:rPr>
        <w:t>. На доске</w:t>
      </w:r>
      <w:r w:rsidRPr="0081344F">
        <w:rPr>
          <w:rFonts w:ascii="Times New Roman" w:hAnsi="Times New Roman" w:cs="Times New Roman"/>
          <w:sz w:val="28"/>
          <w:szCs w:val="28"/>
        </w:rPr>
        <w:t xml:space="preserve"> прикреплен плакат </w:t>
      </w:r>
      <w:r w:rsidRPr="008134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344F">
        <w:rPr>
          <w:rFonts w:ascii="Times New Roman" w:hAnsi="Times New Roman" w:cs="Times New Roman"/>
          <w:sz w:val="28"/>
          <w:szCs w:val="28"/>
        </w:rPr>
        <w:t>с изображение поляны. На этапе рефлексии предлагаю ребятам оценить свою работу на уроке и прикрепить к полянке свой цветок</w:t>
      </w:r>
      <w:r w:rsidRPr="0081344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81344F">
        <w:rPr>
          <w:rFonts w:ascii="Times New Roman" w:hAnsi="Times New Roman" w:cs="Times New Roman"/>
          <w:sz w:val="28"/>
          <w:szCs w:val="28"/>
        </w:rPr>
        <w:t>красны</w:t>
      </w:r>
      <w:proofErr w:type="gramStart"/>
      <w:r w:rsidRPr="0081344F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81344F">
        <w:rPr>
          <w:rFonts w:ascii="Times New Roman" w:hAnsi="Times New Roman" w:cs="Times New Roman"/>
          <w:sz w:val="28"/>
          <w:szCs w:val="28"/>
        </w:rPr>
        <w:t xml:space="preserve"> у меня все получилось! Синий – я столкнулся с некоторыми трудностями. </w:t>
      </w:r>
    </w:p>
    <w:p w:rsidR="006611EB" w:rsidRDefault="006611EB" w:rsidP="006611E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344F">
        <w:rPr>
          <w:rFonts w:ascii="Times New Roman" w:hAnsi="Times New Roman" w:cs="Times New Roman"/>
          <w:sz w:val="28"/>
          <w:szCs w:val="28"/>
        </w:rPr>
        <w:t>Если ост</w:t>
      </w:r>
      <w:r w:rsidR="0081344F">
        <w:rPr>
          <w:rFonts w:ascii="Times New Roman" w:hAnsi="Times New Roman" w:cs="Times New Roman"/>
          <w:sz w:val="28"/>
          <w:szCs w:val="28"/>
        </w:rPr>
        <w:t>алось достаточно время на уроке</w:t>
      </w:r>
      <w:r w:rsidRPr="0081344F">
        <w:rPr>
          <w:rFonts w:ascii="Times New Roman" w:hAnsi="Times New Roman" w:cs="Times New Roman"/>
          <w:sz w:val="28"/>
          <w:szCs w:val="28"/>
        </w:rPr>
        <w:t>, можно попросить ребят изобразить</w:t>
      </w:r>
      <w:r>
        <w:rPr>
          <w:rFonts w:ascii="Times New Roman" w:hAnsi="Times New Roman" w:cs="Times New Roman"/>
          <w:sz w:val="28"/>
          <w:szCs w:val="28"/>
        </w:rPr>
        <w:t xml:space="preserve"> свое настроение на небольшом листочке для заметок. В конце урока </w:t>
      </w:r>
      <w:r w:rsidR="0081344F">
        <w:rPr>
          <w:rFonts w:ascii="Times New Roman" w:hAnsi="Times New Roman" w:cs="Times New Roman"/>
          <w:sz w:val="28"/>
          <w:szCs w:val="28"/>
        </w:rPr>
        <w:t>устроить выставку рисунков. В этом случае очень удобно использовать листочки с клеевым слоем.</w:t>
      </w:r>
    </w:p>
    <w:p w:rsidR="0081344F" w:rsidRPr="0081344F" w:rsidRDefault="0081344F" w:rsidP="0081344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344F">
        <w:rPr>
          <w:rFonts w:ascii="Times New Roman" w:hAnsi="Times New Roman" w:cs="Times New Roman"/>
          <w:sz w:val="28"/>
          <w:szCs w:val="28"/>
        </w:rPr>
        <w:lastRenderedPageBreak/>
        <w:t>Также  активно использую на уроках «Лесенки успеха».</w:t>
      </w:r>
    </w:p>
    <w:p w:rsidR="0081344F" w:rsidRPr="00CC2B71" w:rsidRDefault="0081344F" w:rsidP="0081344F">
      <w:pPr>
        <w:jc w:val="both"/>
        <w:rPr>
          <w:rFonts w:ascii="Times New Roman" w:hAnsi="Times New Roman" w:cs="Times New Roman"/>
          <w:sz w:val="28"/>
          <w:szCs w:val="28"/>
        </w:rPr>
      </w:pPr>
      <w:r w:rsidRPr="0081344F">
        <w:rPr>
          <w:rFonts w:ascii="Times New Roman" w:hAnsi="Times New Roman" w:cs="Times New Roman"/>
          <w:sz w:val="28"/>
          <w:szCs w:val="28"/>
        </w:rPr>
        <w:t xml:space="preserve">Лесенку успеха можно нарисовать в тетради на полях, оценить свою работу и </w:t>
      </w:r>
      <w:r w:rsidRPr="00CC2B71">
        <w:rPr>
          <w:rFonts w:ascii="Times New Roman" w:hAnsi="Times New Roman" w:cs="Times New Roman"/>
          <w:sz w:val="28"/>
          <w:szCs w:val="28"/>
        </w:rPr>
        <w:t>отметить ту ступеньку, которая соответствует собственной оценке.</w:t>
      </w:r>
    </w:p>
    <w:p w:rsidR="00CC2B71" w:rsidRPr="00CC2B71" w:rsidRDefault="0081344F" w:rsidP="0081344F">
      <w:pPr>
        <w:pStyle w:val="a6"/>
        <w:numPr>
          <w:ilvl w:val="0"/>
          <w:numId w:val="1"/>
        </w:numPr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CC2B71">
        <w:rPr>
          <w:b/>
          <w:bCs/>
          <w:color w:val="000000"/>
          <w:sz w:val="28"/>
          <w:szCs w:val="28"/>
        </w:rPr>
        <w:t> «</w:t>
      </w:r>
      <w:r w:rsidRPr="00CC2B71">
        <w:rPr>
          <w:color w:val="000000"/>
          <w:sz w:val="28"/>
          <w:szCs w:val="28"/>
        </w:rPr>
        <w:t> </w:t>
      </w:r>
      <w:r w:rsidRPr="00CC2B71">
        <w:rPr>
          <w:b/>
          <w:bCs/>
          <w:color w:val="000000"/>
          <w:sz w:val="28"/>
          <w:szCs w:val="28"/>
        </w:rPr>
        <w:t>Солнышко и тучка».</w:t>
      </w:r>
      <w:r w:rsidRPr="00CC2B71">
        <w:rPr>
          <w:color w:val="000000"/>
          <w:sz w:val="28"/>
          <w:szCs w:val="28"/>
        </w:rPr>
        <w:t> </w:t>
      </w:r>
      <w:r w:rsidR="00CC2B71" w:rsidRPr="00CC2B71">
        <w:rPr>
          <w:color w:val="000000"/>
          <w:sz w:val="28"/>
          <w:szCs w:val="28"/>
        </w:rPr>
        <w:t xml:space="preserve">Несколько вариантов исполнения этого приема. </w:t>
      </w:r>
    </w:p>
    <w:p w:rsidR="0081344F" w:rsidRPr="00CC2B71" w:rsidRDefault="00CC2B71" w:rsidP="00CC2B71">
      <w:pPr>
        <w:pStyle w:val="a6"/>
        <w:numPr>
          <w:ilvl w:val="0"/>
          <w:numId w:val="2"/>
        </w:numPr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CC2B71">
        <w:rPr>
          <w:color w:val="000000"/>
          <w:sz w:val="28"/>
          <w:szCs w:val="28"/>
        </w:rPr>
        <w:t xml:space="preserve">На доске картинки тучки и солнышка. Учитель </w:t>
      </w:r>
      <w:r w:rsidR="0081344F" w:rsidRPr="00CC2B71">
        <w:rPr>
          <w:color w:val="000000"/>
          <w:sz w:val="28"/>
          <w:szCs w:val="28"/>
        </w:rPr>
        <w:t xml:space="preserve"> предлагает ребятам сравнить свое настроение с тучкой или солнышком. </w:t>
      </w:r>
      <w:r w:rsidRPr="00CC2B71">
        <w:rPr>
          <w:color w:val="000000"/>
          <w:sz w:val="28"/>
          <w:szCs w:val="28"/>
        </w:rPr>
        <w:t>Если настроение хорошее – выбираем солнышко, если не очень - тучку.</w:t>
      </w:r>
    </w:p>
    <w:p w:rsidR="00CC2B71" w:rsidRPr="00CC2B71" w:rsidRDefault="00CC2B71" w:rsidP="00CC2B71">
      <w:pPr>
        <w:pStyle w:val="a6"/>
        <w:numPr>
          <w:ilvl w:val="0"/>
          <w:numId w:val="2"/>
        </w:numPr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CC2B71">
        <w:rPr>
          <w:color w:val="000000"/>
          <w:sz w:val="28"/>
          <w:szCs w:val="28"/>
        </w:rPr>
        <w:t>Второй вариант – нарисовать в тетради.</w:t>
      </w:r>
    </w:p>
    <w:p w:rsidR="0081344F" w:rsidRPr="0081344F" w:rsidRDefault="0081344F" w:rsidP="0081344F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344F" w:rsidRPr="0081344F" w:rsidRDefault="0081344F" w:rsidP="0081344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1344F" w:rsidRPr="0081344F" w:rsidSect="00765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62FDF"/>
    <w:multiLevelType w:val="hybridMultilevel"/>
    <w:tmpl w:val="8CAE978A"/>
    <w:lvl w:ilvl="0" w:tplc="51208E68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12070F8"/>
    <w:multiLevelType w:val="hybridMultilevel"/>
    <w:tmpl w:val="CB8AF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1B8A"/>
    <w:rsid w:val="0027689C"/>
    <w:rsid w:val="004D5BE8"/>
    <w:rsid w:val="00571FD2"/>
    <w:rsid w:val="006611EB"/>
    <w:rsid w:val="00765F21"/>
    <w:rsid w:val="0081344F"/>
    <w:rsid w:val="008D4AC4"/>
    <w:rsid w:val="00B570B6"/>
    <w:rsid w:val="00CC2B71"/>
    <w:rsid w:val="00D91B8A"/>
    <w:rsid w:val="00FE3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B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4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AC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13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351</Words>
  <Characters>2117</Characters>
  <Application>Microsoft Office Word</Application>
  <DocSecurity>0</DocSecurity>
  <Lines>66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9</cp:revision>
  <dcterms:created xsi:type="dcterms:W3CDTF">2025-04-07T16:42:00Z</dcterms:created>
  <dcterms:modified xsi:type="dcterms:W3CDTF">2025-04-07T17:39:00Z</dcterms:modified>
</cp:coreProperties>
</file>