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843" w:rsidRPr="00BF5843" w:rsidRDefault="00BF5843" w:rsidP="00BF5843">
      <w:pPr>
        <w:spacing w:after="0" w:line="240" w:lineRule="auto"/>
        <w:jc w:val="right"/>
        <w:rPr>
          <w:rFonts w:ascii="Times New Roman" w:hAnsi="Times New Roman" w:cs="Times New Roman"/>
          <w:b/>
          <w:color w:val="000000" w:themeColor="text1"/>
          <w:sz w:val="24"/>
          <w:szCs w:val="24"/>
        </w:rPr>
      </w:pPr>
      <w:bookmarkStart w:id="0" w:name="_GoBack"/>
      <w:bookmarkEnd w:id="0"/>
      <w:r w:rsidRPr="00BF5843">
        <w:rPr>
          <w:rFonts w:ascii="Times New Roman" w:hAnsi="Times New Roman" w:cs="Times New Roman"/>
          <w:b/>
          <w:color w:val="000000" w:themeColor="text1"/>
          <w:sz w:val="24"/>
          <w:szCs w:val="24"/>
        </w:rPr>
        <w:t>Чалкина Марина Владимировна</w:t>
      </w:r>
    </w:p>
    <w:p w:rsidR="00BF5843" w:rsidRPr="00BF5843" w:rsidRDefault="00BF5843" w:rsidP="00BF5843">
      <w:pPr>
        <w:spacing w:after="0" w:line="240" w:lineRule="auto"/>
        <w:jc w:val="right"/>
        <w:rPr>
          <w:rFonts w:ascii="Times New Roman" w:hAnsi="Times New Roman" w:cs="Times New Roman"/>
          <w:color w:val="000000" w:themeColor="text1"/>
          <w:sz w:val="24"/>
          <w:szCs w:val="24"/>
        </w:rPr>
      </w:pPr>
      <w:r w:rsidRPr="00BF5843">
        <w:rPr>
          <w:rFonts w:ascii="Times New Roman" w:hAnsi="Times New Roman" w:cs="Times New Roman"/>
          <w:color w:val="000000" w:themeColor="text1"/>
          <w:sz w:val="24"/>
          <w:szCs w:val="24"/>
        </w:rPr>
        <w:t>кандидат экономических наук</w:t>
      </w:r>
    </w:p>
    <w:p w:rsidR="00BF5843" w:rsidRPr="00BF5843" w:rsidRDefault="00BF5843" w:rsidP="00BF5843">
      <w:pPr>
        <w:spacing w:after="0" w:line="240" w:lineRule="auto"/>
        <w:jc w:val="right"/>
        <w:rPr>
          <w:rFonts w:ascii="Times New Roman" w:hAnsi="Times New Roman" w:cs="Times New Roman"/>
          <w:color w:val="000000" w:themeColor="text1"/>
          <w:sz w:val="24"/>
          <w:szCs w:val="24"/>
        </w:rPr>
      </w:pPr>
      <w:r w:rsidRPr="00BF5843">
        <w:rPr>
          <w:rFonts w:ascii="Times New Roman" w:hAnsi="Times New Roman" w:cs="Times New Roman"/>
          <w:color w:val="000000" w:themeColor="text1"/>
          <w:sz w:val="24"/>
          <w:szCs w:val="24"/>
        </w:rPr>
        <w:t xml:space="preserve">директор Благовещенского  филиала  Финуниверситета </w:t>
      </w:r>
    </w:p>
    <w:p w:rsidR="00BF5843" w:rsidRPr="00BF5843" w:rsidRDefault="00BF5843" w:rsidP="00BF5843">
      <w:pPr>
        <w:pStyle w:val="1"/>
        <w:shd w:val="clear" w:color="auto" w:fill="FFFFFF"/>
        <w:spacing w:before="0"/>
        <w:ind w:firstLine="567"/>
        <w:jc w:val="right"/>
        <w:rPr>
          <w:rFonts w:ascii="Times New Roman" w:hAnsi="Times New Roman" w:cs="Times New Roman"/>
          <w:b/>
          <w:color w:val="000000" w:themeColor="text1"/>
          <w:sz w:val="24"/>
          <w:szCs w:val="24"/>
        </w:rPr>
      </w:pPr>
      <w:r w:rsidRPr="00BF5843">
        <w:rPr>
          <w:rFonts w:ascii="Times New Roman" w:hAnsi="Times New Roman" w:cs="Times New Roman"/>
          <w:b/>
          <w:color w:val="000000" w:themeColor="text1"/>
          <w:sz w:val="24"/>
          <w:szCs w:val="24"/>
          <w:lang w:val="en-US"/>
        </w:rPr>
        <w:t>Chalkina</w:t>
      </w:r>
      <w:r w:rsidRPr="00BF5843">
        <w:rPr>
          <w:rFonts w:ascii="Times New Roman" w:hAnsi="Times New Roman" w:cs="Times New Roman"/>
          <w:b/>
          <w:color w:val="000000" w:themeColor="text1"/>
          <w:sz w:val="24"/>
          <w:szCs w:val="24"/>
        </w:rPr>
        <w:t xml:space="preserve"> </w:t>
      </w:r>
      <w:r w:rsidRPr="00BF5843">
        <w:rPr>
          <w:rFonts w:ascii="Times New Roman" w:hAnsi="Times New Roman" w:cs="Times New Roman"/>
          <w:b/>
          <w:color w:val="000000" w:themeColor="text1"/>
          <w:sz w:val="24"/>
          <w:szCs w:val="24"/>
          <w:lang w:val="en-US"/>
        </w:rPr>
        <w:t>Marina</w:t>
      </w:r>
      <w:r w:rsidRPr="00BF5843">
        <w:rPr>
          <w:rFonts w:ascii="Times New Roman" w:hAnsi="Times New Roman" w:cs="Times New Roman"/>
          <w:b/>
          <w:color w:val="000000" w:themeColor="text1"/>
          <w:sz w:val="24"/>
          <w:szCs w:val="24"/>
        </w:rPr>
        <w:t xml:space="preserve"> </w:t>
      </w:r>
      <w:r w:rsidRPr="00BF5843">
        <w:rPr>
          <w:rFonts w:ascii="Times New Roman" w:hAnsi="Times New Roman" w:cs="Times New Roman"/>
          <w:b/>
          <w:color w:val="000000" w:themeColor="text1"/>
          <w:sz w:val="24"/>
          <w:szCs w:val="24"/>
          <w:lang w:val="en-US"/>
        </w:rPr>
        <w:t>Vladimirovna</w:t>
      </w:r>
      <w:r w:rsidRPr="00BF5843">
        <w:rPr>
          <w:rFonts w:ascii="Times New Roman" w:hAnsi="Times New Roman" w:cs="Times New Roman"/>
          <w:b/>
          <w:color w:val="000000" w:themeColor="text1"/>
          <w:sz w:val="24"/>
          <w:szCs w:val="24"/>
        </w:rPr>
        <w:t xml:space="preserve"> </w:t>
      </w:r>
    </w:p>
    <w:p w:rsidR="00BF5843" w:rsidRPr="00BF5843" w:rsidRDefault="00BF5843" w:rsidP="00BF5843">
      <w:pPr>
        <w:pStyle w:val="1"/>
        <w:shd w:val="clear" w:color="auto" w:fill="FFFFFF"/>
        <w:spacing w:before="0"/>
        <w:ind w:firstLine="567"/>
        <w:jc w:val="right"/>
        <w:rPr>
          <w:rFonts w:ascii="Times New Roman" w:hAnsi="Times New Roman" w:cs="Times New Roman"/>
          <w:b/>
          <w:color w:val="000000" w:themeColor="text1"/>
          <w:sz w:val="24"/>
          <w:szCs w:val="24"/>
          <w:lang w:val="en-US"/>
        </w:rPr>
      </w:pPr>
      <w:r w:rsidRPr="00BF5843">
        <w:rPr>
          <w:rFonts w:ascii="Times New Roman" w:hAnsi="Times New Roman" w:cs="Times New Roman"/>
          <w:color w:val="000000" w:themeColor="text1"/>
          <w:sz w:val="24"/>
          <w:szCs w:val="24"/>
          <w:lang w:val="en-US"/>
        </w:rPr>
        <w:t xml:space="preserve">Candidate of Economic Sciences </w:t>
      </w:r>
    </w:p>
    <w:p w:rsidR="00BF5843" w:rsidRPr="00BF5843" w:rsidRDefault="00BF5843" w:rsidP="00BF5843">
      <w:pPr>
        <w:pStyle w:val="1"/>
        <w:shd w:val="clear" w:color="auto" w:fill="FFFFFF"/>
        <w:spacing w:before="0"/>
        <w:ind w:firstLine="567"/>
        <w:jc w:val="right"/>
        <w:rPr>
          <w:rFonts w:ascii="Times New Roman" w:hAnsi="Times New Roman" w:cs="Times New Roman"/>
          <w:b/>
          <w:color w:val="000000" w:themeColor="text1"/>
          <w:sz w:val="24"/>
          <w:szCs w:val="24"/>
          <w:lang w:val="en-US"/>
        </w:rPr>
      </w:pPr>
      <w:r w:rsidRPr="00BF5843">
        <w:rPr>
          <w:rFonts w:ascii="Times New Roman" w:hAnsi="Times New Roman" w:cs="Times New Roman"/>
          <w:color w:val="000000" w:themeColor="text1"/>
          <w:sz w:val="24"/>
          <w:szCs w:val="24"/>
          <w:lang w:val="en-US"/>
        </w:rPr>
        <w:t>Director of the Blagoveshchensk Branch of the Financial University</w:t>
      </w:r>
    </w:p>
    <w:p w:rsidR="00BF5843" w:rsidRPr="00BF5843" w:rsidRDefault="00BF5843" w:rsidP="00BF5843">
      <w:pPr>
        <w:spacing w:after="0" w:line="240" w:lineRule="auto"/>
        <w:jc w:val="center"/>
        <w:rPr>
          <w:rFonts w:ascii="Times New Roman" w:eastAsia="Times New Roman" w:hAnsi="Times New Roman" w:cs="Times New Roman"/>
          <w:b/>
          <w:sz w:val="28"/>
          <w:szCs w:val="28"/>
          <w:lang w:val="en-US" w:eastAsia="ru-RU"/>
        </w:rPr>
      </w:pPr>
    </w:p>
    <w:p w:rsidR="00BF5843" w:rsidRPr="00BF5843" w:rsidRDefault="00BF5843" w:rsidP="00BF5843">
      <w:pPr>
        <w:spacing w:after="0" w:line="240" w:lineRule="auto"/>
        <w:jc w:val="center"/>
        <w:rPr>
          <w:rFonts w:ascii="Times New Roman" w:eastAsia="Times New Roman" w:hAnsi="Times New Roman" w:cs="Times New Roman"/>
          <w:b/>
          <w:sz w:val="28"/>
          <w:szCs w:val="28"/>
          <w:lang w:val="en-US" w:eastAsia="ru-RU"/>
        </w:rPr>
      </w:pPr>
    </w:p>
    <w:p w:rsidR="00BF5843" w:rsidRDefault="00BF5843" w:rsidP="00BF5843">
      <w:pPr>
        <w:spacing w:after="0" w:line="240" w:lineRule="auto"/>
        <w:jc w:val="center"/>
        <w:rPr>
          <w:rFonts w:ascii="Times New Roman" w:eastAsia="Times New Roman" w:hAnsi="Times New Roman" w:cs="Times New Roman"/>
          <w:b/>
          <w:sz w:val="24"/>
          <w:szCs w:val="24"/>
          <w:lang w:eastAsia="ru-RU"/>
        </w:rPr>
      </w:pPr>
      <w:r w:rsidRPr="00BF5843">
        <w:rPr>
          <w:rFonts w:ascii="Times New Roman" w:eastAsia="Times New Roman" w:hAnsi="Times New Roman" w:cs="Times New Roman"/>
          <w:b/>
          <w:sz w:val="24"/>
          <w:szCs w:val="24"/>
          <w:lang w:eastAsia="ru-RU"/>
        </w:rPr>
        <w:t xml:space="preserve">КОЛЛЕДЖ КАК КУЗНИЦА КАДРОВ ФИНАНСОВОЙ </w:t>
      </w:r>
    </w:p>
    <w:p w:rsidR="00BF5843" w:rsidRPr="00BF5843" w:rsidRDefault="00BF5843" w:rsidP="00BF5843">
      <w:pPr>
        <w:spacing w:after="0" w:line="240" w:lineRule="auto"/>
        <w:jc w:val="center"/>
        <w:rPr>
          <w:rFonts w:ascii="Times New Roman" w:eastAsia="Times New Roman" w:hAnsi="Times New Roman" w:cs="Times New Roman"/>
          <w:b/>
          <w:sz w:val="24"/>
          <w:szCs w:val="24"/>
          <w:lang w:eastAsia="ru-RU"/>
        </w:rPr>
      </w:pPr>
      <w:r w:rsidRPr="00BF5843">
        <w:rPr>
          <w:rFonts w:ascii="Times New Roman" w:eastAsia="Times New Roman" w:hAnsi="Times New Roman" w:cs="Times New Roman"/>
          <w:b/>
          <w:sz w:val="24"/>
          <w:szCs w:val="24"/>
          <w:lang w:eastAsia="ru-RU"/>
        </w:rPr>
        <w:t>СИСТЕМЫ ДАЛЬНЕГО ВОСТОКА</w:t>
      </w:r>
    </w:p>
    <w:p w:rsidR="00BF5843" w:rsidRDefault="00BF5843" w:rsidP="00BF5843">
      <w:pPr>
        <w:spacing w:after="0" w:line="240" w:lineRule="auto"/>
        <w:jc w:val="center"/>
        <w:rPr>
          <w:rFonts w:ascii="Times New Roman" w:hAnsi="Times New Roman" w:cs="Times New Roman"/>
          <w:b/>
          <w:sz w:val="24"/>
          <w:szCs w:val="24"/>
          <w:lang w:val="en-US"/>
        </w:rPr>
      </w:pPr>
      <w:r w:rsidRPr="00BF5843">
        <w:rPr>
          <w:rFonts w:ascii="Times New Roman" w:hAnsi="Times New Roman" w:cs="Times New Roman"/>
          <w:b/>
          <w:sz w:val="24"/>
          <w:szCs w:val="24"/>
          <w:lang w:val="en-US"/>
        </w:rPr>
        <w:t xml:space="preserve">COLLEGE AS A FORGE FOR THE PERSONNEL OF THE FINANCIAL SYSTEM </w:t>
      </w:r>
    </w:p>
    <w:p w:rsidR="00BF5843" w:rsidRPr="002D315A" w:rsidRDefault="00BF5843" w:rsidP="00BF5843">
      <w:pPr>
        <w:spacing w:after="0" w:line="240" w:lineRule="auto"/>
        <w:jc w:val="center"/>
        <w:rPr>
          <w:rFonts w:ascii="Times New Roman" w:eastAsia="Times New Roman" w:hAnsi="Times New Roman" w:cs="Times New Roman"/>
          <w:b/>
          <w:sz w:val="24"/>
          <w:szCs w:val="24"/>
          <w:lang w:eastAsia="ru-RU"/>
        </w:rPr>
      </w:pPr>
      <w:r w:rsidRPr="00BF5843">
        <w:rPr>
          <w:rFonts w:ascii="Times New Roman" w:hAnsi="Times New Roman" w:cs="Times New Roman"/>
          <w:b/>
          <w:sz w:val="24"/>
          <w:szCs w:val="24"/>
          <w:lang w:val="en-US"/>
        </w:rPr>
        <w:t>OF</w:t>
      </w:r>
      <w:r w:rsidRPr="002D315A">
        <w:rPr>
          <w:rFonts w:ascii="Times New Roman" w:hAnsi="Times New Roman" w:cs="Times New Roman"/>
          <w:b/>
          <w:sz w:val="24"/>
          <w:szCs w:val="24"/>
        </w:rPr>
        <w:t xml:space="preserve"> </w:t>
      </w:r>
      <w:r w:rsidRPr="00BF5843">
        <w:rPr>
          <w:rFonts w:ascii="Times New Roman" w:hAnsi="Times New Roman" w:cs="Times New Roman"/>
          <w:b/>
          <w:sz w:val="24"/>
          <w:szCs w:val="24"/>
          <w:lang w:val="en-US"/>
        </w:rPr>
        <w:t>THE</w:t>
      </w:r>
      <w:r w:rsidRPr="002D315A">
        <w:rPr>
          <w:rFonts w:ascii="Times New Roman" w:hAnsi="Times New Roman" w:cs="Times New Roman"/>
          <w:b/>
          <w:sz w:val="24"/>
          <w:szCs w:val="24"/>
        </w:rPr>
        <w:t xml:space="preserve"> </w:t>
      </w:r>
      <w:r w:rsidRPr="00BF5843">
        <w:rPr>
          <w:rFonts w:ascii="Times New Roman" w:hAnsi="Times New Roman" w:cs="Times New Roman"/>
          <w:b/>
          <w:sz w:val="24"/>
          <w:szCs w:val="24"/>
          <w:lang w:val="en-US"/>
        </w:rPr>
        <w:t>FAR</w:t>
      </w:r>
      <w:r w:rsidRPr="002D315A">
        <w:rPr>
          <w:rFonts w:ascii="Times New Roman" w:hAnsi="Times New Roman" w:cs="Times New Roman"/>
          <w:b/>
          <w:sz w:val="24"/>
          <w:szCs w:val="24"/>
        </w:rPr>
        <w:t xml:space="preserve"> </w:t>
      </w:r>
      <w:r w:rsidRPr="00BF5843">
        <w:rPr>
          <w:rFonts w:ascii="Times New Roman" w:hAnsi="Times New Roman" w:cs="Times New Roman"/>
          <w:b/>
          <w:sz w:val="24"/>
          <w:szCs w:val="24"/>
          <w:lang w:val="en-US"/>
        </w:rPr>
        <w:t>EAST</w:t>
      </w:r>
    </w:p>
    <w:p w:rsidR="00BF5843" w:rsidRPr="002D315A" w:rsidRDefault="00BF5843" w:rsidP="00BF5843">
      <w:pPr>
        <w:spacing w:after="0" w:line="240" w:lineRule="auto"/>
        <w:jc w:val="center"/>
        <w:rPr>
          <w:rFonts w:ascii="Times New Roman" w:eastAsia="Times New Roman" w:hAnsi="Times New Roman" w:cs="Times New Roman"/>
          <w:b/>
          <w:sz w:val="28"/>
          <w:szCs w:val="28"/>
          <w:lang w:eastAsia="ru-RU"/>
        </w:rPr>
      </w:pPr>
    </w:p>
    <w:p w:rsidR="00BF5843" w:rsidRPr="002D315A" w:rsidRDefault="00BF5843" w:rsidP="00BF5843">
      <w:pPr>
        <w:spacing w:after="0" w:line="240" w:lineRule="auto"/>
        <w:jc w:val="center"/>
        <w:rPr>
          <w:rFonts w:ascii="Times New Roman" w:eastAsia="Times New Roman" w:hAnsi="Times New Roman" w:cs="Times New Roman"/>
          <w:b/>
          <w:sz w:val="28"/>
          <w:szCs w:val="28"/>
          <w:lang w:eastAsia="ru-RU"/>
        </w:rPr>
      </w:pPr>
    </w:p>
    <w:p w:rsidR="002D315A" w:rsidRPr="00AC462C" w:rsidRDefault="002D315A" w:rsidP="002D315A">
      <w:pPr>
        <w:spacing w:after="0" w:line="240" w:lineRule="auto"/>
        <w:ind w:firstLine="567"/>
        <w:jc w:val="both"/>
        <w:rPr>
          <w:rFonts w:ascii="Times New Roman" w:eastAsia="Times New Roman" w:hAnsi="Times New Roman" w:cs="Times New Roman"/>
          <w:sz w:val="24"/>
          <w:szCs w:val="24"/>
          <w:lang w:eastAsia="ru-RU"/>
        </w:rPr>
      </w:pPr>
      <w:r w:rsidRPr="00AC462C">
        <w:rPr>
          <w:rFonts w:ascii="Times New Roman" w:hAnsi="Times New Roman" w:cs="Times New Roman"/>
          <w:sz w:val="24"/>
          <w:szCs w:val="24"/>
          <w:lang w:eastAsia="ru-RU"/>
        </w:rPr>
        <w:t>Аннотация:</w:t>
      </w:r>
      <w:r w:rsidRPr="00AC462C">
        <w:rPr>
          <w:rFonts w:ascii="Times New Roman" w:hAnsi="Times New Roman" w:cs="Times New Roman"/>
          <w:sz w:val="24"/>
          <w:szCs w:val="24"/>
        </w:rPr>
        <w:t xml:space="preserve"> </w:t>
      </w:r>
      <w:r>
        <w:rPr>
          <w:rFonts w:ascii="Times New Roman" w:hAnsi="Times New Roman" w:cs="Times New Roman"/>
          <w:sz w:val="24"/>
          <w:szCs w:val="24"/>
        </w:rPr>
        <w:t xml:space="preserve"> Подготовка квалифицированных кадров в образовательных организациях системы среднего профессионального образования успешно адаптируется к новым для нее условиям, является весьма востребованной и перспективной в системе непрерывного профессионального образования.  </w:t>
      </w:r>
    </w:p>
    <w:p w:rsidR="00BF5843" w:rsidRPr="002D315A" w:rsidRDefault="002D315A" w:rsidP="002D315A">
      <w:pPr>
        <w:spacing w:after="0" w:line="240" w:lineRule="auto"/>
        <w:ind w:firstLine="567"/>
        <w:jc w:val="both"/>
        <w:rPr>
          <w:rFonts w:ascii="Times New Roman" w:eastAsia="Times New Roman" w:hAnsi="Times New Roman" w:cs="Times New Roman"/>
          <w:b/>
          <w:sz w:val="24"/>
          <w:szCs w:val="24"/>
          <w:lang w:val="en-US" w:eastAsia="ru-RU"/>
        </w:rPr>
      </w:pPr>
      <w:r w:rsidRPr="002D315A">
        <w:rPr>
          <w:rFonts w:ascii="Times New Roman" w:hAnsi="Times New Roman" w:cs="Times New Roman"/>
          <w:sz w:val="24"/>
          <w:szCs w:val="24"/>
          <w:lang w:val="en-US"/>
        </w:rPr>
        <w:t>Abstract: The training of qualified personnel in educational institutions of the secondary vocational education system is successfully adapting to new conditions for it, is very popular and promising in the system of continuing professional education.</w:t>
      </w:r>
    </w:p>
    <w:p w:rsidR="00BF5843" w:rsidRPr="002D315A" w:rsidRDefault="00BF5843" w:rsidP="002D315A">
      <w:pPr>
        <w:spacing w:after="0" w:line="240" w:lineRule="auto"/>
        <w:ind w:firstLine="567"/>
        <w:jc w:val="both"/>
        <w:rPr>
          <w:rFonts w:ascii="Times New Roman" w:eastAsia="Times New Roman" w:hAnsi="Times New Roman" w:cs="Times New Roman"/>
          <w:b/>
          <w:sz w:val="24"/>
          <w:szCs w:val="24"/>
          <w:lang w:val="en-US" w:eastAsia="ru-RU"/>
        </w:rPr>
      </w:pPr>
    </w:p>
    <w:p w:rsidR="00BF5843" w:rsidRPr="007A36E4" w:rsidRDefault="002D315A" w:rsidP="002D315A">
      <w:pPr>
        <w:spacing w:after="0" w:line="240" w:lineRule="auto"/>
        <w:ind w:firstLine="567"/>
        <w:jc w:val="both"/>
        <w:rPr>
          <w:rFonts w:ascii="Times New Roman" w:eastAsia="Times New Roman" w:hAnsi="Times New Roman" w:cs="Times New Roman"/>
          <w:b/>
          <w:sz w:val="28"/>
          <w:szCs w:val="28"/>
          <w:lang w:eastAsia="ru-RU"/>
        </w:rPr>
      </w:pPr>
      <w:r w:rsidRPr="00C000EE">
        <w:rPr>
          <w:rFonts w:ascii="Times New Roman" w:hAnsi="Times New Roman" w:cs="Times New Roman"/>
          <w:i/>
          <w:iCs/>
          <w:sz w:val="24"/>
          <w:szCs w:val="24"/>
          <w:lang w:eastAsia="ru-RU"/>
        </w:rPr>
        <w:t>Ключевые слова:</w:t>
      </w:r>
      <w:r>
        <w:rPr>
          <w:rFonts w:ascii="Times New Roman" w:hAnsi="Times New Roman" w:cs="Times New Roman"/>
          <w:i/>
          <w:iCs/>
          <w:sz w:val="24"/>
          <w:szCs w:val="24"/>
          <w:lang w:eastAsia="ru-RU"/>
        </w:rPr>
        <w:t xml:space="preserve"> обучающиеся, </w:t>
      </w:r>
      <w:r w:rsidR="007A36E4">
        <w:rPr>
          <w:rFonts w:ascii="Times New Roman" w:hAnsi="Times New Roman" w:cs="Times New Roman"/>
          <w:i/>
          <w:iCs/>
          <w:sz w:val="24"/>
          <w:szCs w:val="24"/>
          <w:lang w:eastAsia="ru-RU"/>
        </w:rPr>
        <w:t xml:space="preserve">колледж, среднее профессиональное образование, финансовая система, трудоустройство, выпускники, экономика, учебный процесс. </w:t>
      </w:r>
    </w:p>
    <w:p w:rsidR="00BF5843" w:rsidRPr="007A36E4" w:rsidRDefault="007A36E4" w:rsidP="007A36E4">
      <w:pPr>
        <w:spacing w:after="0" w:line="240" w:lineRule="auto"/>
        <w:ind w:firstLine="567"/>
        <w:jc w:val="both"/>
        <w:rPr>
          <w:rFonts w:ascii="Times New Roman" w:eastAsia="Times New Roman" w:hAnsi="Times New Roman" w:cs="Times New Roman"/>
          <w:b/>
          <w:i/>
          <w:sz w:val="24"/>
          <w:szCs w:val="24"/>
          <w:lang w:val="en-US" w:eastAsia="ru-RU"/>
        </w:rPr>
      </w:pPr>
      <w:r w:rsidRPr="007A36E4">
        <w:rPr>
          <w:rFonts w:ascii="Times New Roman" w:hAnsi="Times New Roman" w:cs="Times New Roman"/>
          <w:i/>
          <w:sz w:val="24"/>
          <w:szCs w:val="24"/>
          <w:lang w:val="en-US"/>
        </w:rPr>
        <w:t>Keywords: students, college, secondary vocational education, financial system, employment, graduates, economics, educational process.</w:t>
      </w:r>
    </w:p>
    <w:p w:rsidR="00BF5843" w:rsidRPr="007A36E4" w:rsidRDefault="00BF5843" w:rsidP="00BF5843">
      <w:pPr>
        <w:spacing w:after="0" w:line="240" w:lineRule="auto"/>
        <w:jc w:val="center"/>
        <w:rPr>
          <w:rFonts w:ascii="Times New Roman" w:eastAsia="Times New Roman" w:hAnsi="Times New Roman" w:cs="Times New Roman"/>
          <w:b/>
          <w:sz w:val="28"/>
          <w:szCs w:val="28"/>
          <w:lang w:val="en-US" w:eastAsia="ru-RU"/>
        </w:rPr>
      </w:pPr>
    </w:p>
    <w:p w:rsidR="00BF5843" w:rsidRPr="007A36E4" w:rsidRDefault="00BF5843" w:rsidP="00BF5843">
      <w:pPr>
        <w:spacing w:after="0" w:line="240" w:lineRule="auto"/>
        <w:jc w:val="center"/>
        <w:rPr>
          <w:rFonts w:ascii="Times New Roman" w:eastAsia="Times New Roman" w:hAnsi="Times New Roman" w:cs="Times New Roman"/>
          <w:b/>
          <w:sz w:val="28"/>
          <w:szCs w:val="28"/>
          <w:lang w:val="en-US" w:eastAsia="ru-RU"/>
        </w:rPr>
      </w:pPr>
    </w:p>
    <w:p w:rsidR="00BF5843" w:rsidRPr="00242719" w:rsidRDefault="00BF5843" w:rsidP="00242719">
      <w:pPr>
        <w:spacing w:after="0" w:line="360" w:lineRule="auto"/>
        <w:ind w:firstLine="709"/>
        <w:jc w:val="both"/>
        <w:rPr>
          <w:rFonts w:ascii="Times New Roman" w:hAnsi="Times New Roman" w:cs="Times New Roman"/>
          <w:iCs/>
          <w:sz w:val="24"/>
          <w:szCs w:val="24"/>
        </w:rPr>
      </w:pPr>
      <w:r w:rsidRPr="00242719">
        <w:rPr>
          <w:rFonts w:ascii="Times New Roman" w:hAnsi="Times New Roman" w:cs="Times New Roman"/>
          <w:iCs/>
          <w:sz w:val="24"/>
          <w:szCs w:val="24"/>
        </w:rPr>
        <w:t xml:space="preserve">Благовещенский финансово-экономический колледж, образованный в 1934 году, стал </w:t>
      </w:r>
      <w:r w:rsidRPr="00242719">
        <w:rPr>
          <w:rFonts w:ascii="Times New Roman" w:hAnsi="Times New Roman" w:cs="Times New Roman"/>
          <w:bCs/>
          <w:iCs/>
          <w:sz w:val="24"/>
          <w:szCs w:val="24"/>
        </w:rPr>
        <w:t>первым учебным заведением</w:t>
      </w:r>
      <w:r w:rsidRPr="00242719">
        <w:rPr>
          <w:rFonts w:ascii="Times New Roman" w:hAnsi="Times New Roman" w:cs="Times New Roman"/>
          <w:iCs/>
          <w:sz w:val="24"/>
          <w:szCs w:val="24"/>
        </w:rPr>
        <w:t xml:space="preserve"> на Дальнем Востоке по подготовке специалистов среднего звена в финансово-кредитной системе. </w:t>
      </w:r>
    </w:p>
    <w:p w:rsidR="00BF5843" w:rsidRPr="00242719" w:rsidRDefault="00BF5843" w:rsidP="00242719">
      <w:pPr>
        <w:spacing w:after="0" w:line="360" w:lineRule="auto"/>
        <w:ind w:firstLine="709"/>
        <w:jc w:val="both"/>
        <w:rPr>
          <w:rFonts w:ascii="Times New Roman" w:hAnsi="Times New Roman" w:cs="Times New Roman"/>
          <w:sz w:val="24"/>
          <w:szCs w:val="24"/>
        </w:rPr>
      </w:pPr>
      <w:r w:rsidRPr="00242719">
        <w:rPr>
          <w:rFonts w:ascii="Times New Roman" w:hAnsi="Times New Roman" w:cs="Times New Roman"/>
          <w:sz w:val="24"/>
          <w:szCs w:val="24"/>
        </w:rPr>
        <w:t>За прошедшие годы нашим учебным заведением подготовлено более 30 тысяч специалистов: бухгалтеров, финансистов, юристов, банковских служащих, программистов, которые трудятся в различных регионах нашей страны. Многие выпускники колледжа занимают ответственные руководящие посты в правовой и финансовой сферах.</w:t>
      </w:r>
    </w:p>
    <w:p w:rsidR="00BF5843" w:rsidRPr="00242719" w:rsidRDefault="00BF5843" w:rsidP="00242719">
      <w:pPr>
        <w:widowControl w:val="0"/>
        <w:spacing w:after="0" w:line="360" w:lineRule="auto"/>
        <w:ind w:firstLine="709"/>
        <w:jc w:val="both"/>
        <w:rPr>
          <w:rFonts w:ascii="Times New Roman" w:hAnsi="Times New Roman" w:cs="Times New Roman"/>
          <w:sz w:val="24"/>
          <w:szCs w:val="24"/>
        </w:rPr>
      </w:pPr>
      <w:r w:rsidRPr="00242719">
        <w:rPr>
          <w:rFonts w:ascii="Times New Roman" w:hAnsi="Times New Roman" w:cs="Times New Roman"/>
          <w:sz w:val="24"/>
          <w:szCs w:val="24"/>
        </w:rPr>
        <w:t>Коллектив колледжа чтит традиции, создававшиеся десятилетиями, добросовестно, с профессиональным достоинством относится к своему делу, обладает огромным потенциалом для реализации самых грандиозных проектов, проявляет целеустремленность и упорство в достижении поставленных целей.</w:t>
      </w:r>
    </w:p>
    <w:p w:rsidR="00BF5843" w:rsidRPr="00242719" w:rsidRDefault="00BF5843" w:rsidP="00242719">
      <w:pPr>
        <w:spacing w:after="0" w:line="360" w:lineRule="auto"/>
        <w:ind w:firstLine="709"/>
        <w:jc w:val="both"/>
        <w:rPr>
          <w:rFonts w:ascii="Times New Roman" w:hAnsi="Times New Roman" w:cs="Times New Roman"/>
          <w:sz w:val="24"/>
          <w:szCs w:val="24"/>
        </w:rPr>
      </w:pPr>
      <w:r w:rsidRPr="00242719">
        <w:rPr>
          <w:rFonts w:ascii="Times New Roman" w:hAnsi="Times New Roman" w:cs="Times New Roman"/>
          <w:spacing w:val="1"/>
          <w:sz w:val="24"/>
          <w:szCs w:val="24"/>
        </w:rPr>
        <w:t xml:space="preserve">С 2016 года </w:t>
      </w:r>
      <w:r w:rsidR="007A36E4" w:rsidRPr="00242719">
        <w:rPr>
          <w:rFonts w:ascii="Times New Roman" w:hAnsi="Times New Roman" w:cs="Times New Roman"/>
          <w:spacing w:val="1"/>
          <w:sz w:val="24"/>
          <w:szCs w:val="24"/>
        </w:rPr>
        <w:t xml:space="preserve"> </w:t>
      </w:r>
      <w:r w:rsidRPr="00242719">
        <w:rPr>
          <w:rFonts w:ascii="Times New Roman" w:hAnsi="Times New Roman" w:cs="Times New Roman"/>
          <w:sz w:val="24"/>
          <w:szCs w:val="24"/>
        </w:rPr>
        <w:t>Благовещенский финансово-экономический колледж является филиалом федерального государственного образовательного бюджетного учреждения высшего образования «Финансовый университет при Правительстве Российской Федерации».</w:t>
      </w:r>
    </w:p>
    <w:p w:rsidR="00BF5843" w:rsidRPr="00242719" w:rsidRDefault="00BF5843" w:rsidP="00242719">
      <w:pPr>
        <w:spacing w:after="0" w:line="360" w:lineRule="auto"/>
        <w:ind w:firstLine="709"/>
        <w:jc w:val="both"/>
        <w:rPr>
          <w:rFonts w:ascii="Times New Roman" w:hAnsi="Times New Roman" w:cs="Times New Roman"/>
          <w:sz w:val="24"/>
          <w:szCs w:val="24"/>
        </w:rPr>
      </w:pPr>
      <w:r w:rsidRPr="00242719">
        <w:rPr>
          <w:rFonts w:ascii="Times New Roman" w:hAnsi="Times New Roman" w:cs="Times New Roman"/>
          <w:sz w:val="24"/>
          <w:szCs w:val="24"/>
        </w:rPr>
        <w:lastRenderedPageBreak/>
        <w:t>Колледж уверенно подошел к своему 90-летнему юбилею в составе одного из ведущих вузов страны. Мы гордимся, что стали филиалом такого респектабельного и престижного учебного заведения. Именно в этом вузе училась и учится финансовая элита России.</w:t>
      </w:r>
    </w:p>
    <w:p w:rsidR="00BF5843" w:rsidRPr="00242719" w:rsidRDefault="00BF5843" w:rsidP="00242719">
      <w:pPr>
        <w:spacing w:after="0" w:line="360" w:lineRule="auto"/>
        <w:ind w:firstLine="709"/>
        <w:jc w:val="both"/>
        <w:rPr>
          <w:rFonts w:ascii="Times New Roman" w:eastAsia="Times New Roman" w:hAnsi="Times New Roman" w:cs="Times New Roman"/>
          <w:sz w:val="24"/>
          <w:szCs w:val="24"/>
          <w:lang w:eastAsia="ru-RU"/>
        </w:rPr>
      </w:pPr>
      <w:r w:rsidRPr="00242719">
        <w:rPr>
          <w:rFonts w:ascii="Times New Roman" w:eastAsia="Times New Roman" w:hAnsi="Times New Roman" w:cs="Times New Roman"/>
          <w:sz w:val="24"/>
          <w:szCs w:val="24"/>
          <w:lang w:eastAsia="ru-RU"/>
        </w:rPr>
        <w:t>Финансовый университет по праву является главной кузницей финансовых кадров нашей страны. За свою 105-летнюю историю вуз прошел большой, во многом новаторский путь развития и подготовил свыше одного миллиона высококлассных специалистов. Выпускники университета внесли значительный вклад в процветание и благополучие нашего Отечества, его экономическую и социальную стабильность.</w:t>
      </w:r>
    </w:p>
    <w:p w:rsidR="00BF5843" w:rsidRPr="00242719" w:rsidRDefault="00BF5843" w:rsidP="00242719">
      <w:pPr>
        <w:spacing w:after="0" w:line="360" w:lineRule="auto"/>
        <w:ind w:firstLine="709"/>
        <w:jc w:val="both"/>
        <w:rPr>
          <w:rFonts w:ascii="Times New Roman" w:eastAsia="Times New Roman" w:hAnsi="Times New Roman" w:cs="Times New Roman"/>
          <w:sz w:val="24"/>
          <w:szCs w:val="24"/>
          <w:lang w:eastAsia="ru-RU"/>
        </w:rPr>
      </w:pPr>
      <w:r w:rsidRPr="00242719">
        <w:rPr>
          <w:rFonts w:ascii="Times New Roman" w:eastAsia="Times New Roman" w:hAnsi="Times New Roman" w:cs="Times New Roman"/>
          <w:sz w:val="24"/>
          <w:szCs w:val="24"/>
          <w:lang w:eastAsia="ru-RU"/>
        </w:rPr>
        <w:t xml:space="preserve">К своему 90-летнему юбилею </w:t>
      </w:r>
      <w:r w:rsidRPr="00242719">
        <w:rPr>
          <w:rFonts w:ascii="Times New Roman" w:hAnsi="Times New Roman" w:cs="Times New Roman"/>
          <w:iCs/>
          <w:sz w:val="24"/>
          <w:szCs w:val="24"/>
        </w:rPr>
        <w:t>Благовещенский финансово-экономический колледж</w:t>
      </w:r>
      <w:r w:rsidRPr="00242719">
        <w:rPr>
          <w:rFonts w:ascii="Times New Roman" w:eastAsia="Times New Roman" w:hAnsi="Times New Roman" w:cs="Times New Roman"/>
          <w:sz w:val="24"/>
          <w:szCs w:val="24"/>
          <w:lang w:eastAsia="ru-RU"/>
        </w:rPr>
        <w:t xml:space="preserve"> подошел в составе мегауниверситета, входящего в десятку самых крупных вузов страны. Мы являемся частью большого и </w:t>
      </w:r>
      <w:r w:rsidRPr="00242719">
        <w:rPr>
          <w:rFonts w:ascii="Times New Roman" w:hAnsi="Times New Roman" w:cs="Times New Roman"/>
          <w:sz w:val="24"/>
          <w:szCs w:val="24"/>
        </w:rPr>
        <w:t>многопрофильного учебного заведения, которое не только готовит</w:t>
      </w:r>
      <w:r w:rsidRPr="00242719">
        <w:rPr>
          <w:rFonts w:ascii="Times New Roman" w:eastAsia="Times New Roman" w:hAnsi="Times New Roman" w:cs="Times New Roman"/>
          <w:sz w:val="24"/>
          <w:szCs w:val="24"/>
          <w:lang w:eastAsia="ru-RU"/>
        </w:rPr>
        <w:t xml:space="preserve"> высококвалифицированных специалистов для нашей экономики, но и формирует гражданственность и мировоззрение, продолжая славные традиции, заложенные его основателями.</w:t>
      </w:r>
    </w:p>
    <w:p w:rsidR="00BF5843" w:rsidRPr="00242719" w:rsidRDefault="00BF5843" w:rsidP="00242719">
      <w:pPr>
        <w:spacing w:after="0" w:line="360" w:lineRule="auto"/>
        <w:ind w:firstLine="709"/>
        <w:jc w:val="both"/>
        <w:rPr>
          <w:rFonts w:ascii="Times New Roman" w:hAnsi="Times New Roman" w:cs="Times New Roman"/>
          <w:sz w:val="24"/>
          <w:szCs w:val="24"/>
        </w:rPr>
      </w:pPr>
      <w:r w:rsidRPr="00242719">
        <w:rPr>
          <w:rFonts w:ascii="Times New Roman" w:hAnsi="Times New Roman" w:cs="Times New Roman"/>
          <w:sz w:val="24"/>
          <w:szCs w:val="24"/>
        </w:rPr>
        <w:t xml:space="preserve">Многолетний труд нашего коллектива сложно переоценить в масштабах города и </w:t>
      </w:r>
      <w:r w:rsidR="007A36E4" w:rsidRPr="00242719">
        <w:rPr>
          <w:rFonts w:ascii="Times New Roman" w:hAnsi="Times New Roman" w:cs="Times New Roman"/>
          <w:sz w:val="24"/>
          <w:szCs w:val="24"/>
        </w:rPr>
        <w:t xml:space="preserve"> Амурской </w:t>
      </w:r>
      <w:r w:rsidRPr="00242719">
        <w:rPr>
          <w:rFonts w:ascii="Times New Roman" w:hAnsi="Times New Roman" w:cs="Times New Roman"/>
          <w:sz w:val="24"/>
          <w:szCs w:val="24"/>
        </w:rPr>
        <w:t>области. Сегодня, благодаря преподавателям и сотрудникам, колледж является опорой в подготовке кадров для сферы финансов, юриспруденции и информационных технологий.</w:t>
      </w:r>
    </w:p>
    <w:p w:rsidR="00BF5843" w:rsidRPr="00242719" w:rsidRDefault="00BF5843" w:rsidP="00242719">
      <w:pPr>
        <w:spacing w:after="0" w:line="360" w:lineRule="auto"/>
        <w:ind w:firstLine="709"/>
        <w:jc w:val="both"/>
        <w:rPr>
          <w:rFonts w:ascii="Times New Roman" w:hAnsi="Times New Roman" w:cs="Times New Roman"/>
          <w:sz w:val="24"/>
          <w:szCs w:val="24"/>
        </w:rPr>
      </w:pPr>
      <w:r w:rsidRPr="00242719">
        <w:rPr>
          <w:rFonts w:ascii="Times New Roman" w:hAnsi="Times New Roman" w:cs="Times New Roman"/>
          <w:sz w:val="24"/>
          <w:szCs w:val="24"/>
        </w:rPr>
        <w:t>За годы различных реформ в области образования колледжу удалось сохранить главное – высокопрофессиональный педагогический коллектив, образовательную базу, высокий уровень организации учебного процесса на основе современных инновационных технологий и актуальные для сегодняшнего дня специальности.</w:t>
      </w:r>
    </w:p>
    <w:p w:rsidR="00BF5843" w:rsidRPr="00242719" w:rsidRDefault="00BF5843" w:rsidP="00242719">
      <w:pPr>
        <w:pStyle w:val="af7"/>
        <w:spacing w:line="360" w:lineRule="auto"/>
        <w:ind w:firstLine="709"/>
        <w:jc w:val="both"/>
        <w:rPr>
          <w:rFonts w:ascii="Times New Roman" w:hAnsi="Times New Roman"/>
          <w:sz w:val="24"/>
          <w:szCs w:val="24"/>
        </w:rPr>
      </w:pPr>
      <w:r w:rsidRPr="00242719">
        <w:rPr>
          <w:rFonts w:ascii="Times New Roman" w:hAnsi="Times New Roman"/>
          <w:sz w:val="24"/>
          <w:szCs w:val="24"/>
        </w:rPr>
        <w:t xml:space="preserve">В настоящее время в Благовещенском филиале Финуниверситета сформирован стабильный профессиональный трудовой коллектив: руководящий и преподавательский состав, работники функциональных и обслуживающих структурных подразделений. </w:t>
      </w:r>
    </w:p>
    <w:p w:rsidR="00BF5843" w:rsidRPr="00242719" w:rsidRDefault="00BF5843" w:rsidP="00242719">
      <w:pPr>
        <w:pStyle w:val="af7"/>
        <w:spacing w:line="360" w:lineRule="auto"/>
        <w:ind w:firstLine="709"/>
        <w:jc w:val="both"/>
        <w:rPr>
          <w:rFonts w:ascii="Times New Roman" w:hAnsi="Times New Roman"/>
          <w:sz w:val="24"/>
          <w:szCs w:val="24"/>
        </w:rPr>
      </w:pPr>
      <w:r w:rsidRPr="00242719">
        <w:rPr>
          <w:rFonts w:ascii="Times New Roman" w:hAnsi="Times New Roman"/>
          <w:sz w:val="24"/>
          <w:szCs w:val="24"/>
        </w:rPr>
        <w:t>Так, по состоянию на 01.01.2024 списочное количество работников филиала составляет 67 человек, из них педагогических работников – 38 человек.</w:t>
      </w:r>
    </w:p>
    <w:p w:rsidR="00BF5843" w:rsidRPr="00242719" w:rsidRDefault="00BF5843" w:rsidP="00242719">
      <w:pPr>
        <w:spacing w:after="0" w:line="360" w:lineRule="auto"/>
        <w:ind w:firstLine="709"/>
        <w:jc w:val="both"/>
        <w:rPr>
          <w:rFonts w:ascii="Times New Roman" w:eastAsia="Times New Roman" w:hAnsi="Times New Roman" w:cs="Times New Roman"/>
          <w:sz w:val="24"/>
          <w:szCs w:val="24"/>
          <w:lang w:eastAsia="ru-RU"/>
        </w:rPr>
      </w:pPr>
      <w:r w:rsidRPr="00242719">
        <w:rPr>
          <w:rFonts w:ascii="Times New Roman" w:eastAsia="Times New Roman" w:hAnsi="Times New Roman" w:cs="Times New Roman"/>
          <w:iCs/>
          <w:sz w:val="24"/>
          <w:szCs w:val="24"/>
          <w:lang w:eastAsia="ru-RU"/>
        </w:rPr>
        <w:t>Работники коллектива имеют различные виды наград:</w:t>
      </w:r>
      <w:r w:rsidR="007A36E4" w:rsidRPr="00242719">
        <w:rPr>
          <w:rFonts w:ascii="Times New Roman" w:eastAsia="Times New Roman" w:hAnsi="Times New Roman" w:cs="Times New Roman"/>
          <w:iCs/>
          <w:sz w:val="24"/>
          <w:szCs w:val="24"/>
          <w:lang w:eastAsia="ru-RU"/>
        </w:rPr>
        <w:t xml:space="preserve"> </w:t>
      </w:r>
      <w:r w:rsidRPr="00242719">
        <w:rPr>
          <w:rFonts w:ascii="Times New Roman" w:eastAsia="Times New Roman" w:hAnsi="Times New Roman" w:cs="Times New Roman"/>
          <w:sz w:val="24"/>
          <w:szCs w:val="24"/>
          <w:lang w:eastAsia="ru-RU"/>
        </w:rPr>
        <w:t>нагрудный знак «Почетный работник среднего профессионального образования РФ»</w:t>
      </w:r>
      <w:r w:rsidR="007A36E4" w:rsidRPr="00242719">
        <w:rPr>
          <w:rFonts w:ascii="Times New Roman" w:eastAsia="Times New Roman" w:hAnsi="Times New Roman" w:cs="Times New Roman"/>
          <w:sz w:val="24"/>
          <w:szCs w:val="24"/>
          <w:lang w:eastAsia="ru-RU"/>
        </w:rPr>
        <w:t xml:space="preserve">, </w:t>
      </w:r>
      <w:r w:rsidRPr="00242719">
        <w:rPr>
          <w:rFonts w:ascii="Times New Roman" w:eastAsia="Times New Roman" w:hAnsi="Times New Roman" w:cs="Times New Roman"/>
          <w:sz w:val="24"/>
          <w:szCs w:val="24"/>
          <w:lang w:eastAsia="ru-RU"/>
        </w:rPr>
        <w:t xml:space="preserve"> нагрудный знак «Отличник финансовой работы»</w:t>
      </w:r>
      <w:r w:rsidR="007A36E4" w:rsidRPr="00242719">
        <w:rPr>
          <w:rFonts w:ascii="Times New Roman" w:eastAsia="Times New Roman" w:hAnsi="Times New Roman" w:cs="Times New Roman"/>
          <w:sz w:val="24"/>
          <w:szCs w:val="24"/>
          <w:lang w:eastAsia="ru-RU"/>
        </w:rPr>
        <w:t xml:space="preserve">, </w:t>
      </w:r>
      <w:r w:rsidRPr="00242719">
        <w:rPr>
          <w:rFonts w:ascii="Times New Roman" w:eastAsia="Times New Roman" w:hAnsi="Times New Roman" w:cs="Times New Roman"/>
          <w:sz w:val="24"/>
          <w:szCs w:val="24"/>
          <w:lang w:eastAsia="ru-RU"/>
        </w:rPr>
        <w:t>почетная грамота Министерства образования и науки РФ</w:t>
      </w:r>
      <w:r w:rsidR="007A36E4" w:rsidRPr="00242719">
        <w:rPr>
          <w:rFonts w:ascii="Times New Roman" w:eastAsia="Times New Roman" w:hAnsi="Times New Roman" w:cs="Times New Roman"/>
          <w:sz w:val="24"/>
          <w:szCs w:val="24"/>
          <w:lang w:eastAsia="ru-RU"/>
        </w:rPr>
        <w:t xml:space="preserve">, </w:t>
      </w:r>
      <w:r w:rsidRPr="00242719">
        <w:rPr>
          <w:rFonts w:ascii="Times New Roman" w:eastAsia="Times New Roman" w:hAnsi="Times New Roman" w:cs="Times New Roman"/>
          <w:sz w:val="24"/>
          <w:szCs w:val="24"/>
          <w:lang w:eastAsia="ru-RU"/>
        </w:rPr>
        <w:t>почетная грамота Министерства образования и науки Амурской области</w:t>
      </w:r>
      <w:r w:rsidR="007A36E4" w:rsidRPr="00242719">
        <w:rPr>
          <w:rFonts w:ascii="Times New Roman" w:eastAsia="Times New Roman" w:hAnsi="Times New Roman" w:cs="Times New Roman"/>
          <w:sz w:val="24"/>
          <w:szCs w:val="24"/>
          <w:lang w:eastAsia="ru-RU"/>
        </w:rPr>
        <w:t xml:space="preserve">, </w:t>
      </w:r>
      <w:r w:rsidRPr="00242719">
        <w:rPr>
          <w:rFonts w:ascii="Times New Roman" w:eastAsia="Times New Roman" w:hAnsi="Times New Roman" w:cs="Times New Roman"/>
          <w:sz w:val="24"/>
          <w:szCs w:val="24"/>
          <w:lang w:eastAsia="ru-RU"/>
        </w:rPr>
        <w:t>почетная грамота Министерства по физической культуре и спорту Амурской области</w:t>
      </w:r>
      <w:r w:rsidR="007A36E4" w:rsidRPr="00242719">
        <w:rPr>
          <w:rFonts w:ascii="Times New Roman" w:eastAsia="Times New Roman" w:hAnsi="Times New Roman" w:cs="Times New Roman"/>
          <w:sz w:val="24"/>
          <w:szCs w:val="24"/>
          <w:lang w:eastAsia="ru-RU"/>
        </w:rPr>
        <w:t xml:space="preserve">, </w:t>
      </w:r>
      <w:r w:rsidRPr="00242719">
        <w:rPr>
          <w:rFonts w:ascii="Times New Roman" w:eastAsia="Times New Roman" w:hAnsi="Times New Roman" w:cs="Times New Roman"/>
          <w:sz w:val="24"/>
          <w:szCs w:val="24"/>
          <w:lang w:eastAsia="ru-RU"/>
        </w:rPr>
        <w:t xml:space="preserve">нагрудный </w:t>
      </w:r>
      <w:r w:rsidR="007A36E4" w:rsidRPr="00242719">
        <w:rPr>
          <w:rFonts w:ascii="Times New Roman" w:eastAsia="Times New Roman" w:hAnsi="Times New Roman" w:cs="Times New Roman"/>
          <w:sz w:val="24"/>
          <w:szCs w:val="24"/>
          <w:lang w:eastAsia="ru-RU"/>
        </w:rPr>
        <w:t>с</w:t>
      </w:r>
      <w:r w:rsidRPr="00242719">
        <w:rPr>
          <w:rFonts w:ascii="Times New Roman" w:eastAsia="Times New Roman" w:hAnsi="Times New Roman" w:cs="Times New Roman"/>
          <w:sz w:val="24"/>
          <w:szCs w:val="24"/>
          <w:lang w:eastAsia="ru-RU"/>
        </w:rPr>
        <w:t>еребряный знак «Почетный работник Финансового университета»</w:t>
      </w:r>
      <w:r w:rsidR="007A36E4" w:rsidRPr="00242719">
        <w:rPr>
          <w:rFonts w:ascii="Times New Roman" w:eastAsia="Times New Roman" w:hAnsi="Times New Roman" w:cs="Times New Roman"/>
          <w:sz w:val="24"/>
          <w:szCs w:val="24"/>
          <w:lang w:eastAsia="ru-RU"/>
        </w:rPr>
        <w:t>.</w:t>
      </w:r>
    </w:p>
    <w:p w:rsidR="00BF5843" w:rsidRPr="00242719" w:rsidRDefault="00BF5843" w:rsidP="00242719">
      <w:pPr>
        <w:spacing w:after="0" w:line="360" w:lineRule="auto"/>
        <w:ind w:firstLine="709"/>
        <w:jc w:val="both"/>
        <w:rPr>
          <w:rFonts w:ascii="Times New Roman" w:hAnsi="Times New Roman" w:cs="Times New Roman"/>
          <w:sz w:val="24"/>
          <w:szCs w:val="24"/>
        </w:rPr>
      </w:pPr>
      <w:r w:rsidRPr="00242719">
        <w:rPr>
          <w:rFonts w:ascii="Times New Roman" w:hAnsi="Times New Roman" w:cs="Times New Roman"/>
          <w:sz w:val="24"/>
          <w:szCs w:val="24"/>
        </w:rPr>
        <w:t>По состоянию на 01 января 2024 года численность обучающихся на очном отделении составила 725 человек, на заочном – 133 человека.</w:t>
      </w:r>
    </w:p>
    <w:p w:rsidR="00BF5843" w:rsidRPr="00242719" w:rsidRDefault="00BF5843" w:rsidP="00242719">
      <w:pPr>
        <w:spacing w:after="0" w:line="360" w:lineRule="auto"/>
        <w:ind w:firstLine="709"/>
        <w:jc w:val="both"/>
        <w:rPr>
          <w:rFonts w:ascii="Times New Roman" w:hAnsi="Times New Roman" w:cs="Times New Roman"/>
          <w:sz w:val="24"/>
          <w:szCs w:val="24"/>
        </w:rPr>
      </w:pPr>
      <w:r w:rsidRPr="00242719">
        <w:rPr>
          <w:rFonts w:ascii="Times New Roman" w:hAnsi="Times New Roman" w:cs="Times New Roman"/>
          <w:sz w:val="24"/>
          <w:szCs w:val="24"/>
        </w:rPr>
        <w:lastRenderedPageBreak/>
        <w:t>В соответствии с учредительными и регистрационными документами филиал реализует следующие образовательные программы среднего профессионального образования: «Информационные системы и программирование», «Экономика и бухгалтерский учет (по отраслям)», «Финансы», «Банковское дело», «Право и организация социального обеспечения».</w:t>
      </w:r>
    </w:p>
    <w:p w:rsidR="00BF5843" w:rsidRPr="00242719" w:rsidRDefault="00BF5843" w:rsidP="00242719">
      <w:pPr>
        <w:spacing w:after="0" w:line="360" w:lineRule="auto"/>
        <w:ind w:firstLine="709"/>
        <w:jc w:val="both"/>
        <w:rPr>
          <w:rFonts w:ascii="Times New Roman" w:hAnsi="Times New Roman" w:cs="Times New Roman"/>
          <w:sz w:val="24"/>
          <w:szCs w:val="24"/>
        </w:rPr>
      </w:pPr>
      <w:r w:rsidRPr="00242719">
        <w:rPr>
          <w:rFonts w:ascii="Times New Roman" w:hAnsi="Times New Roman" w:cs="Times New Roman"/>
          <w:sz w:val="24"/>
          <w:szCs w:val="24"/>
        </w:rPr>
        <w:t xml:space="preserve">В 2024 году </w:t>
      </w:r>
      <w:r w:rsidR="00617BE0">
        <w:rPr>
          <w:rFonts w:ascii="Times New Roman" w:hAnsi="Times New Roman" w:cs="Times New Roman"/>
          <w:sz w:val="24"/>
          <w:szCs w:val="24"/>
        </w:rPr>
        <w:t xml:space="preserve">осуществляется </w:t>
      </w:r>
      <w:r w:rsidRPr="00242719">
        <w:rPr>
          <w:rFonts w:ascii="Times New Roman" w:hAnsi="Times New Roman" w:cs="Times New Roman"/>
          <w:sz w:val="24"/>
          <w:szCs w:val="24"/>
        </w:rPr>
        <w:t>набор на новые специальности «Операционная деятельность в логистике» и «Юриспруденция».</w:t>
      </w:r>
    </w:p>
    <w:p w:rsidR="00BF5843" w:rsidRPr="00242719" w:rsidRDefault="00BF5843" w:rsidP="00242719">
      <w:pPr>
        <w:spacing w:after="0" w:line="360" w:lineRule="auto"/>
        <w:ind w:firstLine="709"/>
        <w:jc w:val="both"/>
        <w:rPr>
          <w:rFonts w:ascii="Times New Roman" w:hAnsi="Times New Roman" w:cs="Times New Roman"/>
          <w:sz w:val="24"/>
          <w:szCs w:val="24"/>
        </w:rPr>
      </w:pPr>
      <w:r w:rsidRPr="00242719">
        <w:rPr>
          <w:rFonts w:ascii="Times New Roman" w:hAnsi="Times New Roman" w:cs="Times New Roman"/>
          <w:sz w:val="24"/>
          <w:szCs w:val="24"/>
        </w:rPr>
        <w:t>Для обеспечения коллегиальности в решении вопросов учебно-методической и воспитательной работы, физического воспитания обучающихся в филиале функционирует педагогический Совет.</w:t>
      </w:r>
    </w:p>
    <w:p w:rsidR="00BF5843" w:rsidRPr="00242719" w:rsidRDefault="00BF5843" w:rsidP="00242719">
      <w:pPr>
        <w:spacing w:after="0" w:line="360" w:lineRule="auto"/>
        <w:ind w:firstLine="709"/>
        <w:jc w:val="both"/>
        <w:rPr>
          <w:rFonts w:ascii="Times New Roman" w:hAnsi="Times New Roman" w:cs="Times New Roman"/>
          <w:sz w:val="24"/>
          <w:szCs w:val="24"/>
        </w:rPr>
      </w:pPr>
      <w:r w:rsidRPr="00242719">
        <w:rPr>
          <w:rFonts w:ascii="Times New Roman" w:hAnsi="Times New Roman" w:cs="Times New Roman"/>
          <w:sz w:val="24"/>
          <w:szCs w:val="24"/>
        </w:rPr>
        <w:t>В филиале работает также методический совет, на котором рассматриваются вопросы методического обеспечения учебного процесса, контроля выполнения рабочих учебных планов и программ, эффективности работы структурных подразделений, подготовки текущей и итоговой аттестации, повышения квалификации педагогов проблемы внутреннего контроля и другие текущие вопросы.</w:t>
      </w:r>
    </w:p>
    <w:p w:rsidR="00BF5843" w:rsidRPr="00242719" w:rsidRDefault="00BF5843" w:rsidP="00242719">
      <w:pPr>
        <w:spacing w:after="0" w:line="360" w:lineRule="auto"/>
        <w:ind w:firstLine="709"/>
        <w:jc w:val="both"/>
        <w:rPr>
          <w:rFonts w:ascii="Times New Roman" w:hAnsi="Times New Roman" w:cs="Times New Roman"/>
          <w:sz w:val="24"/>
          <w:szCs w:val="24"/>
        </w:rPr>
      </w:pPr>
      <w:r w:rsidRPr="00242719">
        <w:rPr>
          <w:rFonts w:ascii="Times New Roman" w:hAnsi="Times New Roman" w:cs="Times New Roman"/>
          <w:sz w:val="24"/>
          <w:szCs w:val="24"/>
        </w:rPr>
        <w:t>Основную часть современного фонда библиотеки составляет учебная, учебно-методическая, справочная литература по всем дисциплинам общеобразовательных программ, а также художественная литература. Общий фонд библиотеки насчитывает более 34 тыс. экземпляров книг.</w:t>
      </w:r>
    </w:p>
    <w:p w:rsidR="00BF5843" w:rsidRPr="00242719" w:rsidRDefault="00BF5843" w:rsidP="00242719">
      <w:pPr>
        <w:spacing w:after="0" w:line="360" w:lineRule="auto"/>
        <w:ind w:firstLine="709"/>
        <w:jc w:val="both"/>
        <w:rPr>
          <w:rFonts w:ascii="Times New Roman" w:hAnsi="Times New Roman" w:cs="Times New Roman"/>
          <w:sz w:val="24"/>
          <w:szCs w:val="24"/>
        </w:rPr>
      </w:pPr>
      <w:r w:rsidRPr="00242719">
        <w:rPr>
          <w:rFonts w:ascii="Times New Roman" w:hAnsi="Times New Roman" w:cs="Times New Roman"/>
          <w:sz w:val="24"/>
          <w:szCs w:val="24"/>
        </w:rPr>
        <w:t>Библиотека имеет в наличии журналы по бухгалтерскому учету, банковскому делу, экономическим и правовым наукам. В библиотеке ведется электронный каталог, а также электронная библиотека статей, состоящая из более чем 38 тыс. записей.</w:t>
      </w:r>
    </w:p>
    <w:p w:rsidR="00BF5843" w:rsidRPr="00242719" w:rsidRDefault="00BF5843" w:rsidP="00242719">
      <w:pPr>
        <w:spacing w:after="0" w:line="360" w:lineRule="auto"/>
        <w:ind w:firstLine="709"/>
        <w:jc w:val="both"/>
        <w:rPr>
          <w:rFonts w:ascii="Times New Roman" w:hAnsi="Times New Roman" w:cs="Times New Roman"/>
          <w:sz w:val="24"/>
          <w:szCs w:val="24"/>
        </w:rPr>
      </w:pPr>
      <w:r w:rsidRPr="00242719">
        <w:rPr>
          <w:rFonts w:ascii="Times New Roman" w:hAnsi="Times New Roman" w:cs="Times New Roman"/>
          <w:sz w:val="24"/>
          <w:szCs w:val="24"/>
        </w:rPr>
        <w:t xml:space="preserve">Важный этап модернизации и замены устаревшего оборудования стартовал в колледже в 2020 году. За это время было частично заменено сетевое коммутационное оборудование, полностью обновлено устаревшее оборудование для учебного процесса (ноутбуки, проекторы, мультимедийные панели, моноблоки, МФУ, сервер), в 2024 году вводятся </w:t>
      </w:r>
      <w:r w:rsidRPr="00242719">
        <w:rPr>
          <w:rFonts w:ascii="Times New Roman" w:hAnsi="Times New Roman" w:cs="Times New Roman"/>
          <w:sz w:val="24"/>
          <w:szCs w:val="24"/>
          <w:lang w:val="en-US"/>
        </w:rPr>
        <w:t>VR</w:t>
      </w:r>
      <w:r w:rsidRPr="00242719">
        <w:rPr>
          <w:rFonts w:ascii="Times New Roman" w:hAnsi="Times New Roman" w:cs="Times New Roman"/>
          <w:sz w:val="24"/>
          <w:szCs w:val="24"/>
        </w:rPr>
        <w:t>-технологии в учебном процессе.</w:t>
      </w:r>
    </w:p>
    <w:p w:rsidR="00BF5843" w:rsidRPr="00242719" w:rsidRDefault="00BF5843" w:rsidP="00242719">
      <w:pPr>
        <w:spacing w:after="0" w:line="360" w:lineRule="auto"/>
        <w:ind w:firstLine="709"/>
        <w:jc w:val="both"/>
        <w:rPr>
          <w:rFonts w:ascii="Times New Roman" w:hAnsi="Times New Roman" w:cs="Times New Roman"/>
          <w:sz w:val="24"/>
          <w:szCs w:val="24"/>
        </w:rPr>
      </w:pPr>
      <w:r w:rsidRPr="00242719">
        <w:rPr>
          <w:rFonts w:ascii="Times New Roman" w:hAnsi="Times New Roman" w:cs="Times New Roman"/>
          <w:sz w:val="24"/>
          <w:szCs w:val="24"/>
        </w:rPr>
        <w:t>Для организации учебного процесса в филиале используются 7 современных компьютерных кабинетов, имеется 196 персональных компьютеров, 21 мультимедийный проектор, 3 интерактивные доски, 2 интерактивные панели, 38 МФУ, лаборатория с использованием очков виртуальной реальности.</w:t>
      </w:r>
    </w:p>
    <w:p w:rsidR="00BF5843" w:rsidRPr="00242719" w:rsidRDefault="00BF5843" w:rsidP="00242719">
      <w:pPr>
        <w:spacing w:after="0" w:line="360" w:lineRule="auto"/>
        <w:ind w:firstLine="709"/>
        <w:jc w:val="both"/>
        <w:rPr>
          <w:rFonts w:ascii="Times New Roman" w:hAnsi="Times New Roman" w:cs="Times New Roman"/>
          <w:sz w:val="24"/>
          <w:szCs w:val="24"/>
        </w:rPr>
      </w:pPr>
      <w:r w:rsidRPr="00242719">
        <w:rPr>
          <w:rFonts w:ascii="Times New Roman" w:hAnsi="Times New Roman" w:cs="Times New Roman"/>
          <w:sz w:val="24"/>
          <w:szCs w:val="24"/>
        </w:rPr>
        <w:t>С целью учебно-методического обеспечения учебных дисциплин и профессиональных модулей, обеспечения проведения промежуточной аттестации обучающихся, внедрения новых педагогических технологий в филиале созданы и работают шесть  предметно-цикловых комиссий.</w:t>
      </w:r>
    </w:p>
    <w:p w:rsidR="00BF5843" w:rsidRPr="00242719" w:rsidRDefault="00BF5843" w:rsidP="00242719">
      <w:pPr>
        <w:spacing w:after="0" w:line="360" w:lineRule="auto"/>
        <w:ind w:firstLine="709"/>
        <w:jc w:val="both"/>
        <w:rPr>
          <w:rFonts w:ascii="Times New Roman" w:hAnsi="Times New Roman" w:cs="Times New Roman"/>
          <w:noProof/>
          <w:sz w:val="24"/>
          <w:szCs w:val="24"/>
        </w:rPr>
      </w:pPr>
      <w:r w:rsidRPr="00242719">
        <w:rPr>
          <w:rFonts w:ascii="Times New Roman" w:hAnsi="Times New Roman" w:cs="Times New Roman"/>
          <w:noProof/>
          <w:sz w:val="24"/>
          <w:szCs w:val="24"/>
        </w:rPr>
        <w:lastRenderedPageBreak/>
        <w:t>Воспитательная работа в филиале осуществляется по следующим направлениям: г</w:t>
      </w:r>
      <w:r w:rsidRPr="00242719">
        <w:rPr>
          <w:rFonts w:ascii="Times New Roman" w:hAnsi="Times New Roman" w:cs="Times New Roman"/>
          <w:iCs/>
          <w:noProof/>
          <w:sz w:val="24"/>
          <w:szCs w:val="24"/>
        </w:rPr>
        <w:t>ражданско-патриотическое и правовое воспитание, художественно-эстетическое и нравственное воспитание, в</w:t>
      </w:r>
      <w:r w:rsidRPr="00242719">
        <w:rPr>
          <w:rFonts w:ascii="Times New Roman" w:hAnsi="Times New Roman" w:cs="Times New Roman"/>
          <w:noProof/>
          <w:sz w:val="24"/>
          <w:szCs w:val="24"/>
        </w:rPr>
        <w:t>оспитание интереса к будущей специальности, ф</w:t>
      </w:r>
      <w:r w:rsidRPr="00242719">
        <w:rPr>
          <w:rFonts w:ascii="Times New Roman" w:hAnsi="Times New Roman" w:cs="Times New Roman"/>
          <w:iCs/>
          <w:noProof/>
          <w:sz w:val="24"/>
          <w:szCs w:val="24"/>
        </w:rPr>
        <w:t>изическое воспитание и формирование здорового образа жизни, с</w:t>
      </w:r>
      <w:r w:rsidRPr="00242719">
        <w:rPr>
          <w:rFonts w:ascii="Times New Roman" w:hAnsi="Times New Roman" w:cs="Times New Roman"/>
          <w:bCs/>
          <w:noProof/>
          <w:sz w:val="24"/>
          <w:szCs w:val="24"/>
        </w:rPr>
        <w:t>оциально-педагогическая поддержка обучающихся,</w:t>
      </w:r>
      <w:r w:rsidRPr="00242719">
        <w:rPr>
          <w:rFonts w:ascii="Times New Roman" w:hAnsi="Times New Roman" w:cs="Times New Roman"/>
          <w:noProof/>
          <w:sz w:val="24"/>
          <w:szCs w:val="24"/>
        </w:rPr>
        <w:t xml:space="preserve"> развитие студенческого самоуправления. </w:t>
      </w:r>
    </w:p>
    <w:p w:rsidR="00BF5843" w:rsidRPr="00242719" w:rsidRDefault="00BF5843" w:rsidP="00242719">
      <w:pPr>
        <w:spacing w:after="0" w:line="360" w:lineRule="auto"/>
        <w:ind w:firstLine="709"/>
        <w:jc w:val="both"/>
        <w:rPr>
          <w:rFonts w:ascii="Times New Roman" w:hAnsi="Times New Roman" w:cs="Times New Roman"/>
          <w:sz w:val="24"/>
          <w:szCs w:val="24"/>
        </w:rPr>
      </w:pPr>
      <w:r w:rsidRPr="00242719">
        <w:rPr>
          <w:rFonts w:ascii="Times New Roman" w:hAnsi="Times New Roman" w:cs="Times New Roman"/>
          <w:sz w:val="24"/>
          <w:szCs w:val="24"/>
        </w:rPr>
        <w:t>Для проведения культурно-массовых мероприятий в колледже имеется актовый зал на 180 мест, комнаты отдыха в общежитиях.</w:t>
      </w:r>
    </w:p>
    <w:p w:rsidR="00BF5843" w:rsidRPr="00242719" w:rsidRDefault="00BF5843" w:rsidP="00242719">
      <w:pPr>
        <w:spacing w:after="0" w:line="360" w:lineRule="auto"/>
        <w:ind w:firstLine="709"/>
        <w:jc w:val="both"/>
        <w:rPr>
          <w:rFonts w:ascii="Times New Roman" w:eastAsia="Times New Roman" w:hAnsi="Times New Roman" w:cs="Times New Roman"/>
          <w:sz w:val="24"/>
          <w:szCs w:val="24"/>
          <w:lang w:eastAsia="ru-RU"/>
        </w:rPr>
      </w:pPr>
      <w:r w:rsidRPr="00242719">
        <w:rPr>
          <w:rFonts w:ascii="Times New Roman" w:hAnsi="Times New Roman" w:cs="Times New Roman"/>
          <w:sz w:val="24"/>
          <w:szCs w:val="24"/>
        </w:rPr>
        <w:t>В филиале функционирует военно-патриотический клуб «Юные патриоты России», отряд волонтеров «Добрые сердца»</w:t>
      </w:r>
      <w:r w:rsidR="00242719" w:rsidRPr="00242719">
        <w:rPr>
          <w:rFonts w:ascii="Times New Roman" w:hAnsi="Times New Roman" w:cs="Times New Roman"/>
          <w:sz w:val="24"/>
          <w:szCs w:val="24"/>
        </w:rPr>
        <w:t>.</w:t>
      </w:r>
    </w:p>
    <w:p w:rsidR="00BF5843" w:rsidRPr="00242719" w:rsidRDefault="00BF5843" w:rsidP="00242719">
      <w:pPr>
        <w:spacing w:after="0" w:line="360" w:lineRule="auto"/>
        <w:ind w:firstLine="709"/>
        <w:jc w:val="both"/>
        <w:rPr>
          <w:rFonts w:ascii="Times New Roman" w:hAnsi="Times New Roman" w:cs="Times New Roman"/>
          <w:sz w:val="24"/>
          <w:szCs w:val="24"/>
        </w:rPr>
      </w:pPr>
      <w:r w:rsidRPr="00242719">
        <w:rPr>
          <w:rFonts w:ascii="Times New Roman" w:hAnsi="Times New Roman" w:cs="Times New Roman"/>
          <w:sz w:val="24"/>
          <w:szCs w:val="24"/>
        </w:rPr>
        <w:t xml:space="preserve">Занятия различными видами спорта: шахматами, волейболом, баскетболом, настольным теннисом – позволяют обучающимся не только укреплять своё здоровье, но и становиться победителями спортивных соревнований городского и регионального масштаба. </w:t>
      </w:r>
    </w:p>
    <w:p w:rsidR="00BF5843" w:rsidRPr="00242719" w:rsidRDefault="00BF5843" w:rsidP="00242719">
      <w:pPr>
        <w:spacing w:after="0" w:line="360" w:lineRule="auto"/>
        <w:ind w:firstLine="709"/>
        <w:jc w:val="both"/>
        <w:rPr>
          <w:rFonts w:ascii="Times New Roman" w:hAnsi="Times New Roman" w:cs="Times New Roman"/>
          <w:sz w:val="24"/>
          <w:szCs w:val="24"/>
        </w:rPr>
      </w:pPr>
      <w:r w:rsidRPr="00242719">
        <w:rPr>
          <w:rFonts w:ascii="Times New Roman" w:hAnsi="Times New Roman" w:cs="Times New Roman"/>
          <w:sz w:val="24"/>
          <w:szCs w:val="24"/>
        </w:rPr>
        <w:t>Студентам колледжа предоставлены широкие возможности для проявления общественной и творческой активности на основе самоуправления, формой которого является Студенческий совет.</w:t>
      </w:r>
    </w:p>
    <w:p w:rsidR="00BF5843" w:rsidRPr="00242719" w:rsidRDefault="00BF5843" w:rsidP="00242719">
      <w:pPr>
        <w:spacing w:after="0" w:line="360" w:lineRule="auto"/>
        <w:ind w:firstLine="709"/>
        <w:jc w:val="both"/>
        <w:rPr>
          <w:rFonts w:ascii="Times New Roman" w:eastAsia="Times New Roman" w:hAnsi="Times New Roman" w:cs="Times New Roman"/>
          <w:bCs/>
          <w:kern w:val="36"/>
          <w:sz w:val="24"/>
          <w:szCs w:val="24"/>
          <w:lang w:eastAsia="ru-RU"/>
        </w:rPr>
      </w:pPr>
      <w:r w:rsidRPr="00242719">
        <w:rPr>
          <w:rFonts w:ascii="Times New Roman" w:hAnsi="Times New Roman" w:cs="Times New Roman"/>
          <w:sz w:val="24"/>
          <w:szCs w:val="24"/>
        </w:rPr>
        <w:t xml:space="preserve">Ежегодно студенты колледжа входят в состав </w:t>
      </w:r>
      <w:r w:rsidRPr="00242719">
        <w:rPr>
          <w:rFonts w:ascii="Times New Roman" w:eastAsia="Times New Roman" w:hAnsi="Times New Roman" w:cs="Times New Roman"/>
          <w:sz w:val="24"/>
          <w:szCs w:val="24"/>
          <w:lang w:eastAsia="ru-RU"/>
        </w:rPr>
        <w:t xml:space="preserve">городского студенческого совета, молодежного парламента Амурской области, становятся стипендиатами Правительства РФ, областными стипендиатами им. </w:t>
      </w:r>
      <w:r w:rsidRPr="00242719">
        <w:rPr>
          <w:rFonts w:ascii="Times New Roman" w:eastAsia="Times New Roman" w:hAnsi="Times New Roman" w:cs="Times New Roman"/>
          <w:bCs/>
          <w:kern w:val="36"/>
          <w:sz w:val="24"/>
          <w:szCs w:val="24"/>
          <w:lang w:eastAsia="ru-RU"/>
        </w:rPr>
        <w:t>Муравьева-Амурского Н.Н., дважды удостоены звания Лауреата премии ректора Финансового университета в номинации «За достижения в учебе»</w:t>
      </w:r>
      <w:r w:rsidR="00242719" w:rsidRPr="00242719">
        <w:rPr>
          <w:rFonts w:ascii="Times New Roman" w:eastAsia="Times New Roman" w:hAnsi="Times New Roman" w:cs="Times New Roman"/>
          <w:bCs/>
          <w:kern w:val="36"/>
          <w:sz w:val="24"/>
          <w:szCs w:val="24"/>
          <w:lang w:eastAsia="ru-RU"/>
        </w:rPr>
        <w:t>.</w:t>
      </w:r>
    </w:p>
    <w:p w:rsidR="00BF5843" w:rsidRPr="00242719" w:rsidRDefault="00BF5843" w:rsidP="00242719">
      <w:pPr>
        <w:spacing w:after="0" w:line="360" w:lineRule="auto"/>
        <w:ind w:firstLine="709"/>
        <w:jc w:val="both"/>
        <w:rPr>
          <w:rFonts w:ascii="Times New Roman" w:hAnsi="Times New Roman" w:cs="Times New Roman"/>
          <w:sz w:val="24"/>
          <w:szCs w:val="24"/>
        </w:rPr>
      </w:pPr>
      <w:r w:rsidRPr="00242719">
        <w:rPr>
          <w:rFonts w:ascii="Times New Roman" w:hAnsi="Times New Roman" w:cs="Times New Roman"/>
          <w:sz w:val="24"/>
          <w:szCs w:val="24"/>
        </w:rPr>
        <w:t>С программой профессионального сопровождения студентов и выпускников колледжа тесно взаимосвязана система дополнительного образования. Результатом такой работы является расширение и совершенствование дополнительных платных образовательных услуг с учетом требований рынка, корректировка квалификационных характеристик специалиста.</w:t>
      </w:r>
    </w:p>
    <w:p w:rsidR="00242719" w:rsidRPr="00242719" w:rsidRDefault="00BF5843" w:rsidP="00242719">
      <w:pPr>
        <w:spacing w:after="0" w:line="360" w:lineRule="auto"/>
        <w:ind w:firstLine="709"/>
        <w:jc w:val="both"/>
        <w:rPr>
          <w:rFonts w:ascii="Times New Roman" w:hAnsi="Times New Roman" w:cs="Times New Roman"/>
          <w:sz w:val="24"/>
          <w:szCs w:val="24"/>
        </w:rPr>
      </w:pPr>
      <w:r w:rsidRPr="00242719">
        <w:rPr>
          <w:rFonts w:ascii="Times New Roman" w:hAnsi="Times New Roman" w:cs="Times New Roman"/>
          <w:sz w:val="24"/>
          <w:szCs w:val="24"/>
        </w:rPr>
        <w:t>Наиболее востребованной среди студентов филиала и внешних слушателей была и остается программа повышения квалификации «Бухгалтерский учет в системе «1С: Бухгалтерия 8.3»</w:t>
      </w:r>
      <w:r w:rsidR="00242719" w:rsidRPr="00242719">
        <w:rPr>
          <w:rFonts w:ascii="Times New Roman" w:hAnsi="Times New Roman" w:cs="Times New Roman"/>
          <w:sz w:val="24"/>
          <w:szCs w:val="24"/>
        </w:rPr>
        <w:t>.</w:t>
      </w:r>
    </w:p>
    <w:p w:rsidR="00BF5843" w:rsidRPr="00242719" w:rsidRDefault="00BF5843" w:rsidP="00242719">
      <w:pPr>
        <w:spacing w:after="0" w:line="360" w:lineRule="auto"/>
        <w:ind w:firstLine="709"/>
        <w:jc w:val="both"/>
        <w:rPr>
          <w:rFonts w:ascii="Times New Roman" w:hAnsi="Times New Roman" w:cs="Times New Roman"/>
          <w:sz w:val="24"/>
          <w:szCs w:val="24"/>
        </w:rPr>
      </w:pPr>
      <w:r w:rsidRPr="00242719">
        <w:rPr>
          <w:rFonts w:ascii="Times New Roman" w:hAnsi="Times New Roman" w:cs="Times New Roman"/>
          <w:sz w:val="24"/>
          <w:szCs w:val="24"/>
        </w:rPr>
        <w:t>В 2021-2022 гг. филиал принял участие в реализации федерального проекта «Содействие занятости» национального проекта «Демография». Была проведена большая работа по набору слушателей на программы повышения квалификации и профессиональной переподготовки, сбору и обработке документов, выдаче дипломов и удостоверений.</w:t>
      </w:r>
    </w:p>
    <w:p w:rsidR="00BF5843" w:rsidRPr="00242719" w:rsidRDefault="00BF5843" w:rsidP="00242719">
      <w:pPr>
        <w:spacing w:after="0" w:line="360" w:lineRule="auto"/>
        <w:ind w:firstLine="709"/>
        <w:jc w:val="both"/>
        <w:rPr>
          <w:rFonts w:ascii="Times New Roman" w:hAnsi="Times New Roman" w:cs="Times New Roman"/>
          <w:sz w:val="24"/>
          <w:szCs w:val="24"/>
        </w:rPr>
      </w:pPr>
      <w:r w:rsidRPr="00242719">
        <w:rPr>
          <w:rFonts w:ascii="Times New Roman" w:hAnsi="Times New Roman" w:cs="Times New Roman"/>
          <w:sz w:val="24"/>
          <w:szCs w:val="24"/>
        </w:rPr>
        <w:t>Обучение по программам федерального проекта «Содействие занятости» прошли 210 слушателей из Амурской области, Хабаровского края.</w:t>
      </w:r>
    </w:p>
    <w:p w:rsidR="00BF5843" w:rsidRPr="00242719" w:rsidRDefault="00BF5843" w:rsidP="00242719">
      <w:pPr>
        <w:spacing w:after="0" w:line="360" w:lineRule="auto"/>
        <w:ind w:firstLine="709"/>
        <w:jc w:val="both"/>
        <w:rPr>
          <w:rFonts w:ascii="Times New Roman" w:hAnsi="Times New Roman" w:cs="Times New Roman"/>
          <w:sz w:val="24"/>
          <w:szCs w:val="24"/>
        </w:rPr>
      </w:pPr>
      <w:r w:rsidRPr="00242719">
        <w:rPr>
          <w:rFonts w:ascii="Times New Roman" w:eastAsia="Times New Roman" w:hAnsi="Times New Roman" w:cs="Times New Roman"/>
          <w:sz w:val="24"/>
          <w:szCs w:val="24"/>
          <w:lang w:eastAsia="ru-RU"/>
        </w:rPr>
        <w:t xml:space="preserve">Высокой оценкой работы нашего коллектива в реализации </w:t>
      </w:r>
      <w:r w:rsidRPr="00242719">
        <w:rPr>
          <w:rFonts w:ascii="Times New Roman" w:eastAsia="Times New Roman" w:hAnsi="Times New Roman" w:cs="Times New Roman"/>
          <w:bCs/>
          <w:sz w:val="24"/>
          <w:szCs w:val="24"/>
          <w:lang w:eastAsia="ru-RU"/>
        </w:rPr>
        <w:t xml:space="preserve">Стратегии повышения финансовой грамотности населения стало наделение Правительством Амурской области в </w:t>
      </w:r>
      <w:r w:rsidRPr="00242719">
        <w:rPr>
          <w:rFonts w:ascii="Times New Roman" w:eastAsia="Times New Roman" w:hAnsi="Times New Roman" w:cs="Times New Roman"/>
          <w:bCs/>
          <w:sz w:val="24"/>
          <w:szCs w:val="24"/>
          <w:lang w:eastAsia="ru-RU"/>
        </w:rPr>
        <w:lastRenderedPageBreak/>
        <w:t xml:space="preserve">2023 году </w:t>
      </w:r>
      <w:r w:rsidRPr="00242719">
        <w:rPr>
          <w:rFonts w:ascii="Times New Roman" w:hAnsi="Times New Roman" w:cs="Times New Roman"/>
          <w:sz w:val="24"/>
          <w:szCs w:val="24"/>
        </w:rPr>
        <w:t xml:space="preserve">Благовещенского филиала Финуниверситета функциями Регионального центра финансовой грамотности Амурской области. </w:t>
      </w:r>
    </w:p>
    <w:p w:rsidR="00BF5843" w:rsidRPr="00242719" w:rsidRDefault="00BF5843" w:rsidP="00242719">
      <w:pPr>
        <w:spacing w:after="0" w:line="360" w:lineRule="auto"/>
        <w:ind w:firstLine="709"/>
        <w:jc w:val="both"/>
        <w:rPr>
          <w:rFonts w:ascii="Times New Roman" w:hAnsi="Times New Roman" w:cs="Times New Roman"/>
          <w:sz w:val="24"/>
          <w:szCs w:val="24"/>
        </w:rPr>
      </w:pPr>
      <w:r w:rsidRPr="00242719">
        <w:rPr>
          <w:rFonts w:ascii="Times New Roman" w:hAnsi="Times New Roman" w:cs="Times New Roman"/>
          <w:sz w:val="24"/>
          <w:szCs w:val="24"/>
        </w:rPr>
        <w:t xml:space="preserve">За 90 лет своей деятельности колледж вооружил профессиональными знаниями и дал путевку в жизнь тысячам выпускников, которые достойно трудятся не только в Амурской области, но и в разных уголках нашей страны. Выпускников колледжа отличает профессионализм, преданность выбранной профессии, ответственное отношение к делу. Выпускники колледжа востребованы на рынке труда, о чём свидетельствуют ежегодные заявки от работодателей. Выпускники трудоустраиваются в организации разных форм собственности, возглавляют отделы и службы предприятий, отделения банков, финансовые органы. Вот только некоторые из успешных выпускников: </w:t>
      </w:r>
    </w:p>
    <w:p w:rsidR="00BF5843" w:rsidRPr="00242719" w:rsidRDefault="00BF5843" w:rsidP="00242719">
      <w:pPr>
        <w:spacing w:after="0" w:line="360" w:lineRule="auto"/>
        <w:ind w:firstLine="709"/>
        <w:jc w:val="both"/>
        <w:rPr>
          <w:rStyle w:val="ms-rtethemeforecolor-2-0"/>
          <w:rFonts w:ascii="Times New Roman" w:hAnsi="Times New Roman" w:cs="Times New Roman"/>
          <w:sz w:val="24"/>
          <w:szCs w:val="24"/>
        </w:rPr>
      </w:pPr>
      <w:r w:rsidRPr="00242719">
        <w:rPr>
          <w:rStyle w:val="ms-rtethemeforecolor-2-0"/>
          <w:rFonts w:ascii="Times New Roman" w:hAnsi="Times New Roman" w:cs="Times New Roman"/>
          <w:sz w:val="24"/>
          <w:szCs w:val="24"/>
        </w:rPr>
        <w:t>– министр финансов РФ в период с 1992 по 1993 гг. Барчук В.В.;</w:t>
      </w:r>
    </w:p>
    <w:p w:rsidR="00BF5843" w:rsidRPr="00242719" w:rsidRDefault="00BF5843" w:rsidP="00242719">
      <w:pPr>
        <w:spacing w:after="0" w:line="360" w:lineRule="auto"/>
        <w:ind w:firstLine="709"/>
        <w:jc w:val="both"/>
        <w:rPr>
          <w:rStyle w:val="ms-rtefontsize-2"/>
          <w:rFonts w:ascii="Times New Roman" w:hAnsi="Times New Roman" w:cs="Times New Roman"/>
          <w:sz w:val="24"/>
          <w:szCs w:val="24"/>
        </w:rPr>
      </w:pPr>
      <w:r w:rsidRPr="00242719">
        <w:rPr>
          <w:rStyle w:val="ms-rtethemeforecolor-2-0"/>
          <w:rFonts w:ascii="Times New Roman" w:hAnsi="Times New Roman" w:cs="Times New Roman"/>
          <w:sz w:val="24"/>
          <w:szCs w:val="24"/>
        </w:rPr>
        <w:t>– </w:t>
      </w:r>
      <w:r w:rsidRPr="00242719">
        <w:rPr>
          <w:rStyle w:val="ms-rtefontsize-2"/>
          <w:rFonts w:ascii="Times New Roman" w:hAnsi="Times New Roman" w:cs="Times New Roman"/>
          <w:sz w:val="24"/>
          <w:szCs w:val="24"/>
        </w:rPr>
        <w:t>первый заместитель председателя Правительства Амурской области Половайкина Т.Г. (специальность «Бюджетный учет», 1984 год);</w:t>
      </w:r>
    </w:p>
    <w:p w:rsidR="00BF5843" w:rsidRPr="00242719" w:rsidRDefault="00BF5843" w:rsidP="00242719">
      <w:pPr>
        <w:spacing w:after="0" w:line="360" w:lineRule="auto"/>
        <w:ind w:firstLine="709"/>
        <w:jc w:val="both"/>
        <w:rPr>
          <w:rStyle w:val="ms-rtethemeforecolor-2-0"/>
          <w:rFonts w:ascii="Times New Roman" w:hAnsi="Times New Roman" w:cs="Times New Roman"/>
          <w:sz w:val="24"/>
          <w:szCs w:val="24"/>
        </w:rPr>
      </w:pPr>
      <w:r w:rsidRPr="00242719">
        <w:rPr>
          <w:rStyle w:val="ms-rtethemeforecolor-2-0"/>
          <w:rFonts w:ascii="Times New Roman" w:hAnsi="Times New Roman" w:cs="Times New Roman"/>
          <w:sz w:val="24"/>
          <w:szCs w:val="24"/>
        </w:rPr>
        <w:t>– российский тележурналист, телеведущая и телепродюсер Летучая Елена (специальность «Финансы организаций», 1999 год);</w:t>
      </w:r>
    </w:p>
    <w:p w:rsidR="00BF5843" w:rsidRPr="00242719" w:rsidRDefault="00BF5843" w:rsidP="00242719">
      <w:pPr>
        <w:spacing w:after="0" w:line="360" w:lineRule="auto"/>
        <w:ind w:firstLine="709"/>
        <w:jc w:val="both"/>
        <w:rPr>
          <w:rStyle w:val="ms-rtefontsize-2"/>
          <w:rFonts w:ascii="Times New Roman" w:hAnsi="Times New Roman" w:cs="Times New Roman"/>
          <w:sz w:val="24"/>
          <w:szCs w:val="24"/>
        </w:rPr>
      </w:pPr>
      <w:r w:rsidRPr="00242719">
        <w:rPr>
          <w:rStyle w:val="ms-rtethemeforecolor-2-0"/>
          <w:rFonts w:ascii="Times New Roman" w:hAnsi="Times New Roman" w:cs="Times New Roman"/>
          <w:sz w:val="24"/>
          <w:szCs w:val="24"/>
        </w:rPr>
        <w:t>– </w:t>
      </w:r>
      <w:r w:rsidRPr="00242719">
        <w:rPr>
          <w:rStyle w:val="ms-rtefontsize-2"/>
          <w:rFonts w:ascii="Times New Roman" w:hAnsi="Times New Roman" w:cs="Times New Roman"/>
          <w:sz w:val="24"/>
          <w:szCs w:val="24"/>
        </w:rPr>
        <w:t>известный музыкант Амурской рок-сцены, лидер группы «Блокада сердца» Худеев Александр (специальность «Финансы и право», 1997 год);</w:t>
      </w:r>
    </w:p>
    <w:p w:rsidR="00BF5843" w:rsidRPr="00242719" w:rsidRDefault="00BF5843" w:rsidP="00242719">
      <w:pPr>
        <w:spacing w:after="0" w:line="360" w:lineRule="auto"/>
        <w:ind w:firstLine="709"/>
        <w:jc w:val="both"/>
        <w:rPr>
          <w:rStyle w:val="ab"/>
          <w:rFonts w:ascii="Times New Roman" w:hAnsi="Times New Roman" w:cs="Times New Roman"/>
          <w:b w:val="0"/>
          <w:bCs w:val="0"/>
          <w:sz w:val="24"/>
          <w:szCs w:val="24"/>
        </w:rPr>
      </w:pPr>
      <w:r w:rsidRPr="00242719">
        <w:rPr>
          <w:rStyle w:val="ab"/>
          <w:rFonts w:ascii="Times New Roman" w:hAnsi="Times New Roman" w:cs="Times New Roman"/>
          <w:b w:val="0"/>
          <w:bCs w:val="0"/>
          <w:sz w:val="24"/>
          <w:szCs w:val="24"/>
        </w:rPr>
        <w:t>– руководитель УФНС России по Амурской области, Советник государственной гражданской службы Российской Федерации 2 класса Лоскутова Ольга Сергеевна (специальность «Финансы и право», 2001 год)</w:t>
      </w:r>
      <w:r w:rsidR="00242719" w:rsidRPr="00242719">
        <w:rPr>
          <w:rStyle w:val="ab"/>
          <w:rFonts w:ascii="Times New Roman" w:hAnsi="Times New Roman" w:cs="Times New Roman"/>
          <w:b w:val="0"/>
          <w:bCs w:val="0"/>
          <w:sz w:val="24"/>
          <w:szCs w:val="24"/>
        </w:rPr>
        <w:t xml:space="preserve"> и др.</w:t>
      </w:r>
    </w:p>
    <w:p w:rsidR="00BF5843" w:rsidRPr="00242719" w:rsidRDefault="00242719" w:rsidP="00242719">
      <w:pPr>
        <w:spacing w:after="0" w:line="360" w:lineRule="auto"/>
        <w:ind w:firstLine="709"/>
        <w:jc w:val="both"/>
        <w:rPr>
          <w:rFonts w:ascii="Times New Roman" w:hAnsi="Times New Roman" w:cs="Times New Roman"/>
          <w:sz w:val="24"/>
          <w:szCs w:val="24"/>
        </w:rPr>
      </w:pPr>
      <w:r w:rsidRPr="00242719">
        <w:rPr>
          <w:rFonts w:ascii="Times New Roman" w:hAnsi="Times New Roman" w:cs="Times New Roman"/>
          <w:sz w:val="24"/>
          <w:szCs w:val="24"/>
        </w:rPr>
        <w:t xml:space="preserve">Благовещенский финансово-экономический колледж </w:t>
      </w:r>
      <w:r w:rsidR="00BF5843" w:rsidRPr="00242719">
        <w:rPr>
          <w:rFonts w:ascii="Times New Roman" w:hAnsi="Times New Roman" w:cs="Times New Roman"/>
          <w:sz w:val="24"/>
          <w:szCs w:val="24"/>
        </w:rPr>
        <w:t>– это современное образовательное учреждение, в котором сконцентрированы образовательные, кадровые, методические и материально-технические ресурсы, позволяющие готовить востребованных специалистов для экономики региона.</w:t>
      </w:r>
    </w:p>
    <w:p w:rsidR="00BF5843" w:rsidRDefault="00BF5843" w:rsidP="00242719">
      <w:pPr>
        <w:spacing w:after="0" w:line="360" w:lineRule="auto"/>
        <w:ind w:firstLine="709"/>
        <w:jc w:val="both"/>
        <w:rPr>
          <w:rFonts w:ascii="Times New Roman" w:hAnsi="Times New Roman" w:cs="Times New Roman"/>
          <w:sz w:val="24"/>
          <w:szCs w:val="24"/>
        </w:rPr>
      </w:pPr>
      <w:r w:rsidRPr="00242719">
        <w:rPr>
          <w:rFonts w:ascii="Times New Roman" w:hAnsi="Times New Roman" w:cs="Times New Roman"/>
          <w:sz w:val="24"/>
          <w:szCs w:val="24"/>
        </w:rPr>
        <w:t xml:space="preserve">Наши будни – это не только яркие мероприятия и успешное участие студентов в конкурсах, конференциях, акциях, фестивалях, это прежде всего кропотливая ежедневная работа настоящих профессионалов своего дела </w:t>
      </w:r>
      <w:r w:rsidR="00A04E77">
        <w:rPr>
          <w:rFonts w:ascii="Times New Roman" w:hAnsi="Times New Roman" w:cs="Times New Roman"/>
          <w:sz w:val="24"/>
          <w:szCs w:val="24"/>
        </w:rPr>
        <w:t xml:space="preserve">на благо экономики Дальнего Востока </w:t>
      </w:r>
      <w:r w:rsidRPr="00242719">
        <w:rPr>
          <w:rFonts w:ascii="Times New Roman" w:hAnsi="Times New Roman" w:cs="Times New Roman"/>
          <w:sz w:val="24"/>
          <w:szCs w:val="24"/>
        </w:rPr>
        <w:t xml:space="preserve">– преподавателей и сотрудников подразделений. </w:t>
      </w:r>
    </w:p>
    <w:p w:rsidR="008C0392" w:rsidRDefault="008C0392" w:rsidP="00AE597C">
      <w:pPr>
        <w:spacing w:after="0" w:line="360" w:lineRule="auto"/>
        <w:ind w:firstLine="709"/>
        <w:jc w:val="center"/>
        <w:rPr>
          <w:rFonts w:ascii="Times New Roman" w:hAnsi="Times New Roman" w:cs="Times New Roman"/>
          <w:b/>
          <w:sz w:val="24"/>
          <w:szCs w:val="24"/>
        </w:rPr>
      </w:pPr>
    </w:p>
    <w:p w:rsidR="00D15266" w:rsidRPr="00AE597C" w:rsidRDefault="00AE597C" w:rsidP="00AE597C">
      <w:pPr>
        <w:spacing w:after="0" w:line="360" w:lineRule="auto"/>
        <w:ind w:firstLine="709"/>
        <w:jc w:val="center"/>
        <w:rPr>
          <w:rFonts w:ascii="Times New Roman" w:hAnsi="Times New Roman" w:cs="Times New Roman"/>
          <w:b/>
          <w:sz w:val="24"/>
          <w:szCs w:val="24"/>
        </w:rPr>
      </w:pPr>
      <w:r w:rsidRPr="00AE597C">
        <w:rPr>
          <w:rFonts w:ascii="Times New Roman" w:hAnsi="Times New Roman" w:cs="Times New Roman"/>
          <w:b/>
          <w:sz w:val="24"/>
          <w:szCs w:val="24"/>
        </w:rPr>
        <w:t>Литература:</w:t>
      </w:r>
    </w:p>
    <w:p w:rsidR="00AE597C" w:rsidRDefault="00AE597C" w:rsidP="00AE597C">
      <w:pPr>
        <w:autoSpaceDE w:val="0"/>
        <w:autoSpaceDN w:val="0"/>
        <w:adjustRightInd w:val="0"/>
        <w:spacing w:after="0" w:line="240" w:lineRule="auto"/>
        <w:jc w:val="both"/>
        <w:rPr>
          <w:rFonts w:ascii="Arial" w:hAnsi="Arial" w:cs="Arial"/>
          <w:sz w:val="20"/>
          <w:szCs w:val="20"/>
        </w:rPr>
      </w:pPr>
    </w:p>
    <w:p w:rsidR="00AE597C" w:rsidRPr="008C0392" w:rsidRDefault="00AE597C" w:rsidP="008C0392">
      <w:pPr>
        <w:pStyle w:val="af4"/>
        <w:numPr>
          <w:ilvl w:val="0"/>
          <w:numId w:val="17"/>
        </w:numPr>
        <w:jc w:val="both"/>
        <w:rPr>
          <w:rFonts w:ascii="Times New Roman" w:hAnsi="Times New Roman" w:cs="Times New Roman"/>
          <w:sz w:val="24"/>
          <w:szCs w:val="24"/>
        </w:rPr>
      </w:pPr>
      <w:r w:rsidRPr="008C0392">
        <w:rPr>
          <w:rFonts w:ascii="Times New Roman" w:hAnsi="Times New Roman" w:cs="Times New Roman"/>
          <w:sz w:val="24"/>
          <w:szCs w:val="24"/>
        </w:rPr>
        <w:t>Федеральный закон от 29.12.2012 N 273-ФЗ  "Об образовании в Российской Федерации" (с изм. и доп., вступ. в силу с 23.06.2024)</w:t>
      </w:r>
    </w:p>
    <w:p w:rsidR="00AE597C" w:rsidRPr="008C0392" w:rsidRDefault="00AE597C" w:rsidP="008C0392">
      <w:pPr>
        <w:pStyle w:val="af4"/>
        <w:numPr>
          <w:ilvl w:val="0"/>
          <w:numId w:val="17"/>
        </w:numPr>
        <w:jc w:val="both"/>
        <w:rPr>
          <w:rFonts w:ascii="Times New Roman" w:hAnsi="Times New Roman" w:cs="Times New Roman"/>
          <w:sz w:val="24"/>
          <w:szCs w:val="24"/>
        </w:rPr>
      </w:pPr>
      <w:r w:rsidRPr="008C0392">
        <w:rPr>
          <w:rFonts w:ascii="Times New Roman" w:hAnsi="Times New Roman" w:cs="Times New Roman"/>
          <w:sz w:val="24"/>
          <w:szCs w:val="24"/>
        </w:rPr>
        <w:t>Приказ Минпросвещения России от 24.08.2022 N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(Зарегистрировано в Минюсте России 21.09.2022 N 70167)</w:t>
      </w:r>
    </w:p>
    <w:p w:rsidR="00AE597C" w:rsidRPr="00D2262C" w:rsidRDefault="008C0392" w:rsidP="008C0392">
      <w:pPr>
        <w:pStyle w:val="af4"/>
        <w:numPr>
          <w:ilvl w:val="0"/>
          <w:numId w:val="17"/>
        </w:numPr>
        <w:jc w:val="both"/>
        <w:rPr>
          <w:rFonts w:ascii="Times New Roman" w:hAnsi="Times New Roman" w:cs="Times New Roman"/>
          <w:sz w:val="24"/>
          <w:szCs w:val="24"/>
        </w:rPr>
      </w:pPr>
      <w:r w:rsidRPr="00D2262C">
        <w:rPr>
          <w:rFonts w:ascii="Times New Roman" w:hAnsi="Times New Roman" w:cs="Times New Roman"/>
          <w:sz w:val="24"/>
          <w:szCs w:val="24"/>
        </w:rPr>
        <w:lastRenderedPageBreak/>
        <w:t xml:space="preserve">90-летний юбилей отметил Благовещенский финансово-экономический колледж [Электронный ресурс]. - Режим доступа :  </w:t>
      </w:r>
      <w:hyperlink r:id="rId7" w:history="1">
        <w:r w:rsidR="00AE597C" w:rsidRPr="00D2262C">
          <w:rPr>
            <w:rStyle w:val="ad"/>
            <w:rFonts w:ascii="Times New Roman" w:hAnsi="Times New Roman" w:cs="Times New Roman"/>
            <w:color w:val="auto"/>
            <w:sz w:val="24"/>
            <w:szCs w:val="24"/>
            <w:u w:val="none"/>
          </w:rPr>
          <w:t>https://www.amurobl.ru/posts/news/90_letniy-yubiley-otmetil-blagoveshchenskiy-finansovo_ekonomicheskiy-kolledzh-/</w:t>
        </w:r>
      </w:hyperlink>
    </w:p>
    <w:p w:rsidR="008C0392" w:rsidRPr="00D2262C" w:rsidRDefault="004658F2" w:rsidP="008C0392">
      <w:pPr>
        <w:pStyle w:val="af4"/>
        <w:numPr>
          <w:ilvl w:val="0"/>
          <w:numId w:val="17"/>
        </w:numPr>
        <w:jc w:val="both"/>
        <w:rPr>
          <w:rFonts w:ascii="Times New Roman" w:hAnsi="Times New Roman" w:cs="Times New Roman"/>
          <w:sz w:val="24"/>
          <w:szCs w:val="24"/>
        </w:rPr>
      </w:pPr>
      <w:hyperlink r:id="rId8" w:tooltip="Благовещенский финансово-экономический колледж – филиал Финансового университета при Правительстве РФ – отметил свой 90-летний юбилей" w:history="1">
        <w:r w:rsidR="008C0392" w:rsidRPr="00D2262C">
          <w:rPr>
            <w:rStyle w:val="ad"/>
            <w:rFonts w:ascii="Times New Roman" w:hAnsi="Times New Roman" w:cs="Times New Roman"/>
            <w:color w:val="auto"/>
            <w:sz w:val="24"/>
            <w:szCs w:val="24"/>
            <w:u w:val="none"/>
          </w:rPr>
          <w:t>Благовещенский финансово-экономический колледж – филиал Финансового университета при Правительстве РФ – отметил свой 90-летний юбилей</w:t>
        </w:r>
      </w:hyperlink>
    </w:p>
    <w:p w:rsidR="00D15266" w:rsidRPr="00D2262C" w:rsidRDefault="008C0392" w:rsidP="008C0392">
      <w:pPr>
        <w:pStyle w:val="af4"/>
        <w:jc w:val="both"/>
        <w:rPr>
          <w:rFonts w:ascii="Times New Roman" w:hAnsi="Times New Roman" w:cs="Times New Roman"/>
          <w:sz w:val="24"/>
          <w:szCs w:val="24"/>
        </w:rPr>
      </w:pPr>
      <w:r w:rsidRPr="00D2262C">
        <w:rPr>
          <w:rFonts w:ascii="Times New Roman" w:hAnsi="Times New Roman" w:cs="Times New Roman"/>
          <w:sz w:val="24"/>
          <w:szCs w:val="24"/>
        </w:rPr>
        <w:t xml:space="preserve">[Электронный ресурс]. - Режим доступа :  </w:t>
      </w:r>
      <w:hyperlink r:id="rId9" w:history="1">
        <w:r w:rsidR="00AE597C" w:rsidRPr="00D2262C">
          <w:rPr>
            <w:rStyle w:val="ad"/>
            <w:rFonts w:ascii="Times New Roman" w:hAnsi="Times New Roman" w:cs="Times New Roman"/>
            <w:color w:val="auto"/>
            <w:sz w:val="24"/>
            <w:szCs w:val="24"/>
            <w:u w:val="none"/>
          </w:rPr>
          <w:t>http://www.fa.ru/News/2024-05-27-dr.aspx</w:t>
        </w:r>
      </w:hyperlink>
    </w:p>
    <w:p w:rsidR="00AE597C" w:rsidRPr="00D2262C" w:rsidRDefault="00AE597C" w:rsidP="008C0392">
      <w:pPr>
        <w:jc w:val="both"/>
        <w:rPr>
          <w:rFonts w:ascii="Times New Roman" w:hAnsi="Times New Roman" w:cs="Times New Roman"/>
          <w:sz w:val="24"/>
          <w:szCs w:val="24"/>
        </w:rPr>
      </w:pPr>
    </w:p>
    <w:p w:rsidR="00AE597C" w:rsidRPr="00D2262C" w:rsidRDefault="00AE597C" w:rsidP="008C0392">
      <w:pPr>
        <w:jc w:val="both"/>
        <w:rPr>
          <w:rFonts w:ascii="Times New Roman" w:hAnsi="Times New Roman" w:cs="Times New Roman"/>
          <w:sz w:val="24"/>
          <w:szCs w:val="24"/>
        </w:rPr>
      </w:pPr>
    </w:p>
    <w:sectPr w:rsidR="00AE597C" w:rsidRPr="00D2262C" w:rsidSect="007A36E4">
      <w:footerReference w:type="default" r:id="rId10"/>
      <w:pgSz w:w="11906" w:h="16838"/>
      <w:pgMar w:top="1276"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9D5" w:rsidRDefault="002259D5">
      <w:pPr>
        <w:spacing w:after="0" w:line="240" w:lineRule="auto"/>
      </w:pPr>
      <w:r>
        <w:separator/>
      </w:r>
    </w:p>
  </w:endnote>
  <w:endnote w:type="continuationSeparator" w:id="0">
    <w:p w:rsidR="002259D5" w:rsidRDefault="00225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2711281"/>
      <w:docPartObj>
        <w:docPartGallery w:val="Page Numbers (Bottom of Page)"/>
        <w:docPartUnique/>
      </w:docPartObj>
    </w:sdtPr>
    <w:sdtEndPr>
      <w:rPr>
        <w:sz w:val="20"/>
      </w:rPr>
    </w:sdtEndPr>
    <w:sdtContent>
      <w:p w:rsidR="00EE1C5A" w:rsidRPr="00A62BBC" w:rsidRDefault="00A04E77" w:rsidP="00A62BBC">
        <w:pPr>
          <w:pStyle w:val="af0"/>
          <w:jc w:val="center"/>
          <w:rPr>
            <w:sz w:val="20"/>
          </w:rPr>
        </w:pPr>
        <w:r w:rsidRPr="00A62BBC">
          <w:rPr>
            <w:sz w:val="20"/>
          </w:rPr>
          <w:fldChar w:fldCharType="begin"/>
        </w:r>
        <w:r w:rsidRPr="00A62BBC">
          <w:rPr>
            <w:sz w:val="20"/>
          </w:rPr>
          <w:instrText>PAGE   \* MERGEFORMAT</w:instrText>
        </w:r>
        <w:r w:rsidRPr="00A62BBC">
          <w:rPr>
            <w:sz w:val="20"/>
          </w:rPr>
          <w:fldChar w:fldCharType="separate"/>
        </w:r>
        <w:r w:rsidR="004658F2">
          <w:rPr>
            <w:noProof/>
            <w:sz w:val="20"/>
          </w:rPr>
          <w:t>6</w:t>
        </w:r>
        <w:r w:rsidRPr="00A62BBC">
          <w:rPr>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9D5" w:rsidRDefault="002259D5">
      <w:pPr>
        <w:spacing w:after="0" w:line="240" w:lineRule="auto"/>
      </w:pPr>
      <w:r>
        <w:separator/>
      </w:r>
    </w:p>
  </w:footnote>
  <w:footnote w:type="continuationSeparator" w:id="0">
    <w:p w:rsidR="002259D5" w:rsidRDefault="002259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C1683"/>
    <w:multiLevelType w:val="hybridMultilevel"/>
    <w:tmpl w:val="85245F9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2587067"/>
    <w:multiLevelType w:val="hybridMultilevel"/>
    <w:tmpl w:val="E32CBA86"/>
    <w:lvl w:ilvl="0" w:tplc="23EC9F4E">
      <w:start w:val="1"/>
      <w:numFmt w:val="bullet"/>
      <w:lvlText w:val="-"/>
      <w:lvlJc w:val="left"/>
      <w:pPr>
        <w:ind w:left="346"/>
      </w:pPr>
      <w:rPr>
        <w:rFonts w:ascii="Sylfaen" w:eastAsia="Sylfaen" w:hAnsi="Sylfaen" w:cs="Sylfaen"/>
        <w:b w:val="0"/>
        <w:i w:val="0"/>
        <w:strike w:val="0"/>
        <w:dstrike w:val="0"/>
        <w:color w:val="000000"/>
        <w:sz w:val="28"/>
        <w:szCs w:val="28"/>
        <w:u w:val="none" w:color="000000"/>
        <w:bdr w:val="none" w:sz="0" w:space="0" w:color="auto"/>
        <w:shd w:val="clear" w:color="auto" w:fill="auto"/>
        <w:vertAlign w:val="baseline"/>
      </w:rPr>
    </w:lvl>
    <w:lvl w:ilvl="1" w:tplc="204A2E68">
      <w:start w:val="1"/>
      <w:numFmt w:val="bullet"/>
      <w:lvlText w:val="o"/>
      <w:lvlJc w:val="left"/>
      <w:pPr>
        <w:ind w:left="1788"/>
      </w:pPr>
      <w:rPr>
        <w:rFonts w:ascii="Sylfaen" w:eastAsia="Sylfaen" w:hAnsi="Sylfaen" w:cs="Sylfaen"/>
        <w:b w:val="0"/>
        <w:i w:val="0"/>
        <w:strike w:val="0"/>
        <w:dstrike w:val="0"/>
        <w:color w:val="000000"/>
        <w:sz w:val="28"/>
        <w:szCs w:val="28"/>
        <w:u w:val="none" w:color="000000"/>
        <w:bdr w:val="none" w:sz="0" w:space="0" w:color="auto"/>
        <w:shd w:val="clear" w:color="auto" w:fill="auto"/>
        <w:vertAlign w:val="baseline"/>
      </w:rPr>
    </w:lvl>
    <w:lvl w:ilvl="2" w:tplc="D44C090A">
      <w:start w:val="1"/>
      <w:numFmt w:val="bullet"/>
      <w:lvlText w:val="▪"/>
      <w:lvlJc w:val="left"/>
      <w:pPr>
        <w:ind w:left="2508"/>
      </w:pPr>
      <w:rPr>
        <w:rFonts w:ascii="Sylfaen" w:eastAsia="Sylfaen" w:hAnsi="Sylfaen" w:cs="Sylfaen"/>
        <w:b w:val="0"/>
        <w:i w:val="0"/>
        <w:strike w:val="0"/>
        <w:dstrike w:val="0"/>
        <w:color w:val="000000"/>
        <w:sz w:val="28"/>
        <w:szCs w:val="28"/>
        <w:u w:val="none" w:color="000000"/>
        <w:bdr w:val="none" w:sz="0" w:space="0" w:color="auto"/>
        <w:shd w:val="clear" w:color="auto" w:fill="auto"/>
        <w:vertAlign w:val="baseline"/>
      </w:rPr>
    </w:lvl>
    <w:lvl w:ilvl="3" w:tplc="419A40CC">
      <w:start w:val="1"/>
      <w:numFmt w:val="bullet"/>
      <w:lvlText w:val="•"/>
      <w:lvlJc w:val="left"/>
      <w:pPr>
        <w:ind w:left="3228"/>
      </w:pPr>
      <w:rPr>
        <w:rFonts w:ascii="Sylfaen" w:eastAsia="Sylfaen" w:hAnsi="Sylfaen" w:cs="Sylfaen"/>
        <w:b w:val="0"/>
        <w:i w:val="0"/>
        <w:strike w:val="0"/>
        <w:dstrike w:val="0"/>
        <w:color w:val="000000"/>
        <w:sz w:val="28"/>
        <w:szCs w:val="28"/>
        <w:u w:val="none" w:color="000000"/>
        <w:bdr w:val="none" w:sz="0" w:space="0" w:color="auto"/>
        <w:shd w:val="clear" w:color="auto" w:fill="auto"/>
        <w:vertAlign w:val="baseline"/>
      </w:rPr>
    </w:lvl>
    <w:lvl w:ilvl="4" w:tplc="5BDA4660">
      <w:start w:val="1"/>
      <w:numFmt w:val="bullet"/>
      <w:lvlText w:val="o"/>
      <w:lvlJc w:val="left"/>
      <w:pPr>
        <w:ind w:left="3948"/>
      </w:pPr>
      <w:rPr>
        <w:rFonts w:ascii="Sylfaen" w:eastAsia="Sylfaen" w:hAnsi="Sylfaen" w:cs="Sylfaen"/>
        <w:b w:val="0"/>
        <w:i w:val="0"/>
        <w:strike w:val="0"/>
        <w:dstrike w:val="0"/>
        <w:color w:val="000000"/>
        <w:sz w:val="28"/>
        <w:szCs w:val="28"/>
        <w:u w:val="none" w:color="000000"/>
        <w:bdr w:val="none" w:sz="0" w:space="0" w:color="auto"/>
        <w:shd w:val="clear" w:color="auto" w:fill="auto"/>
        <w:vertAlign w:val="baseline"/>
      </w:rPr>
    </w:lvl>
    <w:lvl w:ilvl="5" w:tplc="4D9A6068">
      <w:start w:val="1"/>
      <w:numFmt w:val="bullet"/>
      <w:lvlText w:val="▪"/>
      <w:lvlJc w:val="left"/>
      <w:pPr>
        <w:ind w:left="4668"/>
      </w:pPr>
      <w:rPr>
        <w:rFonts w:ascii="Sylfaen" w:eastAsia="Sylfaen" w:hAnsi="Sylfaen" w:cs="Sylfaen"/>
        <w:b w:val="0"/>
        <w:i w:val="0"/>
        <w:strike w:val="0"/>
        <w:dstrike w:val="0"/>
        <w:color w:val="000000"/>
        <w:sz w:val="28"/>
        <w:szCs w:val="28"/>
        <w:u w:val="none" w:color="000000"/>
        <w:bdr w:val="none" w:sz="0" w:space="0" w:color="auto"/>
        <w:shd w:val="clear" w:color="auto" w:fill="auto"/>
        <w:vertAlign w:val="baseline"/>
      </w:rPr>
    </w:lvl>
    <w:lvl w:ilvl="6" w:tplc="CEC29E24">
      <w:start w:val="1"/>
      <w:numFmt w:val="bullet"/>
      <w:lvlText w:val="•"/>
      <w:lvlJc w:val="left"/>
      <w:pPr>
        <w:ind w:left="5388"/>
      </w:pPr>
      <w:rPr>
        <w:rFonts w:ascii="Sylfaen" w:eastAsia="Sylfaen" w:hAnsi="Sylfaen" w:cs="Sylfaen"/>
        <w:b w:val="0"/>
        <w:i w:val="0"/>
        <w:strike w:val="0"/>
        <w:dstrike w:val="0"/>
        <w:color w:val="000000"/>
        <w:sz w:val="28"/>
        <w:szCs w:val="28"/>
        <w:u w:val="none" w:color="000000"/>
        <w:bdr w:val="none" w:sz="0" w:space="0" w:color="auto"/>
        <w:shd w:val="clear" w:color="auto" w:fill="auto"/>
        <w:vertAlign w:val="baseline"/>
      </w:rPr>
    </w:lvl>
    <w:lvl w:ilvl="7" w:tplc="596A903C">
      <w:start w:val="1"/>
      <w:numFmt w:val="bullet"/>
      <w:lvlText w:val="o"/>
      <w:lvlJc w:val="left"/>
      <w:pPr>
        <w:ind w:left="6108"/>
      </w:pPr>
      <w:rPr>
        <w:rFonts w:ascii="Sylfaen" w:eastAsia="Sylfaen" w:hAnsi="Sylfaen" w:cs="Sylfaen"/>
        <w:b w:val="0"/>
        <w:i w:val="0"/>
        <w:strike w:val="0"/>
        <w:dstrike w:val="0"/>
        <w:color w:val="000000"/>
        <w:sz w:val="28"/>
        <w:szCs w:val="28"/>
        <w:u w:val="none" w:color="000000"/>
        <w:bdr w:val="none" w:sz="0" w:space="0" w:color="auto"/>
        <w:shd w:val="clear" w:color="auto" w:fill="auto"/>
        <w:vertAlign w:val="baseline"/>
      </w:rPr>
    </w:lvl>
    <w:lvl w:ilvl="8" w:tplc="F294A512">
      <w:start w:val="1"/>
      <w:numFmt w:val="bullet"/>
      <w:lvlText w:val="▪"/>
      <w:lvlJc w:val="left"/>
      <w:pPr>
        <w:ind w:left="6828"/>
      </w:pPr>
      <w:rPr>
        <w:rFonts w:ascii="Sylfaen" w:eastAsia="Sylfaen" w:hAnsi="Sylfaen" w:cs="Sylfae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BD43B14"/>
    <w:multiLevelType w:val="hybridMultilevel"/>
    <w:tmpl w:val="5B1CAACE"/>
    <w:lvl w:ilvl="0" w:tplc="55227AEE">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892EE36">
      <w:start w:val="1"/>
      <w:numFmt w:val="bullet"/>
      <w:lvlText w:val="o"/>
      <w:lvlJc w:val="left"/>
      <w:pPr>
        <w:ind w:left="180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772B2AC">
      <w:start w:val="1"/>
      <w:numFmt w:val="bullet"/>
      <w:lvlText w:val="▪"/>
      <w:lvlJc w:val="left"/>
      <w:pPr>
        <w:ind w:left="252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442A964">
      <w:start w:val="1"/>
      <w:numFmt w:val="bullet"/>
      <w:lvlText w:val="•"/>
      <w:lvlJc w:val="left"/>
      <w:pPr>
        <w:ind w:left="324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5C8ACE2">
      <w:start w:val="1"/>
      <w:numFmt w:val="bullet"/>
      <w:lvlText w:val="o"/>
      <w:lvlJc w:val="left"/>
      <w:pPr>
        <w:ind w:left="396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FC6FCF0">
      <w:start w:val="1"/>
      <w:numFmt w:val="bullet"/>
      <w:lvlText w:val="▪"/>
      <w:lvlJc w:val="left"/>
      <w:pPr>
        <w:ind w:left="468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AA057E4">
      <w:start w:val="1"/>
      <w:numFmt w:val="bullet"/>
      <w:lvlText w:val="•"/>
      <w:lvlJc w:val="left"/>
      <w:pPr>
        <w:ind w:left="54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D88E204">
      <w:start w:val="1"/>
      <w:numFmt w:val="bullet"/>
      <w:lvlText w:val="o"/>
      <w:lvlJc w:val="left"/>
      <w:pPr>
        <w:ind w:left="612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D644436">
      <w:start w:val="1"/>
      <w:numFmt w:val="bullet"/>
      <w:lvlText w:val="▪"/>
      <w:lvlJc w:val="left"/>
      <w:pPr>
        <w:ind w:left="684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4C54D2A"/>
    <w:multiLevelType w:val="hybridMultilevel"/>
    <w:tmpl w:val="362CBA3E"/>
    <w:lvl w:ilvl="0" w:tplc="51CA022A">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7265780">
      <w:start w:val="1"/>
      <w:numFmt w:val="bullet"/>
      <w:lvlText w:val="o"/>
      <w:lvlJc w:val="left"/>
      <w:pPr>
        <w:ind w:left="11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060152E">
      <w:start w:val="1"/>
      <w:numFmt w:val="bullet"/>
      <w:lvlText w:val="▪"/>
      <w:lvlJc w:val="left"/>
      <w:pPr>
        <w:ind w:left="19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AEECA86">
      <w:start w:val="1"/>
      <w:numFmt w:val="bullet"/>
      <w:lvlText w:val="•"/>
      <w:lvlJc w:val="left"/>
      <w:pPr>
        <w:ind w:left="26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6B69EC2">
      <w:start w:val="1"/>
      <w:numFmt w:val="bullet"/>
      <w:lvlText w:val="o"/>
      <w:lvlJc w:val="left"/>
      <w:pPr>
        <w:ind w:left="33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97CFB24">
      <w:start w:val="1"/>
      <w:numFmt w:val="bullet"/>
      <w:lvlText w:val="▪"/>
      <w:lvlJc w:val="left"/>
      <w:pPr>
        <w:ind w:left="40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59C9FD6">
      <w:start w:val="1"/>
      <w:numFmt w:val="bullet"/>
      <w:lvlText w:val="•"/>
      <w:lvlJc w:val="left"/>
      <w:pPr>
        <w:ind w:left="47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DDA101C">
      <w:start w:val="1"/>
      <w:numFmt w:val="bullet"/>
      <w:lvlText w:val="o"/>
      <w:lvlJc w:val="left"/>
      <w:pPr>
        <w:ind w:left="55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B52B01C">
      <w:start w:val="1"/>
      <w:numFmt w:val="bullet"/>
      <w:lvlText w:val="▪"/>
      <w:lvlJc w:val="left"/>
      <w:pPr>
        <w:ind w:left="62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20C3C36"/>
    <w:multiLevelType w:val="hybridMultilevel"/>
    <w:tmpl w:val="2BCA34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360932E4"/>
    <w:multiLevelType w:val="hybridMultilevel"/>
    <w:tmpl w:val="1A521D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61E6322"/>
    <w:multiLevelType w:val="hybridMultilevel"/>
    <w:tmpl w:val="A7A8774A"/>
    <w:lvl w:ilvl="0" w:tplc="E36C221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AA362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2C299A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8404F3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E342E5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7A49C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3BC5F8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7FA491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78396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89851DA"/>
    <w:multiLevelType w:val="hybridMultilevel"/>
    <w:tmpl w:val="C3D2F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E28375F"/>
    <w:multiLevelType w:val="hybridMultilevel"/>
    <w:tmpl w:val="EE000ED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EF04C58"/>
    <w:multiLevelType w:val="hybridMultilevel"/>
    <w:tmpl w:val="0D32B194"/>
    <w:lvl w:ilvl="0" w:tplc="2452B38A">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C70CE1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E06C11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A6A44A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EC249A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ACA3F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50CAA3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188103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5B4F92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3F8760B0"/>
    <w:multiLevelType w:val="hybridMultilevel"/>
    <w:tmpl w:val="347CDB8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40484603"/>
    <w:multiLevelType w:val="hybridMultilevel"/>
    <w:tmpl w:val="6BF2C0C0"/>
    <w:lvl w:ilvl="0" w:tplc="F8BA9F0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78BD4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F68F32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900BCF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86AFBB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50799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D7C27C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206DFB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C6999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461F60A0"/>
    <w:multiLevelType w:val="hybridMultilevel"/>
    <w:tmpl w:val="4F6E96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47A12BFC"/>
    <w:multiLevelType w:val="hybridMultilevel"/>
    <w:tmpl w:val="5B92509E"/>
    <w:lvl w:ilvl="0" w:tplc="0419000F">
      <w:start w:val="1"/>
      <w:numFmt w:val="decimal"/>
      <w:lvlText w:val="%1."/>
      <w:lvlJc w:val="left"/>
      <w:pPr>
        <w:ind w:left="705" w:hanging="360"/>
      </w:p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4" w15:restartNumberingAfterBreak="0">
    <w:nsid w:val="4A795AD8"/>
    <w:multiLevelType w:val="hybridMultilevel"/>
    <w:tmpl w:val="EE5E2078"/>
    <w:lvl w:ilvl="0" w:tplc="183864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52C647B9"/>
    <w:multiLevelType w:val="hybridMultilevel"/>
    <w:tmpl w:val="87CC0278"/>
    <w:lvl w:ilvl="0" w:tplc="F27E6E5E">
      <w:start w:val="1"/>
      <w:numFmt w:val="bullet"/>
      <w:lvlText w:val="-"/>
      <w:lvlJc w:val="left"/>
      <w:pPr>
        <w:ind w:left="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6841C26">
      <w:start w:val="1"/>
      <w:numFmt w:val="bullet"/>
      <w:lvlText w:val="o"/>
      <w:lvlJc w:val="left"/>
      <w:pPr>
        <w:ind w:left="12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E64A3C8">
      <w:start w:val="1"/>
      <w:numFmt w:val="bullet"/>
      <w:lvlText w:val="▪"/>
      <w:lvlJc w:val="left"/>
      <w:pPr>
        <w:ind w:left="19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4BA7C02">
      <w:start w:val="1"/>
      <w:numFmt w:val="bullet"/>
      <w:lvlText w:val="•"/>
      <w:lvlJc w:val="left"/>
      <w:pPr>
        <w:ind w:left="2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766C2E4">
      <w:start w:val="1"/>
      <w:numFmt w:val="bullet"/>
      <w:lvlText w:val="o"/>
      <w:lvlJc w:val="left"/>
      <w:pPr>
        <w:ind w:left="3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B584204">
      <w:start w:val="1"/>
      <w:numFmt w:val="bullet"/>
      <w:lvlText w:val="▪"/>
      <w:lvlJc w:val="left"/>
      <w:pPr>
        <w:ind w:left="4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584EFF8">
      <w:start w:val="1"/>
      <w:numFmt w:val="bullet"/>
      <w:lvlText w:val="•"/>
      <w:lvlJc w:val="left"/>
      <w:pPr>
        <w:ind w:left="4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E7E11A6">
      <w:start w:val="1"/>
      <w:numFmt w:val="bullet"/>
      <w:lvlText w:val="o"/>
      <w:lvlJc w:val="left"/>
      <w:pPr>
        <w:ind w:left="5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12078E2">
      <w:start w:val="1"/>
      <w:numFmt w:val="bullet"/>
      <w:lvlText w:val="▪"/>
      <w:lvlJc w:val="left"/>
      <w:pPr>
        <w:ind w:left="6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56E17C0"/>
    <w:multiLevelType w:val="hybridMultilevel"/>
    <w:tmpl w:val="A516D330"/>
    <w:lvl w:ilvl="0" w:tplc="BE0A2C6C">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4"/>
  </w:num>
  <w:num w:numId="4">
    <w:abstractNumId w:val="12"/>
  </w:num>
  <w:num w:numId="5">
    <w:abstractNumId w:val="8"/>
  </w:num>
  <w:num w:numId="6">
    <w:abstractNumId w:val="7"/>
  </w:num>
  <w:num w:numId="7">
    <w:abstractNumId w:val="11"/>
  </w:num>
  <w:num w:numId="8">
    <w:abstractNumId w:val="9"/>
  </w:num>
  <w:num w:numId="9">
    <w:abstractNumId w:val="6"/>
  </w:num>
  <w:num w:numId="10">
    <w:abstractNumId w:val="1"/>
  </w:num>
  <w:num w:numId="11">
    <w:abstractNumId w:val="2"/>
  </w:num>
  <w:num w:numId="12">
    <w:abstractNumId w:val="3"/>
  </w:num>
  <w:num w:numId="13">
    <w:abstractNumId w:val="15"/>
  </w:num>
  <w:num w:numId="14">
    <w:abstractNumId w:val="13"/>
  </w:num>
  <w:num w:numId="15">
    <w:abstractNumId w:val="16"/>
  </w:num>
  <w:num w:numId="16">
    <w:abstractNumId w:val="1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843"/>
    <w:rsid w:val="002259D5"/>
    <w:rsid w:val="00242719"/>
    <w:rsid w:val="0025737B"/>
    <w:rsid w:val="002D315A"/>
    <w:rsid w:val="004658F2"/>
    <w:rsid w:val="004E616F"/>
    <w:rsid w:val="00617BE0"/>
    <w:rsid w:val="007A36E4"/>
    <w:rsid w:val="008C0392"/>
    <w:rsid w:val="009F1F5C"/>
    <w:rsid w:val="00A04E77"/>
    <w:rsid w:val="00AE597C"/>
    <w:rsid w:val="00BF5843"/>
    <w:rsid w:val="00C30589"/>
    <w:rsid w:val="00D15266"/>
    <w:rsid w:val="00D226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073F70-5BFF-46A6-AFA6-51A325C9B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843"/>
  </w:style>
  <w:style w:type="paragraph" w:styleId="1">
    <w:name w:val="heading 1"/>
    <w:basedOn w:val="a"/>
    <w:next w:val="a"/>
    <w:link w:val="10"/>
    <w:uiPriority w:val="9"/>
    <w:qFormat/>
    <w:rsid w:val="00BF584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qFormat/>
    <w:rsid w:val="00BF5843"/>
    <w:pPr>
      <w:keepNext/>
      <w:spacing w:after="0" w:line="240" w:lineRule="auto"/>
      <w:ind w:right="1745"/>
      <w:jc w:val="center"/>
      <w:outlineLvl w:val="1"/>
    </w:pPr>
    <w:rPr>
      <w:rFonts w:ascii="Times New Roman" w:eastAsia="Times New Roman" w:hAnsi="Times New Roman" w:cs="Times New Roman"/>
      <w:sz w:val="28"/>
      <w:szCs w:val="24"/>
      <w:lang w:eastAsia="ru-RU"/>
    </w:rPr>
  </w:style>
  <w:style w:type="paragraph" w:styleId="3">
    <w:name w:val="heading 3"/>
    <w:basedOn w:val="a"/>
    <w:next w:val="a"/>
    <w:link w:val="30"/>
    <w:uiPriority w:val="9"/>
    <w:unhideWhenUsed/>
    <w:qFormat/>
    <w:rsid w:val="00BF584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BF584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next w:val="a"/>
    <w:link w:val="50"/>
    <w:uiPriority w:val="9"/>
    <w:unhideWhenUsed/>
    <w:qFormat/>
    <w:rsid w:val="00BF5843"/>
    <w:pPr>
      <w:keepNext/>
      <w:keepLines/>
      <w:spacing w:after="78"/>
      <w:ind w:left="10" w:right="2" w:hanging="10"/>
      <w:jc w:val="center"/>
      <w:outlineLvl w:val="4"/>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5843"/>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BF5843"/>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rsid w:val="00BF5843"/>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BF5843"/>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rsid w:val="00BF5843"/>
    <w:rPr>
      <w:rFonts w:ascii="Times New Roman" w:eastAsia="Times New Roman" w:hAnsi="Times New Roman" w:cs="Times New Roman"/>
      <w:b/>
      <w:color w:val="000000"/>
      <w:sz w:val="28"/>
      <w:lang w:eastAsia="ru-RU"/>
    </w:rPr>
  </w:style>
  <w:style w:type="table" w:styleId="a3">
    <w:name w:val="Table Grid"/>
    <w:basedOn w:val="a1"/>
    <w:uiPriority w:val="59"/>
    <w:rsid w:val="00BF58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F584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BF5843"/>
    <w:rPr>
      <w:rFonts w:ascii="Times New Roman" w:eastAsia="Times New Roman" w:hAnsi="Times New Roman" w:cs="Times New Roman"/>
      <w:sz w:val="24"/>
      <w:szCs w:val="24"/>
      <w:lang w:eastAsia="ru-RU"/>
    </w:rPr>
  </w:style>
  <w:style w:type="character" w:styleId="a6">
    <w:name w:val="page number"/>
    <w:basedOn w:val="a0"/>
    <w:rsid w:val="00BF5843"/>
  </w:style>
  <w:style w:type="paragraph" w:styleId="a7">
    <w:name w:val="Body Text Indent"/>
    <w:basedOn w:val="a"/>
    <w:link w:val="a8"/>
    <w:rsid w:val="00BF5843"/>
    <w:pPr>
      <w:spacing w:after="0" w:line="360" w:lineRule="auto"/>
      <w:ind w:firstLine="720"/>
    </w:pPr>
    <w:rPr>
      <w:rFonts w:ascii="Times New Roman" w:eastAsia="Times New Roman" w:hAnsi="Times New Roman" w:cs="Times New Roman"/>
      <w:sz w:val="24"/>
      <w:szCs w:val="20"/>
      <w:lang w:eastAsia="ru-RU"/>
    </w:rPr>
  </w:style>
  <w:style w:type="character" w:customStyle="1" w:styleId="a8">
    <w:name w:val="Основной текст с отступом Знак"/>
    <w:basedOn w:val="a0"/>
    <w:link w:val="a7"/>
    <w:rsid w:val="00BF5843"/>
    <w:rPr>
      <w:rFonts w:ascii="Times New Roman" w:eastAsia="Times New Roman" w:hAnsi="Times New Roman" w:cs="Times New Roman"/>
      <w:sz w:val="24"/>
      <w:szCs w:val="20"/>
      <w:lang w:eastAsia="ru-RU"/>
    </w:rPr>
  </w:style>
  <w:style w:type="paragraph" w:styleId="HTML">
    <w:name w:val="HTML Preformatted"/>
    <w:basedOn w:val="a"/>
    <w:link w:val="HTML0"/>
    <w:rsid w:val="00BF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BF5843"/>
    <w:rPr>
      <w:rFonts w:ascii="Courier New" w:eastAsia="Times New Roman" w:hAnsi="Courier New" w:cs="Courier New"/>
      <w:sz w:val="20"/>
      <w:szCs w:val="20"/>
      <w:lang w:eastAsia="ru-RU"/>
    </w:rPr>
  </w:style>
  <w:style w:type="paragraph" w:styleId="a9">
    <w:name w:val="Balloon Text"/>
    <w:basedOn w:val="a"/>
    <w:link w:val="aa"/>
    <w:semiHidden/>
    <w:rsid w:val="00BF5843"/>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semiHidden/>
    <w:rsid w:val="00BF5843"/>
    <w:rPr>
      <w:rFonts w:ascii="Tahoma" w:eastAsia="Times New Roman" w:hAnsi="Tahoma" w:cs="Tahoma"/>
      <w:sz w:val="16"/>
      <w:szCs w:val="16"/>
      <w:lang w:eastAsia="ru-RU"/>
    </w:rPr>
  </w:style>
  <w:style w:type="paragraph" w:styleId="31">
    <w:name w:val="Body Text 3"/>
    <w:basedOn w:val="a"/>
    <w:link w:val="32"/>
    <w:rsid w:val="00BF5843"/>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BF5843"/>
    <w:rPr>
      <w:rFonts w:ascii="Times New Roman" w:eastAsia="Times New Roman" w:hAnsi="Times New Roman" w:cs="Times New Roman"/>
      <w:sz w:val="16"/>
      <w:szCs w:val="16"/>
      <w:lang w:eastAsia="ru-RU"/>
    </w:rPr>
  </w:style>
  <w:style w:type="paragraph" w:styleId="33">
    <w:name w:val="Body Text Indent 3"/>
    <w:basedOn w:val="a"/>
    <w:link w:val="34"/>
    <w:rsid w:val="00BF5843"/>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BF5843"/>
    <w:rPr>
      <w:rFonts w:ascii="Times New Roman" w:eastAsia="Times New Roman" w:hAnsi="Times New Roman" w:cs="Times New Roman"/>
      <w:sz w:val="16"/>
      <w:szCs w:val="16"/>
      <w:lang w:eastAsia="ru-RU"/>
    </w:rPr>
  </w:style>
  <w:style w:type="character" w:styleId="ab">
    <w:name w:val="Strong"/>
    <w:basedOn w:val="a0"/>
    <w:uiPriority w:val="22"/>
    <w:qFormat/>
    <w:rsid w:val="00BF5843"/>
    <w:rPr>
      <w:b/>
      <w:bCs/>
    </w:rPr>
  </w:style>
  <w:style w:type="paragraph" w:customStyle="1" w:styleId="11">
    <w:name w:val="Обычный1"/>
    <w:rsid w:val="00BF5843"/>
    <w:pPr>
      <w:widowControl w:val="0"/>
      <w:spacing w:after="0" w:line="240" w:lineRule="auto"/>
    </w:pPr>
    <w:rPr>
      <w:rFonts w:ascii="Times New Roman" w:eastAsia="Times New Roman" w:hAnsi="Times New Roman" w:cs="Times New Roman"/>
      <w:snapToGrid w:val="0"/>
      <w:sz w:val="20"/>
      <w:szCs w:val="20"/>
      <w:lang w:val="en-US" w:eastAsia="ru-RU"/>
    </w:rPr>
  </w:style>
  <w:style w:type="paragraph" w:styleId="ac">
    <w:name w:val="Normal (Web)"/>
    <w:aliases w:val="Надстрочный"/>
    <w:basedOn w:val="a"/>
    <w:uiPriority w:val="99"/>
    <w:rsid w:val="00BF5843"/>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styleId="ad">
    <w:name w:val="Hyperlink"/>
    <w:basedOn w:val="a0"/>
    <w:uiPriority w:val="99"/>
    <w:rsid w:val="00BF5843"/>
    <w:rPr>
      <w:color w:val="0000FF"/>
      <w:u w:val="single"/>
    </w:rPr>
  </w:style>
  <w:style w:type="paragraph" w:styleId="ae">
    <w:name w:val="Title"/>
    <w:basedOn w:val="a"/>
    <w:link w:val="af"/>
    <w:qFormat/>
    <w:rsid w:val="00BF5843"/>
    <w:pPr>
      <w:spacing w:after="0" w:line="240" w:lineRule="auto"/>
      <w:jc w:val="center"/>
    </w:pPr>
    <w:rPr>
      <w:rFonts w:ascii="Times New Roman" w:eastAsia="Times New Roman" w:hAnsi="Times New Roman" w:cs="Times New Roman"/>
      <w:sz w:val="28"/>
      <w:szCs w:val="24"/>
      <w:lang w:eastAsia="ru-RU"/>
    </w:rPr>
  </w:style>
  <w:style w:type="character" w:customStyle="1" w:styleId="af">
    <w:name w:val="Название Знак"/>
    <w:basedOn w:val="a0"/>
    <w:link w:val="ae"/>
    <w:rsid w:val="00BF5843"/>
    <w:rPr>
      <w:rFonts w:ascii="Times New Roman" w:eastAsia="Times New Roman" w:hAnsi="Times New Roman" w:cs="Times New Roman"/>
      <w:sz w:val="28"/>
      <w:szCs w:val="24"/>
      <w:lang w:eastAsia="ru-RU"/>
    </w:rPr>
  </w:style>
  <w:style w:type="paragraph" w:styleId="af0">
    <w:name w:val="footer"/>
    <w:basedOn w:val="a"/>
    <w:link w:val="af1"/>
    <w:uiPriority w:val="99"/>
    <w:rsid w:val="00BF584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uiPriority w:val="99"/>
    <w:rsid w:val="00BF5843"/>
    <w:rPr>
      <w:rFonts w:ascii="Times New Roman" w:eastAsia="Times New Roman" w:hAnsi="Times New Roman" w:cs="Times New Roman"/>
      <w:sz w:val="24"/>
      <w:szCs w:val="24"/>
      <w:lang w:eastAsia="ru-RU"/>
    </w:rPr>
  </w:style>
  <w:style w:type="paragraph" w:customStyle="1" w:styleId="ConsPlusNormal">
    <w:name w:val="ConsPlusNormal"/>
    <w:rsid w:val="00BF584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Body Text"/>
    <w:basedOn w:val="a"/>
    <w:link w:val="af3"/>
    <w:rsid w:val="00BF5843"/>
    <w:pPr>
      <w:spacing w:after="120" w:line="240" w:lineRule="auto"/>
    </w:pPr>
    <w:rPr>
      <w:rFonts w:ascii="Times New Roman" w:eastAsia="Times New Roman" w:hAnsi="Times New Roman" w:cs="Times New Roman"/>
      <w:sz w:val="24"/>
      <w:szCs w:val="24"/>
      <w:lang w:eastAsia="ru-RU"/>
    </w:rPr>
  </w:style>
  <w:style w:type="character" w:customStyle="1" w:styleId="af3">
    <w:name w:val="Основной текст Знак"/>
    <w:basedOn w:val="a0"/>
    <w:link w:val="af2"/>
    <w:rsid w:val="00BF5843"/>
    <w:rPr>
      <w:rFonts w:ascii="Times New Roman" w:eastAsia="Times New Roman" w:hAnsi="Times New Roman" w:cs="Times New Roman"/>
      <w:sz w:val="24"/>
      <w:szCs w:val="24"/>
      <w:lang w:eastAsia="ru-RU"/>
    </w:rPr>
  </w:style>
  <w:style w:type="paragraph" w:customStyle="1" w:styleId="Style4">
    <w:name w:val="Style4"/>
    <w:basedOn w:val="a"/>
    <w:rsid w:val="00BF5843"/>
    <w:pPr>
      <w:widowControl w:val="0"/>
      <w:autoSpaceDE w:val="0"/>
      <w:autoSpaceDN w:val="0"/>
      <w:adjustRightInd w:val="0"/>
      <w:spacing w:after="0" w:line="324" w:lineRule="exact"/>
      <w:ind w:firstLine="706"/>
      <w:jc w:val="both"/>
    </w:pPr>
    <w:rPr>
      <w:rFonts w:ascii="Times New Roman" w:eastAsia="Times New Roman" w:hAnsi="Times New Roman" w:cs="Times New Roman"/>
      <w:sz w:val="24"/>
      <w:szCs w:val="24"/>
      <w:lang w:eastAsia="ru-RU"/>
    </w:rPr>
  </w:style>
  <w:style w:type="paragraph" w:customStyle="1" w:styleId="Style5">
    <w:name w:val="Style5"/>
    <w:basedOn w:val="a"/>
    <w:rsid w:val="00BF584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rsid w:val="00BF5843"/>
    <w:pPr>
      <w:widowControl w:val="0"/>
      <w:autoSpaceDE w:val="0"/>
      <w:autoSpaceDN w:val="0"/>
      <w:adjustRightInd w:val="0"/>
      <w:spacing w:after="0" w:line="415" w:lineRule="exact"/>
      <w:ind w:firstLine="715"/>
      <w:jc w:val="both"/>
    </w:pPr>
    <w:rPr>
      <w:rFonts w:ascii="Times New Roman" w:eastAsia="Times New Roman" w:hAnsi="Times New Roman" w:cs="Times New Roman"/>
      <w:sz w:val="24"/>
      <w:szCs w:val="24"/>
      <w:lang w:eastAsia="ru-RU"/>
    </w:rPr>
  </w:style>
  <w:style w:type="paragraph" w:customStyle="1" w:styleId="Style7">
    <w:name w:val="Style7"/>
    <w:basedOn w:val="a"/>
    <w:rsid w:val="00BF5843"/>
    <w:pPr>
      <w:widowControl w:val="0"/>
      <w:autoSpaceDE w:val="0"/>
      <w:autoSpaceDN w:val="0"/>
      <w:adjustRightInd w:val="0"/>
      <w:spacing w:after="0" w:line="326" w:lineRule="exact"/>
    </w:pPr>
    <w:rPr>
      <w:rFonts w:ascii="Times New Roman" w:eastAsia="Times New Roman" w:hAnsi="Times New Roman" w:cs="Times New Roman"/>
      <w:sz w:val="24"/>
      <w:szCs w:val="24"/>
      <w:lang w:eastAsia="ru-RU"/>
    </w:rPr>
  </w:style>
  <w:style w:type="paragraph" w:customStyle="1" w:styleId="Style8">
    <w:name w:val="Style8"/>
    <w:basedOn w:val="a"/>
    <w:rsid w:val="00BF584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8">
    <w:name w:val="Font Style18"/>
    <w:basedOn w:val="a0"/>
    <w:rsid w:val="00BF5843"/>
    <w:rPr>
      <w:rFonts w:ascii="Times New Roman" w:hAnsi="Times New Roman" w:cs="Times New Roman"/>
      <w:sz w:val="26"/>
      <w:szCs w:val="26"/>
    </w:rPr>
  </w:style>
  <w:style w:type="character" w:customStyle="1" w:styleId="FontStyle19">
    <w:name w:val="Font Style19"/>
    <w:basedOn w:val="a0"/>
    <w:rsid w:val="00BF5843"/>
    <w:rPr>
      <w:rFonts w:ascii="Times New Roman" w:hAnsi="Times New Roman" w:cs="Times New Roman"/>
      <w:b/>
      <w:bCs/>
      <w:i/>
      <w:iCs/>
      <w:sz w:val="26"/>
      <w:szCs w:val="26"/>
    </w:rPr>
  </w:style>
  <w:style w:type="character" w:customStyle="1" w:styleId="FontStyle20">
    <w:name w:val="Font Style20"/>
    <w:basedOn w:val="a0"/>
    <w:rsid w:val="00BF5843"/>
    <w:rPr>
      <w:rFonts w:ascii="Times New Roman" w:hAnsi="Times New Roman" w:cs="Times New Roman"/>
      <w:sz w:val="22"/>
      <w:szCs w:val="22"/>
    </w:rPr>
  </w:style>
  <w:style w:type="paragraph" w:customStyle="1" w:styleId="Style1">
    <w:name w:val="Style1"/>
    <w:basedOn w:val="a"/>
    <w:rsid w:val="00BF5843"/>
    <w:pPr>
      <w:widowControl w:val="0"/>
      <w:autoSpaceDE w:val="0"/>
      <w:autoSpaceDN w:val="0"/>
      <w:adjustRightInd w:val="0"/>
      <w:spacing w:after="0" w:line="482" w:lineRule="exact"/>
      <w:ind w:firstLine="710"/>
      <w:jc w:val="both"/>
    </w:pPr>
    <w:rPr>
      <w:rFonts w:ascii="Times New Roman" w:eastAsia="Times New Roman" w:hAnsi="Times New Roman" w:cs="Times New Roman"/>
      <w:sz w:val="24"/>
      <w:szCs w:val="24"/>
      <w:lang w:eastAsia="ru-RU"/>
    </w:rPr>
  </w:style>
  <w:style w:type="paragraph" w:customStyle="1" w:styleId="Style3">
    <w:name w:val="Style3"/>
    <w:basedOn w:val="a"/>
    <w:rsid w:val="00BF5843"/>
    <w:pPr>
      <w:widowControl w:val="0"/>
      <w:autoSpaceDE w:val="0"/>
      <w:autoSpaceDN w:val="0"/>
      <w:adjustRightInd w:val="0"/>
      <w:spacing w:after="0" w:line="485" w:lineRule="exact"/>
    </w:pPr>
    <w:rPr>
      <w:rFonts w:ascii="Times New Roman" w:eastAsia="Times New Roman" w:hAnsi="Times New Roman" w:cs="Times New Roman"/>
      <w:sz w:val="24"/>
      <w:szCs w:val="24"/>
      <w:lang w:eastAsia="ru-RU"/>
    </w:rPr>
  </w:style>
  <w:style w:type="character" w:customStyle="1" w:styleId="FontStyle11">
    <w:name w:val="Font Style11"/>
    <w:basedOn w:val="a0"/>
    <w:rsid w:val="00BF5843"/>
    <w:rPr>
      <w:rFonts w:ascii="Times New Roman" w:hAnsi="Times New Roman" w:cs="Times New Roman"/>
      <w:sz w:val="28"/>
      <w:szCs w:val="28"/>
    </w:rPr>
  </w:style>
  <w:style w:type="character" w:customStyle="1" w:styleId="FontStyle12">
    <w:name w:val="Font Style12"/>
    <w:basedOn w:val="a0"/>
    <w:rsid w:val="00BF5843"/>
    <w:rPr>
      <w:rFonts w:ascii="Franklin Gothic Medium" w:hAnsi="Franklin Gothic Medium" w:cs="Franklin Gothic Medium"/>
      <w:i/>
      <w:iCs/>
      <w:sz w:val="28"/>
      <w:szCs w:val="28"/>
    </w:rPr>
  </w:style>
  <w:style w:type="paragraph" w:styleId="af4">
    <w:name w:val="List Paragraph"/>
    <w:basedOn w:val="a"/>
    <w:link w:val="af5"/>
    <w:uiPriority w:val="34"/>
    <w:qFormat/>
    <w:rsid w:val="00BF5843"/>
    <w:pPr>
      <w:ind w:left="720"/>
      <w:contextualSpacing/>
    </w:pPr>
  </w:style>
  <w:style w:type="character" w:customStyle="1" w:styleId="c2">
    <w:name w:val="c2"/>
    <w:rsid w:val="00BF5843"/>
  </w:style>
  <w:style w:type="character" w:customStyle="1" w:styleId="af6">
    <w:name w:val="Основной текст_"/>
    <w:link w:val="41"/>
    <w:rsid w:val="00BF5843"/>
    <w:rPr>
      <w:sz w:val="23"/>
      <w:szCs w:val="23"/>
      <w:shd w:val="clear" w:color="auto" w:fill="FFFFFF"/>
    </w:rPr>
  </w:style>
  <w:style w:type="paragraph" w:customStyle="1" w:styleId="41">
    <w:name w:val="Основной текст4"/>
    <w:basedOn w:val="a"/>
    <w:link w:val="af6"/>
    <w:rsid w:val="00BF5843"/>
    <w:pPr>
      <w:shd w:val="clear" w:color="auto" w:fill="FFFFFF"/>
      <w:spacing w:before="480" w:after="0" w:line="274" w:lineRule="exact"/>
      <w:ind w:hanging="1380"/>
    </w:pPr>
    <w:rPr>
      <w:sz w:val="23"/>
      <w:szCs w:val="23"/>
    </w:rPr>
  </w:style>
  <w:style w:type="paragraph" w:styleId="12">
    <w:name w:val="toc 1"/>
    <w:hidden/>
    <w:rsid w:val="00BF5843"/>
    <w:pPr>
      <w:spacing w:after="5" w:line="303" w:lineRule="auto"/>
      <w:ind w:left="15" w:right="23"/>
      <w:jc w:val="both"/>
    </w:pPr>
    <w:rPr>
      <w:rFonts w:ascii="Times New Roman" w:eastAsia="Times New Roman" w:hAnsi="Times New Roman" w:cs="Times New Roman"/>
      <w:color w:val="000000"/>
      <w:sz w:val="28"/>
      <w:lang w:eastAsia="ru-RU"/>
    </w:rPr>
  </w:style>
  <w:style w:type="paragraph" w:styleId="21">
    <w:name w:val="toc 2"/>
    <w:hidden/>
    <w:rsid w:val="00BF5843"/>
    <w:pPr>
      <w:spacing w:after="5" w:line="303" w:lineRule="auto"/>
      <w:ind w:left="236" w:right="23"/>
      <w:jc w:val="both"/>
    </w:pPr>
    <w:rPr>
      <w:rFonts w:ascii="Times New Roman" w:eastAsia="Times New Roman" w:hAnsi="Times New Roman" w:cs="Times New Roman"/>
      <w:color w:val="000000"/>
      <w:sz w:val="28"/>
      <w:lang w:eastAsia="ru-RU"/>
    </w:rPr>
  </w:style>
  <w:style w:type="paragraph" w:styleId="35">
    <w:name w:val="toc 3"/>
    <w:hidden/>
    <w:rsid w:val="00BF5843"/>
    <w:pPr>
      <w:spacing w:after="5" w:line="303" w:lineRule="auto"/>
      <w:ind w:left="236" w:right="23"/>
      <w:jc w:val="both"/>
    </w:pPr>
    <w:rPr>
      <w:rFonts w:ascii="Times New Roman" w:eastAsia="Times New Roman" w:hAnsi="Times New Roman" w:cs="Times New Roman"/>
      <w:color w:val="000000"/>
      <w:sz w:val="28"/>
      <w:lang w:eastAsia="ru-RU"/>
    </w:rPr>
  </w:style>
  <w:style w:type="paragraph" w:styleId="42">
    <w:name w:val="toc 4"/>
    <w:hidden/>
    <w:rsid w:val="00BF5843"/>
    <w:pPr>
      <w:spacing w:after="3" w:line="270" w:lineRule="auto"/>
      <w:ind w:left="246" w:right="26" w:hanging="10"/>
    </w:pPr>
    <w:rPr>
      <w:rFonts w:ascii="Times New Roman" w:eastAsia="Times New Roman" w:hAnsi="Times New Roman" w:cs="Times New Roman"/>
      <w:color w:val="000000"/>
      <w:sz w:val="28"/>
      <w:lang w:eastAsia="ru-RU"/>
    </w:rPr>
  </w:style>
  <w:style w:type="paragraph" w:styleId="51">
    <w:name w:val="toc 5"/>
    <w:hidden/>
    <w:rsid w:val="00BF5843"/>
    <w:pPr>
      <w:spacing w:after="47"/>
      <w:ind w:left="25" w:right="18" w:hanging="10"/>
      <w:jc w:val="both"/>
    </w:pPr>
    <w:rPr>
      <w:rFonts w:ascii="Times New Roman" w:eastAsia="Times New Roman" w:hAnsi="Times New Roman" w:cs="Times New Roman"/>
      <w:b/>
      <w:color w:val="000000"/>
      <w:sz w:val="28"/>
      <w:lang w:eastAsia="ru-RU"/>
    </w:rPr>
  </w:style>
  <w:style w:type="table" w:customStyle="1" w:styleId="TableGrid">
    <w:name w:val="TableGrid"/>
    <w:rsid w:val="00BF5843"/>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extendedtext-short">
    <w:name w:val="extendedtext-short"/>
    <w:basedOn w:val="a0"/>
    <w:rsid w:val="00BF5843"/>
  </w:style>
  <w:style w:type="character" w:customStyle="1" w:styleId="af5">
    <w:name w:val="Абзац списка Знак"/>
    <w:basedOn w:val="a0"/>
    <w:link w:val="af4"/>
    <w:uiPriority w:val="34"/>
    <w:rsid w:val="00BF5843"/>
  </w:style>
  <w:style w:type="paragraph" w:styleId="af7">
    <w:name w:val="No Spacing"/>
    <w:uiPriority w:val="1"/>
    <w:qFormat/>
    <w:rsid w:val="00BF5843"/>
    <w:pPr>
      <w:spacing w:after="0" w:line="240" w:lineRule="auto"/>
    </w:pPr>
    <w:rPr>
      <w:rFonts w:ascii="Calibri" w:eastAsia="Calibri" w:hAnsi="Calibri" w:cs="Times New Roman"/>
    </w:rPr>
  </w:style>
  <w:style w:type="character" w:customStyle="1" w:styleId="8">
    <w:name w:val="Основной текст (8)_"/>
    <w:link w:val="80"/>
    <w:rsid w:val="00BF5843"/>
    <w:rPr>
      <w:sz w:val="26"/>
      <w:szCs w:val="26"/>
      <w:shd w:val="clear" w:color="auto" w:fill="FFFFFF"/>
    </w:rPr>
  </w:style>
  <w:style w:type="paragraph" w:customStyle="1" w:styleId="80">
    <w:name w:val="Основной текст (8)"/>
    <w:basedOn w:val="a"/>
    <w:link w:val="8"/>
    <w:rsid w:val="00BF5843"/>
    <w:pPr>
      <w:widowControl w:val="0"/>
      <w:shd w:val="clear" w:color="auto" w:fill="FFFFFF"/>
      <w:spacing w:after="540" w:line="0" w:lineRule="atLeast"/>
      <w:ind w:hanging="300"/>
      <w:jc w:val="center"/>
    </w:pPr>
    <w:rPr>
      <w:sz w:val="26"/>
      <w:szCs w:val="26"/>
    </w:rPr>
  </w:style>
  <w:style w:type="paragraph" w:customStyle="1" w:styleId="textindent">
    <w:name w:val="textindent"/>
    <w:basedOn w:val="a"/>
    <w:rsid w:val="00BF58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Emphasis"/>
    <w:basedOn w:val="a0"/>
    <w:uiPriority w:val="20"/>
    <w:qFormat/>
    <w:rsid w:val="00BF5843"/>
    <w:rPr>
      <w:i/>
      <w:iCs/>
    </w:rPr>
  </w:style>
  <w:style w:type="paragraph" w:styleId="af9">
    <w:name w:val="endnote text"/>
    <w:basedOn w:val="a"/>
    <w:link w:val="afa"/>
    <w:uiPriority w:val="99"/>
    <w:semiHidden/>
    <w:unhideWhenUsed/>
    <w:rsid w:val="00BF5843"/>
    <w:pPr>
      <w:spacing w:after="0" w:line="240" w:lineRule="auto"/>
    </w:pPr>
    <w:rPr>
      <w:sz w:val="20"/>
      <w:szCs w:val="20"/>
    </w:rPr>
  </w:style>
  <w:style w:type="character" w:customStyle="1" w:styleId="afa">
    <w:name w:val="Текст концевой сноски Знак"/>
    <w:basedOn w:val="a0"/>
    <w:link w:val="af9"/>
    <w:uiPriority w:val="99"/>
    <w:semiHidden/>
    <w:rsid w:val="00BF5843"/>
    <w:rPr>
      <w:sz w:val="20"/>
      <w:szCs w:val="20"/>
    </w:rPr>
  </w:style>
  <w:style w:type="character" w:styleId="afb">
    <w:name w:val="endnote reference"/>
    <w:basedOn w:val="a0"/>
    <w:uiPriority w:val="99"/>
    <w:semiHidden/>
    <w:unhideWhenUsed/>
    <w:rsid w:val="00BF5843"/>
    <w:rPr>
      <w:vertAlign w:val="superscript"/>
    </w:rPr>
  </w:style>
  <w:style w:type="character" w:customStyle="1" w:styleId="ms-rtethemeforecolor-2-0">
    <w:name w:val="ms-rtethemeforecolor-2-0"/>
    <w:basedOn w:val="a0"/>
    <w:rsid w:val="00BF5843"/>
  </w:style>
  <w:style w:type="paragraph" w:customStyle="1" w:styleId="Standard">
    <w:name w:val="Standard"/>
    <w:rsid w:val="00BF5843"/>
    <w:pPr>
      <w:suppressAutoHyphens/>
      <w:autoSpaceDN w:val="0"/>
      <w:spacing w:after="200" w:line="276" w:lineRule="auto"/>
      <w:textAlignment w:val="baseline"/>
    </w:pPr>
    <w:rPr>
      <w:rFonts w:ascii="Calibri" w:eastAsia="Times New Roman" w:hAnsi="Calibri" w:cs="Times New Roman"/>
      <w:lang w:eastAsia="ru-RU"/>
    </w:rPr>
  </w:style>
  <w:style w:type="paragraph" w:customStyle="1" w:styleId="c19">
    <w:name w:val="c19"/>
    <w:basedOn w:val="a"/>
    <w:rsid w:val="00BF58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F5843"/>
  </w:style>
  <w:style w:type="character" w:customStyle="1" w:styleId="layout">
    <w:name w:val="layout"/>
    <w:basedOn w:val="a0"/>
    <w:rsid w:val="00BF5843"/>
  </w:style>
  <w:style w:type="character" w:customStyle="1" w:styleId="cskcde">
    <w:name w:val="cskcde"/>
    <w:basedOn w:val="a0"/>
    <w:rsid w:val="00BF5843"/>
  </w:style>
  <w:style w:type="character" w:customStyle="1" w:styleId="c1">
    <w:name w:val="c1"/>
    <w:basedOn w:val="a0"/>
    <w:rsid w:val="00BF5843"/>
  </w:style>
  <w:style w:type="character" w:customStyle="1" w:styleId="c4">
    <w:name w:val="c4"/>
    <w:basedOn w:val="a0"/>
    <w:rsid w:val="00BF5843"/>
  </w:style>
  <w:style w:type="character" w:customStyle="1" w:styleId="ms-rtefontsize-2">
    <w:name w:val="ms-rtefontsize-2"/>
    <w:basedOn w:val="a0"/>
    <w:rsid w:val="00BF5843"/>
  </w:style>
  <w:style w:type="character" w:styleId="afc">
    <w:name w:val="FollowedHyperlink"/>
    <w:basedOn w:val="a0"/>
    <w:uiPriority w:val="99"/>
    <w:semiHidden/>
    <w:unhideWhenUsed/>
    <w:rsid w:val="00AE59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786909">
      <w:bodyDiv w:val="1"/>
      <w:marLeft w:val="0"/>
      <w:marRight w:val="0"/>
      <w:marTop w:val="0"/>
      <w:marBottom w:val="0"/>
      <w:divBdr>
        <w:top w:val="none" w:sz="0" w:space="0" w:color="auto"/>
        <w:left w:val="none" w:sz="0" w:space="0" w:color="auto"/>
        <w:bottom w:val="none" w:sz="0" w:space="0" w:color="auto"/>
        <w:right w:val="none" w:sz="0" w:space="0" w:color="auto"/>
      </w:divBdr>
    </w:div>
    <w:div w:id="12014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ru/News/2024-05-27-dr.aspx" TargetMode="External"/><Relationship Id="rId3" Type="http://schemas.openxmlformats.org/officeDocument/2006/relationships/settings" Target="settings.xml"/><Relationship Id="rId7" Type="http://schemas.openxmlformats.org/officeDocument/2006/relationships/hyperlink" Target="https://www.amurobl.ru/posts/news/90_letniy-yubiley-otmetil-blagoveshchenskiy-finansovo_ekonomicheskiy-kolledz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fa.ru/News/2024-05-27-dr.asp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1897</Words>
  <Characters>10817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Chalkina Marina Vladimirovna</dc:creator>
  <cp:keywords/>
  <dc:description/>
  <cp:lastModifiedBy>Chalkina Marina Vladimirovna</cp:lastModifiedBy>
  <cp:revision>2</cp:revision>
  <dcterms:created xsi:type="dcterms:W3CDTF">2025-04-04T06:53:00Z</dcterms:created>
  <dcterms:modified xsi:type="dcterms:W3CDTF">2025-04-04T06:53:00Z</dcterms:modified>
</cp:coreProperties>
</file>