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FF" w:rsidRDefault="008422FF" w:rsidP="008422FF">
      <w:pPr>
        <w:pStyle w:val="1"/>
      </w:pPr>
      <w:bookmarkStart w:id="0" w:name="_Toc3"/>
      <w:r>
        <w:t>Типы игровых технологий в обучении</w:t>
      </w:r>
      <w:bookmarkEnd w:id="0"/>
    </w:p>
    <w:p w:rsidR="008422FF" w:rsidRDefault="008422FF" w:rsidP="008422FF">
      <w:pPr>
        <w:pStyle w:val="paragraphStyleText"/>
      </w:pPr>
      <w:r>
        <w:rPr>
          <w:rStyle w:val="fontStyleText"/>
        </w:rPr>
        <w:t>Игровые технологии в обучении иностранным языкам представляют собой разнообразные методики и подходы, способствующие эффективному усвоению материала. Одним из их центральных элементов является игра, которая может принимать различные формы и форматы. В контексте обучения английскому языку выделяют несколько типов игровых технологий, каждая из которых имеет свои особенности, преимущества и области применения.</w:t>
      </w:r>
    </w:p>
    <w:p w:rsidR="008422FF" w:rsidRDefault="008422FF" w:rsidP="008422FF">
      <w:pPr>
        <w:pStyle w:val="paragraphStyleText"/>
      </w:pPr>
      <w:r>
        <w:rPr>
          <w:rStyle w:val="fontStyleText"/>
        </w:rPr>
        <w:t xml:space="preserve">Первый тип — это ролевые игры. В процессе ролевых игр учащиеся принимают на себя различные роли, что позволяет им не только практиковать язык, но и погружаться в культурную и социальную среду, </w:t>
      </w:r>
      <w:proofErr w:type="gramStart"/>
      <w:r>
        <w:rPr>
          <w:rStyle w:val="fontStyleText"/>
        </w:rPr>
        <w:t>связанная</w:t>
      </w:r>
      <w:proofErr w:type="gramEnd"/>
      <w:r>
        <w:rPr>
          <w:rStyle w:val="fontStyleText"/>
        </w:rPr>
        <w:t xml:space="preserve"> с изучаемым языком. Например, в рамках урока можно организовать имитацию рынка, где студенты выступают в роли продавцов и покупателей, обсуждая условия сделки, цены и ассортимент товаров. Такое взаимодействие помогает развивать лучшие коммуникативные навыки и уверенность в использовании языка.</w:t>
      </w:r>
    </w:p>
    <w:p w:rsidR="008422FF" w:rsidRDefault="008422FF" w:rsidP="008422FF">
      <w:pPr>
        <w:pStyle w:val="paragraphStyleText"/>
      </w:pPr>
      <w:r>
        <w:rPr>
          <w:rStyle w:val="fontStyleText"/>
        </w:rPr>
        <w:t>Ещё одним типом являются настольные игры. Они включают в себя разнообразные виды активности, от традиционных игр вроде «Монополии» до специально разработанных образовательных инструментов. Настольные игры создают условия для взаимодействия учеников, за счет чего у них появляется возможность практиковать лексику, грамматику и произношение в игровой обстановке. Игры могут быть адаптированы под различные уровни подготовки, и использоваться как в классе, так и дома.</w:t>
      </w:r>
    </w:p>
    <w:p w:rsidR="008422FF" w:rsidRDefault="008422FF" w:rsidP="008422FF">
      <w:pPr>
        <w:pStyle w:val="paragraphStyleText"/>
      </w:pPr>
      <w:proofErr w:type="spellStart"/>
      <w:r>
        <w:rPr>
          <w:rStyle w:val="fontStyleText"/>
        </w:rPr>
        <w:t>Квесты</w:t>
      </w:r>
      <w:proofErr w:type="spellEnd"/>
      <w:r>
        <w:rPr>
          <w:rStyle w:val="fontStyleText"/>
        </w:rPr>
        <w:t xml:space="preserve"> и тематические игры представляют собой ещё один способ вовлечь студентов в процесс изучения английского языка. В таких играх учащиеся получают задания, которые нужно выполнять в определенной последовательности, решая запутанные задачи и находя подсказки. Этот тип активности разрабатывается с использованием сюжетов, интересных </w:t>
      </w:r>
      <w:r>
        <w:rPr>
          <w:rStyle w:val="fontStyleText"/>
        </w:rPr>
        <w:lastRenderedPageBreak/>
        <w:t xml:space="preserve">ученикам, что делает уроки более увлекательными. </w:t>
      </w:r>
      <w:proofErr w:type="spellStart"/>
      <w:r>
        <w:rPr>
          <w:rStyle w:val="fontStyleText"/>
        </w:rPr>
        <w:t>Квесты</w:t>
      </w:r>
      <w:proofErr w:type="spellEnd"/>
      <w:r>
        <w:rPr>
          <w:rStyle w:val="fontStyleText"/>
        </w:rPr>
        <w:t xml:space="preserve"> могут быть не только физическими, но и виртуальными, что позволяет расширять возможности при организации уроков.</w:t>
      </w:r>
    </w:p>
    <w:p w:rsidR="008422FF" w:rsidRDefault="008422FF" w:rsidP="008422FF">
      <w:pPr>
        <w:pStyle w:val="paragraphStyleText"/>
      </w:pPr>
      <w:r>
        <w:rPr>
          <w:rStyle w:val="fontStyleText"/>
        </w:rPr>
        <w:t>Ситуационные игры представляют собой формат, в котором студенты изучают язык через решение актуальных социальных, культурных и профессиональных вопросов. Например, обсуждение экологических проблем или международных отношений в формате дебатов может стать способом развить аргументацию и критическое мышление, а также усложнить языковую практику. Студенты учатся выражать свои мысли и аргументы, взаимодействуя друг с другом на тему, которая их интересует.</w:t>
      </w:r>
    </w:p>
    <w:p w:rsidR="008422FF" w:rsidRDefault="008422FF" w:rsidP="008422FF">
      <w:pPr>
        <w:pStyle w:val="paragraphStyleText"/>
      </w:pPr>
      <w:r>
        <w:rPr>
          <w:rStyle w:val="fontStyleText"/>
        </w:rPr>
        <w:t>Конкурсы и викторины также относятся к игровым формам обучения. Эти форматы могут использоваться для проверки знаний ученика, а также стимулирования их учебной мотивации. Классические форматы викторин, такие как «Кто хочет стать миллионером?», адаптированные под изучаемые темы, могут не только освежить урок, но и углубить понимание материала, поскольку участие в конкурсе требует от студентов активного вовлечения в процесс.</w:t>
      </w:r>
    </w:p>
    <w:p w:rsidR="008422FF" w:rsidRDefault="008422FF" w:rsidP="008422FF">
      <w:pPr>
        <w:pStyle w:val="paragraphStyleText"/>
      </w:pPr>
      <w:r>
        <w:rPr>
          <w:rStyle w:val="fontStyleText"/>
        </w:rPr>
        <w:t>Образовательные игры на основе технологий, как, например, мобильные приложения и онлайн-игры, предоставляют огромные возможности для обучения. Они позволяют учителям комбинировать традиционные формы обучения с технологиями, создавая динамичную атмосферу. Игры, в которых необходимо выполнять задания за ограниченное время, формируют навыки быстрой реакции и применения знаний на практике. Они также предлагают возможность индивидуализировать обучение, так как учащиеся могут работать в своём темпе.</w:t>
      </w:r>
    </w:p>
    <w:p w:rsidR="008422FF" w:rsidRDefault="008422FF" w:rsidP="008422FF">
      <w:pPr>
        <w:pStyle w:val="paragraphStyleText"/>
      </w:pPr>
      <w:r>
        <w:rPr>
          <w:rStyle w:val="fontStyleText"/>
        </w:rPr>
        <w:t xml:space="preserve">Каждый из типов игровых технологий в обучении английскому языку играет важную роль в формировании положительного отношения у </w:t>
      </w:r>
      <w:r>
        <w:rPr>
          <w:rStyle w:val="fontStyleText"/>
        </w:rPr>
        <w:lastRenderedPageBreak/>
        <w:t>студентов к изучению языка. Работая в малых группах или парах, учащиеся обретают навыки сотрудничества, учатся принимать решения и находить общий язык с одноклассниками. Это помогает развивать не только языковые навыки, но и социальные качества, необходимые в современном мире.</w:t>
      </w:r>
    </w:p>
    <w:p w:rsidR="008422FF" w:rsidRDefault="008422FF" w:rsidP="008422FF">
      <w:pPr>
        <w:pStyle w:val="paragraphStyleText"/>
      </w:pPr>
      <w:r>
        <w:rPr>
          <w:rStyle w:val="fontStyleText"/>
        </w:rPr>
        <w:t>Ключевым аспектом внедрения игровых технологий в образовательный процесс является адаптация материала под конкретную аудиторию. Необходимо учитывать уровень подготовки студентов, их интересы и мотивацию. Создание атмосферного урока, наполненного элементами игры, может преобразить даже самый традиционный подход к обучению, устраняя рутинные и однообразные элементы изучения языка.</w:t>
      </w:r>
    </w:p>
    <w:p w:rsidR="008422FF" w:rsidRDefault="008422FF" w:rsidP="008422FF">
      <w:pPr>
        <w:pStyle w:val="paragraphStyleText"/>
      </w:pPr>
      <w:r>
        <w:rPr>
          <w:rStyle w:val="fontStyleText"/>
        </w:rPr>
        <w:t>Таким образом, различные типы игровых технологий могут быть эффективно использованы для организации нестандартных уроков английского языка, обогащая учебный процесс и делая его более увлекательным и продуктивным. Использование разнообразных форм и инструментов позволяет учителю находить индивидуальный подход к каждому ученику, строить уроки, основанные на интересах и потребностях студентов. Это, в свою очередь, способствует улучшению результатов обучения и формированию долговременной мотивации к изучению иностранного языка.</w:t>
      </w:r>
    </w:p>
    <w:p w:rsidR="008422FF" w:rsidRDefault="008422FF" w:rsidP="008422FF">
      <w:pPr>
        <w:spacing w:after="0"/>
        <w:sectPr w:rsidR="008422FF">
          <w:pgSz w:w="11905" w:h="16837"/>
          <w:pgMar w:top="1440" w:right="1440" w:bottom="1440" w:left="1440" w:header="720" w:footer="720" w:gutter="0"/>
          <w:cols w:space="720"/>
        </w:sectPr>
      </w:pPr>
    </w:p>
    <w:p w:rsidR="004152AF" w:rsidRDefault="004152AF" w:rsidP="008422FF">
      <w:bookmarkStart w:id="1" w:name="_GoBack"/>
      <w:bookmarkEnd w:id="1"/>
    </w:p>
    <w:sectPr w:rsidR="0041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66"/>
    <w:rsid w:val="004152AF"/>
    <w:rsid w:val="005F3666"/>
    <w:rsid w:val="0084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FF"/>
    <w:pPr>
      <w:spacing w:after="160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link w:val="10"/>
    <w:qFormat/>
    <w:rsid w:val="008422FF"/>
    <w:pPr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2FF"/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paragraphStyleText">
    <w:name w:val="paragraphStyleText"/>
    <w:basedOn w:val="a"/>
    <w:rsid w:val="008422FF"/>
    <w:pPr>
      <w:spacing w:after="0" w:line="360" w:lineRule="auto"/>
      <w:ind w:firstLine="720"/>
      <w:jc w:val="both"/>
    </w:pPr>
  </w:style>
  <w:style w:type="character" w:customStyle="1" w:styleId="fontStyleText">
    <w:name w:val="fontStyleText"/>
    <w:rsid w:val="008422FF"/>
    <w:rPr>
      <w:rFonts w:ascii="Times New Roman" w:eastAsia="Times New Roman" w:hAnsi="Times New Roman" w:cs="Times New Roman" w:hint="default"/>
      <w:b w:val="0"/>
      <w:bCs w:val="0"/>
      <w:i w:val="0"/>
      <w:iCs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FF"/>
    <w:pPr>
      <w:spacing w:after="160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link w:val="10"/>
    <w:qFormat/>
    <w:rsid w:val="008422FF"/>
    <w:pPr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2FF"/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paragraphStyleText">
    <w:name w:val="paragraphStyleText"/>
    <w:basedOn w:val="a"/>
    <w:rsid w:val="008422FF"/>
    <w:pPr>
      <w:spacing w:after="0" w:line="360" w:lineRule="auto"/>
      <w:ind w:firstLine="720"/>
      <w:jc w:val="both"/>
    </w:pPr>
  </w:style>
  <w:style w:type="character" w:customStyle="1" w:styleId="fontStyleText">
    <w:name w:val="fontStyleText"/>
    <w:rsid w:val="008422FF"/>
    <w:rPr>
      <w:rFonts w:ascii="Times New Roman" w:eastAsia="Times New Roman" w:hAnsi="Times New Roman" w:cs="Times New Roman" w:hint="default"/>
      <w:b w:val="0"/>
      <w:bCs w:val="0"/>
      <w:i w:val="0"/>
      <w:iCs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3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2025-04-09T09:34:00Z</dcterms:created>
  <dcterms:modified xsi:type="dcterms:W3CDTF">2025-04-09T09:34:00Z</dcterms:modified>
</cp:coreProperties>
</file>