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10" w:rsidRPr="00D13903" w:rsidRDefault="00764710" w:rsidP="007647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4710" w:rsidRPr="00D13903" w:rsidRDefault="00764710" w:rsidP="007647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3903">
        <w:rPr>
          <w:rFonts w:ascii="Times New Roman" w:hAnsi="Times New Roman"/>
          <w:sz w:val="28"/>
          <w:szCs w:val="28"/>
        </w:rPr>
        <w:t xml:space="preserve">          Муниципальное </w:t>
      </w:r>
      <w:r w:rsidR="00D13903" w:rsidRPr="00D13903">
        <w:rPr>
          <w:rFonts w:ascii="Times New Roman" w:hAnsi="Times New Roman"/>
          <w:sz w:val="28"/>
          <w:szCs w:val="28"/>
        </w:rPr>
        <w:t>автономное</w:t>
      </w:r>
      <w:r w:rsidRPr="00D13903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764710" w:rsidRPr="00D13903" w:rsidRDefault="00764710" w:rsidP="007647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3903">
        <w:rPr>
          <w:rFonts w:ascii="Times New Roman" w:hAnsi="Times New Roman"/>
          <w:sz w:val="28"/>
          <w:szCs w:val="28"/>
        </w:rPr>
        <w:t xml:space="preserve">                        «Средняя общеобразовательная школа №13»</w:t>
      </w:r>
    </w:p>
    <w:p w:rsidR="00764710" w:rsidRDefault="00764710" w:rsidP="007647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4710" w:rsidRDefault="00764710" w:rsidP="00764710"/>
    <w:p w:rsidR="00764710" w:rsidRPr="00BB5663" w:rsidRDefault="00764710" w:rsidP="00764710"/>
    <w:p w:rsidR="00764710" w:rsidRPr="00BB5663" w:rsidRDefault="00764710" w:rsidP="00764710"/>
    <w:p w:rsidR="00764710" w:rsidRDefault="00764710" w:rsidP="00764710"/>
    <w:p w:rsidR="00764710" w:rsidRPr="008B3FB9" w:rsidRDefault="00764710" w:rsidP="00764710">
      <w:pPr>
        <w:rPr>
          <w:rFonts w:ascii="Times New Roman" w:hAnsi="Times New Roman" w:cs="Times New Roman"/>
        </w:rPr>
      </w:pPr>
    </w:p>
    <w:p w:rsidR="00764710" w:rsidRPr="008B3FB9" w:rsidRDefault="00764710" w:rsidP="008B3FB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64710" w:rsidRPr="008B3FB9" w:rsidRDefault="008B3FB9" w:rsidP="008B3FB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B3FB9">
        <w:rPr>
          <w:rFonts w:ascii="Times New Roman" w:hAnsi="Times New Roman" w:cs="Times New Roman"/>
          <w:b/>
          <w:sz w:val="44"/>
          <w:szCs w:val="44"/>
        </w:rPr>
        <w:t>«</w:t>
      </w:r>
      <w:r w:rsidR="00764710" w:rsidRPr="008B3FB9">
        <w:rPr>
          <w:rFonts w:ascii="Times New Roman" w:hAnsi="Times New Roman" w:cs="Times New Roman"/>
          <w:b/>
          <w:sz w:val="44"/>
          <w:szCs w:val="44"/>
        </w:rPr>
        <w:t xml:space="preserve">Использование </w:t>
      </w:r>
      <w:proofErr w:type="spellStart"/>
      <w:r w:rsidR="00764710" w:rsidRPr="008B3FB9">
        <w:rPr>
          <w:rFonts w:ascii="Times New Roman" w:hAnsi="Times New Roman" w:cs="Times New Roman"/>
          <w:b/>
          <w:sz w:val="44"/>
          <w:szCs w:val="44"/>
        </w:rPr>
        <w:t>здоровьесберегающих</w:t>
      </w:r>
      <w:proofErr w:type="spellEnd"/>
      <w:r w:rsidR="00764710" w:rsidRPr="008B3FB9">
        <w:rPr>
          <w:rFonts w:ascii="Times New Roman" w:hAnsi="Times New Roman" w:cs="Times New Roman"/>
          <w:b/>
          <w:sz w:val="44"/>
          <w:szCs w:val="44"/>
        </w:rPr>
        <w:t xml:space="preserve"> технологий</w:t>
      </w:r>
    </w:p>
    <w:p w:rsidR="00764710" w:rsidRPr="008B3FB9" w:rsidRDefault="008B3FB9" w:rsidP="008B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8B3FB9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в начальной школе»</w:t>
      </w:r>
    </w:p>
    <w:p w:rsidR="00764710" w:rsidRPr="008B3FB9" w:rsidRDefault="00764710" w:rsidP="008B3FB9">
      <w:pPr>
        <w:tabs>
          <w:tab w:val="left" w:pos="258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64710" w:rsidRPr="00BB5663" w:rsidRDefault="00764710" w:rsidP="00764710"/>
    <w:p w:rsidR="00764710" w:rsidRPr="00BB5663" w:rsidRDefault="00764710" w:rsidP="00764710"/>
    <w:p w:rsidR="00764710" w:rsidRPr="00D336D6" w:rsidRDefault="00764710" w:rsidP="00764710">
      <w:pPr>
        <w:rPr>
          <w:rFonts w:ascii="Times New Roman" w:hAnsi="Times New Roman" w:cs="Times New Roman"/>
          <w:sz w:val="28"/>
          <w:szCs w:val="28"/>
        </w:rPr>
      </w:pPr>
    </w:p>
    <w:p w:rsidR="00764710" w:rsidRPr="00D336D6" w:rsidRDefault="00764710" w:rsidP="00764710">
      <w:pPr>
        <w:rPr>
          <w:rFonts w:ascii="Times New Roman" w:hAnsi="Times New Roman" w:cs="Times New Roman"/>
          <w:sz w:val="28"/>
          <w:szCs w:val="28"/>
        </w:rPr>
      </w:pPr>
    </w:p>
    <w:p w:rsidR="00764710" w:rsidRPr="00D336D6" w:rsidRDefault="00764710" w:rsidP="00764710">
      <w:pPr>
        <w:rPr>
          <w:rFonts w:ascii="Times New Roman" w:hAnsi="Times New Roman" w:cs="Times New Roman"/>
          <w:sz w:val="28"/>
          <w:szCs w:val="28"/>
        </w:rPr>
      </w:pPr>
    </w:p>
    <w:p w:rsidR="00764710" w:rsidRPr="00D336D6" w:rsidRDefault="00764710" w:rsidP="00764710">
      <w:pPr>
        <w:rPr>
          <w:rFonts w:ascii="Times New Roman" w:hAnsi="Times New Roman" w:cs="Times New Roman"/>
          <w:sz w:val="28"/>
          <w:szCs w:val="28"/>
        </w:rPr>
      </w:pPr>
    </w:p>
    <w:p w:rsidR="00764710" w:rsidRPr="00D336D6" w:rsidRDefault="00764710" w:rsidP="00764710">
      <w:pPr>
        <w:rPr>
          <w:rFonts w:ascii="Times New Roman" w:hAnsi="Times New Roman" w:cs="Times New Roman"/>
          <w:sz w:val="28"/>
          <w:szCs w:val="28"/>
        </w:rPr>
      </w:pPr>
    </w:p>
    <w:p w:rsidR="00764710" w:rsidRPr="00D336D6" w:rsidRDefault="00764710" w:rsidP="00764710">
      <w:pPr>
        <w:rPr>
          <w:rFonts w:ascii="Times New Roman" w:hAnsi="Times New Roman" w:cs="Times New Roman"/>
          <w:sz w:val="28"/>
          <w:szCs w:val="28"/>
        </w:rPr>
      </w:pPr>
    </w:p>
    <w:p w:rsidR="00764710" w:rsidRDefault="00764710" w:rsidP="00764710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  <w:r w:rsidRPr="00D3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Выполнила  учитель  начальных  классов                                                                                                                                                                                                                                                                               Короп  Лариса  Владимировна</w:t>
      </w:r>
    </w:p>
    <w:p w:rsidR="00764710" w:rsidRDefault="00764710" w:rsidP="00764710">
      <w:pPr>
        <w:tabs>
          <w:tab w:val="left" w:pos="7920"/>
        </w:tabs>
        <w:jc w:val="right"/>
        <w:rPr>
          <w:rFonts w:ascii="Times New Roman" w:hAnsi="Times New Roman"/>
          <w:sz w:val="28"/>
          <w:szCs w:val="28"/>
        </w:rPr>
      </w:pPr>
    </w:p>
    <w:p w:rsidR="00764710" w:rsidRDefault="00764710" w:rsidP="00764710">
      <w:pPr>
        <w:rPr>
          <w:rFonts w:ascii="Times New Roman" w:hAnsi="Times New Roman"/>
          <w:sz w:val="28"/>
          <w:szCs w:val="28"/>
        </w:rPr>
      </w:pPr>
    </w:p>
    <w:p w:rsidR="004248A4" w:rsidRPr="00D336D6" w:rsidRDefault="004248A4" w:rsidP="00764710">
      <w:pPr>
        <w:rPr>
          <w:rFonts w:ascii="Times New Roman" w:hAnsi="Times New Roman"/>
          <w:sz w:val="28"/>
          <w:szCs w:val="28"/>
        </w:rPr>
      </w:pPr>
    </w:p>
    <w:p w:rsidR="00764710" w:rsidRPr="00B91A2C" w:rsidRDefault="00764710" w:rsidP="00764710">
      <w:pPr>
        <w:tabs>
          <w:tab w:val="left" w:pos="4245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64710" w:rsidRPr="00D13903" w:rsidRDefault="00764710" w:rsidP="00764710">
      <w:pPr>
        <w:tabs>
          <w:tab w:val="left" w:pos="4245"/>
        </w:tabs>
        <w:rPr>
          <w:rFonts w:ascii="Times New Roman" w:hAnsi="Times New Roman"/>
          <w:sz w:val="28"/>
          <w:szCs w:val="28"/>
        </w:rPr>
      </w:pPr>
      <w:r w:rsidRPr="00D13903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BB20F6">
        <w:rPr>
          <w:rFonts w:ascii="Times New Roman" w:hAnsi="Times New Roman"/>
          <w:sz w:val="28"/>
          <w:szCs w:val="28"/>
        </w:rPr>
        <w:t>2023</w:t>
      </w:r>
      <w:r w:rsidR="00D13903" w:rsidRPr="00D13903">
        <w:rPr>
          <w:rFonts w:ascii="Times New Roman" w:hAnsi="Times New Roman"/>
          <w:sz w:val="28"/>
          <w:szCs w:val="28"/>
        </w:rPr>
        <w:t xml:space="preserve"> </w:t>
      </w:r>
      <w:r w:rsidR="00B91A2C" w:rsidRPr="00D13903">
        <w:rPr>
          <w:rFonts w:ascii="Times New Roman" w:hAnsi="Times New Roman"/>
          <w:sz w:val="28"/>
          <w:szCs w:val="28"/>
        </w:rPr>
        <w:t xml:space="preserve"> </w:t>
      </w:r>
      <w:r w:rsidRPr="00D13903">
        <w:rPr>
          <w:rFonts w:ascii="Times New Roman" w:hAnsi="Times New Roman"/>
          <w:sz w:val="28"/>
          <w:szCs w:val="28"/>
        </w:rPr>
        <w:t>год</w:t>
      </w:r>
    </w:p>
    <w:p w:rsidR="00764710" w:rsidRDefault="00764710" w:rsidP="00764710">
      <w:pPr>
        <w:tabs>
          <w:tab w:val="left" w:pos="4245"/>
        </w:tabs>
        <w:jc w:val="center"/>
        <w:rPr>
          <w:rFonts w:ascii="Times New Roman" w:hAnsi="Times New Roman"/>
          <w:sz w:val="28"/>
          <w:szCs w:val="28"/>
        </w:rPr>
      </w:pPr>
    </w:p>
    <w:p w:rsidR="00BB20F6" w:rsidRPr="00B91165" w:rsidRDefault="00BB20F6" w:rsidP="00764710">
      <w:pPr>
        <w:tabs>
          <w:tab w:val="left" w:pos="4245"/>
        </w:tabs>
        <w:jc w:val="center"/>
        <w:rPr>
          <w:rFonts w:ascii="Times New Roman" w:hAnsi="Times New Roman"/>
          <w:sz w:val="28"/>
          <w:szCs w:val="28"/>
        </w:rPr>
      </w:pPr>
    </w:p>
    <w:p w:rsidR="00764710" w:rsidRDefault="00764710" w:rsidP="00764710">
      <w:pPr>
        <w:tabs>
          <w:tab w:val="left" w:pos="286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1A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91C">
        <w:rPr>
          <w:rFonts w:ascii="Times New Roman" w:hAnsi="Times New Roman"/>
          <w:b/>
          <w:sz w:val="28"/>
          <w:szCs w:val="28"/>
        </w:rPr>
        <w:t>СОДЕРЖАНИЕ</w:t>
      </w:r>
    </w:p>
    <w:p w:rsidR="00764710" w:rsidRPr="000B391C" w:rsidRDefault="00764710" w:rsidP="00764710">
      <w:pPr>
        <w:rPr>
          <w:rFonts w:ascii="Times New Roman" w:hAnsi="Times New Roman"/>
          <w:sz w:val="28"/>
          <w:szCs w:val="28"/>
        </w:rPr>
      </w:pPr>
    </w:p>
    <w:p w:rsidR="00764710" w:rsidRPr="00B91A2C" w:rsidRDefault="00764710" w:rsidP="007647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10" w:rsidRPr="00764710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94C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894CC2" w:rsidRDefault="00764710" w:rsidP="007647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4C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764710" w:rsidRPr="00764710" w:rsidRDefault="00764710" w:rsidP="00764710">
      <w:pPr>
        <w:spacing w:after="120" w:line="240" w:lineRule="auto"/>
        <w:ind w:hang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EA0761">
        <w:rPr>
          <w:rFonts w:ascii="Times New Roman" w:hAnsi="Times New Roman"/>
          <w:sz w:val="28"/>
          <w:szCs w:val="28"/>
        </w:rPr>
        <w:t xml:space="preserve"> </w:t>
      </w:r>
      <w:r w:rsidRPr="00EA0761">
        <w:rPr>
          <w:rFonts w:ascii="Times New Roman" w:eastAsia="Calibri" w:hAnsi="Times New Roman" w:cs="Times New Roman"/>
          <w:sz w:val="28"/>
          <w:szCs w:val="28"/>
        </w:rPr>
        <w:t>Общее понятие технологии обучения</w:t>
      </w:r>
      <w:r w:rsidRPr="00764710">
        <w:rPr>
          <w:rFonts w:ascii="Times New Roman" w:hAnsi="Times New Roman"/>
          <w:sz w:val="28"/>
          <w:szCs w:val="28"/>
        </w:rPr>
        <w:t>.</w:t>
      </w:r>
    </w:p>
    <w:p w:rsidR="00764710" w:rsidRDefault="00764710" w:rsidP="007647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Теоретическая часть.</w:t>
      </w:r>
    </w:p>
    <w:p w:rsidR="00764710" w:rsidRPr="00B91A2C" w:rsidRDefault="00764710" w:rsidP="007647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764710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764710" w:rsidRPr="00B91A2C" w:rsidRDefault="00764710" w:rsidP="00764710">
      <w:pPr>
        <w:pStyle w:val="a3"/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B391C">
        <w:rPr>
          <w:rFonts w:ascii="Times New Roman" w:hAnsi="Times New Roman" w:cs="Times New Roman"/>
          <w:sz w:val="28"/>
          <w:szCs w:val="28"/>
        </w:rPr>
        <w:t xml:space="preserve"> </w:t>
      </w:r>
      <w:r w:rsidRPr="00B91A2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391C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894CC2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B39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894CC2" w:rsidRDefault="00764710" w:rsidP="007647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94CC2">
        <w:rPr>
          <w:rFonts w:ascii="Times New Roman" w:hAnsi="Times New Roman" w:cs="Times New Roman"/>
          <w:sz w:val="28"/>
          <w:szCs w:val="28"/>
        </w:rPr>
        <w:t>. Список использованной литературы.</w:t>
      </w: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B91A2C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64710" w:rsidRPr="00894CC2" w:rsidRDefault="00764710" w:rsidP="007647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764710" w:rsidRPr="000B391C" w:rsidRDefault="00764710" w:rsidP="00764710">
      <w:pPr>
        <w:rPr>
          <w:rFonts w:ascii="Times New Roman" w:hAnsi="Times New Roman"/>
          <w:sz w:val="28"/>
          <w:szCs w:val="28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Pr="00B91A2C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64710" w:rsidRDefault="00764710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B20F6" w:rsidRPr="00B91A2C" w:rsidRDefault="00BB20F6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A0277" w:rsidRPr="00924CFD" w:rsidRDefault="00CE322D" w:rsidP="00CE322D">
      <w:pPr>
        <w:pStyle w:val="a3"/>
        <w:spacing w:after="0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CFD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924CF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24CFD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924CFD" w:rsidRPr="00924CFD" w:rsidRDefault="00924CFD" w:rsidP="00015AD6">
      <w:pPr>
        <w:spacing w:after="0" w:line="240" w:lineRule="auto"/>
        <w:ind w:left="-99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016" w:rsidRPr="00015AD6" w:rsidRDefault="00924CFD" w:rsidP="00924CFD">
      <w:pPr>
        <w:spacing w:after="0" w:line="240" w:lineRule="auto"/>
        <w:ind w:left="-99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24CFD">
        <w:rPr>
          <w:rFonts w:ascii="Times New Roman" w:hAnsi="Times New Roman" w:cs="Times New Roman"/>
          <w:sz w:val="28"/>
          <w:szCs w:val="28"/>
        </w:rPr>
        <w:t xml:space="preserve">        </w:t>
      </w:r>
      <w:r w:rsidR="00464016" w:rsidRPr="00015AD6">
        <w:rPr>
          <w:rFonts w:ascii="Times New Roman" w:eastAsia="Calibri" w:hAnsi="Times New Roman" w:cs="Times New Roman"/>
          <w:sz w:val="28"/>
          <w:szCs w:val="28"/>
        </w:rPr>
        <w:t>В  соответствии  с  законом  РФ  «Об  образовании»  здоровье  школьников  отнесено к  приоритетным  направлениям  государственной  политики  в  области  образования.</w:t>
      </w:r>
      <w:r w:rsidR="00464016" w:rsidRPr="00015AD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="00464016" w:rsidRPr="00015AD6">
        <w:rPr>
          <w:rFonts w:ascii="Times New Roman" w:eastAsia="Calibri" w:hAnsi="Times New Roman" w:cs="Times New Roman"/>
          <w:sz w:val="28"/>
          <w:szCs w:val="28"/>
        </w:rPr>
        <w:t>Развитие  школы  идет  по  пути  интенсификации, увеличения  физических  и  психических  нагрузок  на  ребенка. И  сегодня  уже  необходимо  говорить  о  начале  глобальной  катастрофы  всей  современной  цивилизации.</w:t>
      </w:r>
    </w:p>
    <w:p w:rsidR="00464016" w:rsidRPr="00015AD6" w:rsidRDefault="00924CFD" w:rsidP="00015AD6">
      <w:pPr>
        <w:spacing w:after="0" w:line="240" w:lineRule="auto"/>
        <w:ind w:lef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4016" w:rsidRPr="00015AD6">
        <w:rPr>
          <w:rFonts w:ascii="Times New Roman" w:hAnsi="Times New Roman" w:cs="Times New Roman"/>
          <w:sz w:val="28"/>
          <w:szCs w:val="28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школа, т.к. более 70 % времени его бодрствования связаны со школой. Школа - один из первых социальных институтов, с которым сталкивается человек в процессе своего биологического и социального становления. </w:t>
      </w:r>
      <w:r w:rsidR="00464016" w:rsidRPr="00924CFD">
        <w:rPr>
          <w:rFonts w:ascii="Times New Roman" w:hAnsi="Times New Roman" w:cs="Times New Roman"/>
          <w:sz w:val="28"/>
          <w:szCs w:val="28"/>
        </w:rPr>
        <w:t>В последние годы происходит резкое ухудшение здоровья детей. Все это заставляет не только задуматься, но и бить тревогу, поскольку через школу проходит все население, и на этом этапе социализации личности формируется индивидуальное здоровье детей, а значит и всего общества.</w:t>
      </w:r>
      <w:r w:rsidR="00464016" w:rsidRPr="00015AD6">
        <w:rPr>
          <w:rFonts w:ascii="Times New Roman" w:hAnsi="Times New Roman" w:cs="Times New Roman"/>
          <w:sz w:val="28"/>
          <w:szCs w:val="28"/>
        </w:rPr>
        <w:t xml:space="preserve"> Малоподвижный образ жизни, перегрузка учебного процесса, несбалансированное питание, отсутствие здорового образа жизни во многих семьях, неблагополучная экологическая ситуация являются главными причинами этому.</w:t>
      </w:r>
    </w:p>
    <w:p w:rsidR="00464016" w:rsidRPr="00687B1E" w:rsidRDefault="00924CFD" w:rsidP="00924CFD">
      <w:pPr>
        <w:pStyle w:val="a6"/>
        <w:ind w:left="-1134"/>
        <w:jc w:val="both"/>
        <w:rPr>
          <w:rStyle w:val="a7"/>
          <w:sz w:val="28"/>
          <w:szCs w:val="28"/>
        </w:rPr>
      </w:pPr>
      <w:r w:rsidRPr="00924CFD">
        <w:rPr>
          <w:sz w:val="28"/>
          <w:szCs w:val="28"/>
        </w:rPr>
        <w:t xml:space="preserve">        </w:t>
      </w:r>
      <w:r w:rsidR="00464016" w:rsidRPr="00687B1E">
        <w:rPr>
          <w:sz w:val="28"/>
          <w:szCs w:val="28"/>
        </w:rPr>
        <w:t xml:space="preserve">Положительного результата, добиться можно только решая проблему комплексно, через </w:t>
      </w:r>
      <w:r w:rsidR="00464016" w:rsidRPr="00687B1E">
        <w:rPr>
          <w:rStyle w:val="a7"/>
          <w:sz w:val="28"/>
          <w:szCs w:val="28"/>
        </w:rPr>
        <w:t>развитие и сохранение здоровья всех участников образовательного процесса.</w:t>
      </w:r>
    </w:p>
    <w:p w:rsidR="00ED3859" w:rsidRPr="00924CFD" w:rsidRDefault="00464016" w:rsidP="00015AD6">
      <w:pPr>
        <w:pStyle w:val="a6"/>
        <w:rPr>
          <w:noProof/>
          <w:sz w:val="28"/>
          <w:szCs w:val="28"/>
          <w:shd w:val="clear" w:color="auto" w:fill="FFFFFF" w:themeFill="background1"/>
        </w:rPr>
      </w:pPr>
      <w:r w:rsidRPr="00464016">
        <w:rPr>
          <w:sz w:val="28"/>
          <w:szCs w:val="28"/>
        </w:rPr>
        <w:t xml:space="preserve">                  </w:t>
      </w:r>
      <w:r w:rsidRPr="00464016">
        <w:rPr>
          <w:noProof/>
          <w:sz w:val="28"/>
          <w:szCs w:val="28"/>
          <w:shd w:val="clear" w:color="auto" w:fill="FFFFFF" w:themeFill="background1"/>
        </w:rPr>
        <w:drawing>
          <wp:inline distT="0" distB="0" distL="0" distR="0">
            <wp:extent cx="3796665" cy="2033905"/>
            <wp:effectExtent l="19050" t="0" r="0" b="0"/>
            <wp:docPr id="1" name="Рисунок 1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2033905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476" w:rsidRDefault="00284476" w:rsidP="003C461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CFD">
        <w:rPr>
          <w:rFonts w:ascii="Times New Roman" w:hAnsi="Times New Roman" w:cs="Times New Roman"/>
          <w:sz w:val="28"/>
          <w:szCs w:val="28"/>
        </w:rPr>
        <w:t xml:space="preserve">  </w:t>
      </w:r>
      <w:r w:rsidRPr="00ED3859">
        <w:rPr>
          <w:rFonts w:ascii="Times New Roman" w:hAnsi="Times New Roman" w:cs="Times New Roman"/>
          <w:sz w:val="28"/>
          <w:szCs w:val="28"/>
        </w:rPr>
        <w:t>Здоровье —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</w:t>
      </w:r>
    </w:p>
    <w:p w:rsidR="00284476" w:rsidRPr="00ED3859" w:rsidRDefault="00284476" w:rsidP="003C461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4CFD">
        <w:rPr>
          <w:rFonts w:ascii="Times New Roman" w:hAnsi="Times New Roman" w:cs="Times New Roman"/>
          <w:sz w:val="28"/>
          <w:szCs w:val="28"/>
        </w:rPr>
        <w:t xml:space="preserve">   </w:t>
      </w:r>
      <w:r w:rsidRPr="00ED3859">
        <w:rPr>
          <w:rFonts w:ascii="Times New Roman" w:hAnsi="Times New Roman" w:cs="Times New Roman"/>
          <w:sz w:val="28"/>
          <w:szCs w:val="28"/>
        </w:rPr>
        <w:t>Понятие «здоровье» имеет множество определений.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3859">
        <w:rPr>
          <w:rFonts w:ascii="Times New Roman" w:hAnsi="Times New Roman" w:cs="Times New Roman"/>
          <w:sz w:val="28"/>
          <w:szCs w:val="28"/>
        </w:rPr>
        <w:t>Самое популярное определение, данное Всемирной организацией здравоохранения: « Здоровье — это состояние полного физического, психического и социального благополучия, а не просто отсутствие болезней или физических дефектов».</w:t>
      </w:r>
      <w:r w:rsidR="00E302A5"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>Основываясь на данном определении, выделяют следующие компоненты здоровья:</w:t>
      </w:r>
    </w:p>
    <w:p w:rsidR="00284476" w:rsidRPr="00ED3859" w:rsidRDefault="003C4611" w:rsidP="004A4E0C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з</w:t>
      </w:r>
      <w:r w:rsidR="00284476" w:rsidRPr="00ED3859">
        <w:rPr>
          <w:rFonts w:ascii="Times New Roman" w:hAnsi="Times New Roman" w:cs="Times New Roman"/>
          <w:sz w:val="28"/>
          <w:szCs w:val="28"/>
        </w:rPr>
        <w:t>доровье физическое — это состояние, при котором у человека</w:t>
      </w:r>
      <w:r w:rsidR="004A4E0C"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>имеет место гармония физиологических процессов и максимальная адаптация к различным факторам внешней 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>Отсюда следует, что физическая активность — естественная потребность здорового, развивающегося организма в движении. Физическая активность в детские годы выступает как предпосылка психического развития ребенка.</w:t>
      </w:r>
    </w:p>
    <w:p w:rsidR="00284476" w:rsidRDefault="003C4611" w:rsidP="003C461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з</w:t>
      </w:r>
      <w:r w:rsidR="00284476" w:rsidRPr="00ED3859">
        <w:rPr>
          <w:rFonts w:ascii="Times New Roman" w:hAnsi="Times New Roman" w:cs="Times New Roman"/>
          <w:sz w:val="28"/>
          <w:szCs w:val="28"/>
        </w:rPr>
        <w:t>доровье психическое — это способность человека адекватно реагировать на внешние и внутренние раздражители, умение уравновесить себя с окружающей средой.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>Таким образом, психическая активность — потребность нормально развивающегося ребенка в познании окружающей жизни.</w:t>
      </w:r>
    </w:p>
    <w:p w:rsidR="00284476" w:rsidRPr="00E302A5" w:rsidRDefault="00284476" w:rsidP="003C4611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574" w:rsidRPr="00B91A2C" w:rsidRDefault="003C4611" w:rsidP="008D4D3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- з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доровье нравственное — это комплекс характеристик мотивационной и </w:t>
      </w:r>
      <w:proofErr w:type="spellStart"/>
      <w:r w:rsidR="00284476" w:rsidRPr="00ED3859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="00284476" w:rsidRPr="00ED3859">
        <w:rPr>
          <w:rFonts w:ascii="Times New Roman" w:hAnsi="Times New Roman" w:cs="Times New Roman"/>
          <w:sz w:val="28"/>
          <w:szCs w:val="28"/>
        </w:rPr>
        <w:t>-информативной сферы жизнедеятельности, основу которого определяет система ценностей, установок и мотивов поведения индивида в обществе.</w:t>
      </w:r>
    </w:p>
    <w:p w:rsidR="000A1AAF" w:rsidRPr="00B91A2C" w:rsidRDefault="000A1AAF" w:rsidP="00015AD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A1AAF" w:rsidRPr="00924CFD" w:rsidRDefault="00924CFD" w:rsidP="00924CFD">
      <w:pPr>
        <w:spacing w:after="0" w:line="240" w:lineRule="auto"/>
        <w:ind w:left="-1134" w:hanging="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1AAF" w:rsidRPr="00924CFD">
        <w:rPr>
          <w:rFonts w:ascii="Times New Roman" w:hAnsi="Times New Roman" w:cs="Times New Roman"/>
          <w:sz w:val="28"/>
          <w:szCs w:val="28"/>
        </w:rPr>
        <w:t xml:space="preserve"> </w:t>
      </w:r>
      <w:r w:rsidR="000A1AAF" w:rsidRPr="00924CFD">
        <w:rPr>
          <w:rFonts w:ascii="Times New Roman" w:eastAsia="Calibri" w:hAnsi="Times New Roman" w:cs="Times New Roman"/>
          <w:sz w:val="28"/>
          <w:szCs w:val="28"/>
        </w:rPr>
        <w:t>Все  это  находится  в  постоянной  взаимосвязи  и  является  психолого-педагогическим  пространством. Оно воспитывает, обучает, формирует  картину мира, которая  прочно  укладывается  в  сознании ребенка и  остается  как основа  культуры  человека  и  общества  в  целом. Заболеваемость  же  детей  автоматически  становится  лишь  показателем  грамотности  построенной  среды, в  которой  обучаются  и  воспитываются  дети.</w:t>
      </w:r>
    </w:p>
    <w:p w:rsidR="008D4D30" w:rsidRPr="00B91A2C" w:rsidRDefault="008D4D30" w:rsidP="00924CFD">
      <w:pPr>
        <w:spacing w:after="0" w:line="240" w:lineRule="auto"/>
        <w:ind w:left="-1134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E322D" w:rsidRPr="00B91A2C" w:rsidRDefault="00AC6076" w:rsidP="00924CFD">
      <w:pPr>
        <w:spacing w:after="0" w:line="240" w:lineRule="auto"/>
        <w:ind w:left="-1134" w:hanging="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CFD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24CFD">
        <w:rPr>
          <w:rFonts w:ascii="Times New Roman" w:hAnsi="Times New Roman" w:cs="Times New Roman"/>
          <w:b/>
          <w:sz w:val="32"/>
          <w:szCs w:val="32"/>
        </w:rPr>
        <w:t>.</w:t>
      </w:r>
      <w:r w:rsidRPr="00924CFD">
        <w:rPr>
          <w:rFonts w:ascii="Times New Roman" w:hAnsi="Times New Roman" w:cs="Times New Roman"/>
          <w:sz w:val="32"/>
          <w:szCs w:val="32"/>
        </w:rPr>
        <w:t xml:space="preserve"> </w:t>
      </w:r>
      <w:r w:rsidR="003C4611" w:rsidRPr="00924CFD">
        <w:rPr>
          <w:rFonts w:ascii="Times New Roman" w:hAnsi="Times New Roman" w:cs="Times New Roman"/>
          <w:b/>
          <w:sz w:val="32"/>
          <w:szCs w:val="32"/>
        </w:rPr>
        <w:t>Основная часть</w:t>
      </w:r>
      <w:r w:rsidR="00924CFD" w:rsidRPr="0092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CFD" w:rsidRPr="00B91A2C" w:rsidRDefault="00924CFD" w:rsidP="00924CFD">
      <w:pPr>
        <w:spacing w:after="0" w:line="240" w:lineRule="auto"/>
        <w:ind w:left="-1134" w:hang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64016" w:rsidRPr="00B91A2C" w:rsidRDefault="00464016" w:rsidP="00924CFD">
      <w:pPr>
        <w:spacing w:after="0" w:line="240" w:lineRule="auto"/>
        <w:ind w:left="-1134" w:hang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4CFD">
        <w:rPr>
          <w:rFonts w:ascii="Times New Roman" w:eastAsia="Calibri" w:hAnsi="Times New Roman" w:cs="Times New Roman"/>
          <w:sz w:val="28"/>
          <w:szCs w:val="28"/>
          <w:u w:val="single"/>
        </w:rPr>
        <w:t>1.Общее понятие технологии обучения</w:t>
      </w:r>
    </w:p>
    <w:p w:rsidR="00924CFD" w:rsidRPr="00B91A2C" w:rsidRDefault="00924CFD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64016" w:rsidRPr="00924CFD" w:rsidRDefault="00924CFD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CFD">
        <w:rPr>
          <w:rFonts w:ascii="Times New Roman" w:hAnsi="Times New Roman" w:cs="Times New Roman"/>
          <w:sz w:val="28"/>
          <w:szCs w:val="28"/>
        </w:rPr>
        <w:t xml:space="preserve"> </w:t>
      </w:r>
      <w:r w:rsidR="00464016" w:rsidRPr="00924CFD">
        <w:rPr>
          <w:rFonts w:ascii="Times New Roman" w:eastAsia="Calibri" w:hAnsi="Times New Roman" w:cs="Times New Roman"/>
          <w:sz w:val="28"/>
          <w:szCs w:val="28"/>
        </w:rPr>
        <w:t>Идея непрерывного образования может быть реализована в современных условиях, если школы смогут эффективно решить задачи по передаче накопленного опыта молодому поколению: обучить методам работы с информацией, методам создания новых знаний, а самое важное, методам поддержания необходимого уровня знаний о развивающемся мире.</w:t>
      </w:r>
    </w:p>
    <w:p w:rsidR="00464016" w:rsidRPr="00924CFD" w:rsidRDefault="00464016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FD">
        <w:rPr>
          <w:rFonts w:ascii="Times New Roman" w:eastAsia="Calibri" w:hAnsi="Times New Roman" w:cs="Times New Roman"/>
          <w:sz w:val="28"/>
          <w:szCs w:val="28"/>
        </w:rPr>
        <w:t>Поэтому каждому учителю и учащемуся для овладения процессами «преподавания» и «учения» «желательно владеть тремя языками: родным языком, языком науки, языком технологии», рассматривая их как основы профессиональной деятельности.</w:t>
      </w:r>
    </w:p>
    <w:p w:rsidR="00464016" w:rsidRPr="00924CFD" w:rsidRDefault="00464016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FD">
        <w:rPr>
          <w:rFonts w:ascii="Times New Roman" w:eastAsia="Calibri" w:hAnsi="Times New Roman" w:cs="Times New Roman"/>
          <w:sz w:val="28"/>
          <w:szCs w:val="28"/>
        </w:rPr>
        <w:t xml:space="preserve">С помощью технологии любая информация переводится на язык практических решений. Технология - это и способы деятельности, и то, как личность участвует в деятельности. </w:t>
      </w:r>
    </w:p>
    <w:p w:rsidR="000A1AAF" w:rsidRPr="00924CFD" w:rsidRDefault="00924CFD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1AAF" w:rsidRPr="00924CFD">
        <w:rPr>
          <w:rFonts w:ascii="Times New Roman" w:eastAsia="Calibri" w:hAnsi="Times New Roman" w:cs="Times New Roman"/>
          <w:sz w:val="28"/>
          <w:szCs w:val="28"/>
        </w:rPr>
        <w:t>Сегодня в образовании активно внедряются новые образовательные технологии. Под технологиями понимаются такие стратегии образования, которые требуют усвоения не только определенных знаний, но и навыков его получения, что предполагает особую методическую загруженность образовательного процесса. В современном образовании данный термин используется для таких образовательных практик, которые не вписываются в традиционный образовательный процесс. По существу, данным термином обозначают методологические инновации в образовании, которые получают все большее распространение в образовании.</w:t>
      </w:r>
    </w:p>
    <w:p w:rsidR="000A1AAF" w:rsidRPr="00924CFD" w:rsidRDefault="00924CFD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CFD">
        <w:rPr>
          <w:rFonts w:ascii="Times New Roman" w:hAnsi="Times New Roman" w:cs="Times New Roman"/>
          <w:sz w:val="28"/>
          <w:szCs w:val="28"/>
        </w:rPr>
        <w:t xml:space="preserve">        </w:t>
      </w:r>
      <w:r w:rsidR="000A1AAF" w:rsidRPr="00924CFD">
        <w:rPr>
          <w:rFonts w:ascii="Times New Roman" w:eastAsia="Calibri" w:hAnsi="Times New Roman" w:cs="Times New Roman"/>
          <w:sz w:val="28"/>
          <w:szCs w:val="28"/>
        </w:rPr>
        <w:t>Сущность образовательных технологий выражается в том, что изменяется характер и способ образования. Наряду с развитием умственного потенциала учащихся происходит личностное развитие, т.е. сам процесс образования предполагает иную позицию учителя и ученика в образовании: они выступают как равноправные участники образовательного процесса. Ведь технология обучения – это последовательность процедур и операций, составляющих в совокупности целостную дидактическую систему, реализация которой в педагогической практике приводит к достижению гарантированных целей обучения и воспитания.</w:t>
      </w:r>
    </w:p>
    <w:p w:rsidR="00015AD6" w:rsidRPr="00924CFD" w:rsidRDefault="00924CFD" w:rsidP="00924CFD">
      <w:pPr>
        <w:spacing w:after="0" w:line="240" w:lineRule="auto"/>
        <w:ind w:left="-1134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15AD6" w:rsidRPr="00924CFD">
        <w:rPr>
          <w:rFonts w:ascii="Times New Roman" w:eastAsia="Calibri" w:hAnsi="Times New Roman" w:cs="Times New Roman"/>
          <w:sz w:val="28"/>
          <w:szCs w:val="28"/>
        </w:rPr>
        <w:t xml:space="preserve">От  правильной  организации  урока, уровня  его  рациональности  во  многом  зависит  функциональное  состояние  школьников  в  процессе  учебной  деятельности, возможность   длительно  поддерживать  умственную  работоспособность  на  высоком  уровне  и  предупреждать преждевременное  наступление  утомления. Нельзя  забывать  и  о  гигиенических  условиях  урока, которые  влияют  на  состояние  здоровья  учащихся  и  учителя. </w:t>
      </w:r>
    </w:p>
    <w:p w:rsidR="00464016" w:rsidRPr="00E302A5" w:rsidRDefault="00464016" w:rsidP="00AC6076">
      <w:pPr>
        <w:spacing w:after="0" w:line="240" w:lineRule="auto"/>
        <w:ind w:left="-684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0277" w:rsidRDefault="00AC6076" w:rsidP="00AC6076">
      <w:pPr>
        <w:spacing w:after="0" w:line="240" w:lineRule="auto"/>
        <w:ind w:left="-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22D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A0277" w:rsidRPr="00CE322D">
        <w:rPr>
          <w:rFonts w:ascii="Times New Roman" w:hAnsi="Times New Roman" w:cs="Times New Roman"/>
          <w:sz w:val="28"/>
          <w:szCs w:val="28"/>
          <w:u w:val="single"/>
        </w:rPr>
        <w:t xml:space="preserve">  Теоретическая часть.</w:t>
      </w:r>
    </w:p>
    <w:p w:rsidR="00E302A5" w:rsidRPr="00CE322D" w:rsidRDefault="00E302A5" w:rsidP="00AC6076">
      <w:pPr>
        <w:spacing w:after="0" w:line="240" w:lineRule="auto"/>
        <w:ind w:left="-6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4476" w:rsidRPr="003C4611" w:rsidRDefault="00924CFD" w:rsidP="000A0277">
      <w:pPr>
        <w:pStyle w:val="a3"/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476" w:rsidRPr="003C4611">
        <w:rPr>
          <w:rFonts w:ascii="Times New Roman" w:hAnsi="Times New Roman" w:cs="Times New Roman"/>
          <w:sz w:val="28"/>
          <w:szCs w:val="28"/>
        </w:rPr>
        <w:t xml:space="preserve">На сегодняшний день в школе остро стоит проблема сохранения здоровья учащихся. И хотя образовательная функция школы по-прежнему остается ведущим аспектом ее </w:t>
      </w:r>
      <w:r w:rsidR="00284476" w:rsidRPr="003C461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важным фактором в </w:t>
      </w:r>
      <w:r w:rsidR="008D4D30">
        <w:rPr>
          <w:rFonts w:ascii="Times New Roman" w:hAnsi="Times New Roman" w:cs="Times New Roman"/>
          <w:sz w:val="28"/>
          <w:szCs w:val="28"/>
        </w:rPr>
        <w:t xml:space="preserve">оценке степени и качества </w:t>
      </w:r>
      <w:proofErr w:type="spellStart"/>
      <w:r w:rsidR="008D4D30">
        <w:rPr>
          <w:rFonts w:ascii="Times New Roman" w:hAnsi="Times New Roman" w:cs="Times New Roman"/>
          <w:sz w:val="28"/>
          <w:szCs w:val="28"/>
        </w:rPr>
        <w:t>обуче</w:t>
      </w:r>
      <w:r w:rsidR="00284476" w:rsidRPr="003C4611">
        <w:rPr>
          <w:rFonts w:ascii="Times New Roman" w:hAnsi="Times New Roman" w:cs="Times New Roman"/>
          <w:sz w:val="28"/>
          <w:szCs w:val="28"/>
        </w:rPr>
        <w:t>н</w:t>
      </w:r>
      <w:r w:rsidR="008D4D30">
        <w:rPr>
          <w:rFonts w:ascii="Times New Roman" w:hAnsi="Times New Roman" w:cs="Times New Roman"/>
          <w:sz w:val="28"/>
          <w:szCs w:val="28"/>
        </w:rPr>
        <w:t>н</w:t>
      </w:r>
      <w:r w:rsidR="00284476" w:rsidRPr="003C4611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284476" w:rsidRPr="003C4611">
        <w:rPr>
          <w:rFonts w:ascii="Times New Roman" w:hAnsi="Times New Roman" w:cs="Times New Roman"/>
          <w:sz w:val="28"/>
          <w:szCs w:val="28"/>
        </w:rPr>
        <w:t xml:space="preserve"> становится состояние здоровья школьника.</w:t>
      </w:r>
    </w:p>
    <w:p w:rsidR="00284476" w:rsidRDefault="00924CFD" w:rsidP="00924CFD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924CFD">
        <w:rPr>
          <w:rFonts w:ascii="Times New Roman" w:hAnsi="Times New Roman" w:cs="Times New Roman"/>
          <w:sz w:val="28"/>
          <w:szCs w:val="28"/>
        </w:rPr>
        <w:t xml:space="preserve">      </w:t>
      </w:r>
      <w:r w:rsidR="00284476" w:rsidRPr="00ED3859">
        <w:rPr>
          <w:rFonts w:ascii="Times New Roman" w:hAnsi="Times New Roman" w:cs="Times New Roman"/>
          <w:sz w:val="28"/>
          <w:szCs w:val="28"/>
        </w:rPr>
        <w:t>Разработка эффективных мер по укреплению здоровья детей имеет исключительное значение для современной общеобразовательной школы. Установление гармоничной связи между обучением и здоровьем обеспечивает качественный сдвиг в сторону повышения эффективности учебного процесса</w:t>
      </w:r>
      <w:r w:rsidR="00284476">
        <w:rPr>
          <w:rFonts w:ascii="Times New Roman" w:hAnsi="Times New Roman" w:cs="Times New Roman"/>
          <w:sz w:val="28"/>
          <w:szCs w:val="28"/>
        </w:rPr>
        <w:t>.</w:t>
      </w:r>
    </w:p>
    <w:p w:rsidR="00284476" w:rsidRPr="00ED3859" w:rsidRDefault="00284476" w:rsidP="000A027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4CFD">
        <w:rPr>
          <w:rFonts w:ascii="Times New Roman" w:hAnsi="Times New Roman" w:cs="Times New Roman"/>
          <w:sz w:val="28"/>
          <w:szCs w:val="28"/>
        </w:rPr>
        <w:t xml:space="preserve">    </w:t>
      </w:r>
      <w:r w:rsidRPr="00ED3859">
        <w:rPr>
          <w:rFonts w:ascii="Times New Roman" w:hAnsi="Times New Roman" w:cs="Times New Roman"/>
          <w:sz w:val="28"/>
          <w:szCs w:val="28"/>
        </w:rPr>
        <w:t>Многочисленные исследования последних лет показывают, что около 25 – 30% детей, приходящих в 1-е классы, имеют те или иные отклонения в состоянии здоровья.  А ведь «школьный фактор» – это самый значимый по силе воздействия и по продолжительности фактор, влияющий на здоровье детей. В настоящее время более раннее начало систематического обучения, значительная интенсификация учебного процесса, привели к увеличению учебной нагрузки на функциональные возможности организма детей.</w:t>
      </w:r>
    </w:p>
    <w:p w:rsidR="00284476" w:rsidRDefault="00284476" w:rsidP="000A027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За период обучения в школе число здоровых детей уменьшается в 4 раза, число близоруких детей увеличивается с 1 класса к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>выпускным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 xml:space="preserve"> с 3,9% до 12,3%, с нервно-психическими расстройствами – с 5,6% до 16,4%, нарушениями осанки с 1,9% до 16,8%. Одна из самых частых патологий у школьников – нарушение остроты зрения. Охрана зрения школьника должна быть направлена не только на предупреждение близорукости, но и на сдерживание её прогрессирования.</w:t>
      </w:r>
    </w:p>
    <w:p w:rsidR="00284476" w:rsidRPr="00ED3859" w:rsidRDefault="00CE322D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476" w:rsidRPr="00ED3859">
        <w:rPr>
          <w:rFonts w:ascii="Times New Roman" w:hAnsi="Times New Roman" w:cs="Times New Roman"/>
          <w:sz w:val="28"/>
          <w:szCs w:val="28"/>
        </w:rPr>
        <w:t>Усугубляют состояние учащихся в процессе обучения на современном этапе негативные «школьные» факторы здоровья: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интенсификация учебного процесса;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недостаток двигательной активности учащихся;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несоблюдение гигиенических требований;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перегрузка учебных программ;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несоответствие программ и технологий обучения функциональным и возрастным особенностям обучающихся;</w:t>
      </w:r>
    </w:p>
    <w:p w:rsidR="00284476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стрессовые воздействия авторитарной педагогики;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отсутствие индивидуального подхода к учащимся;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неправильное питание;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несоблюдение элементарных физиолого-гигиенических требований к организации учебного процесса;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недостаточная подготовка педагогов в вопросах развития и охраны здоровья детей;</w:t>
      </w:r>
    </w:p>
    <w:p w:rsidR="00284476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неблагополучное состояние здоровья самих педагогов.</w:t>
      </w:r>
    </w:p>
    <w:p w:rsidR="00284476" w:rsidRPr="00ED3859" w:rsidRDefault="00284476" w:rsidP="00F32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</w:t>
      </w:r>
      <w:r w:rsidR="00F32574">
        <w:rPr>
          <w:rFonts w:ascii="Times New Roman" w:hAnsi="Times New Roman" w:cs="Times New Roman"/>
          <w:sz w:val="28"/>
          <w:szCs w:val="28"/>
        </w:rPr>
        <w:t xml:space="preserve">    </w:t>
      </w:r>
      <w:r w:rsidRPr="00ED3859">
        <w:rPr>
          <w:rFonts w:ascii="Times New Roman" w:hAnsi="Times New Roman" w:cs="Times New Roman"/>
          <w:sz w:val="28"/>
          <w:szCs w:val="28"/>
        </w:rPr>
        <w:t>Детей на основании результатов медицинских осмотров распределяют по 5 группам здоровья.</w:t>
      </w:r>
    </w:p>
    <w:p w:rsidR="00284476" w:rsidRPr="00ED3859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284476" w:rsidRPr="00ED3859" w:rsidRDefault="00284476" w:rsidP="00F3257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Первая группа — это школьники, у которых отсутствуют хронические заболевания, небольшие или редко болевшие за период наблюдения и имеющие нормальное, соответствующее возрасту физическое и нервно-психическое развитие.</w:t>
      </w:r>
    </w:p>
    <w:p w:rsidR="00284476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Вторую группу составляют дети и подростки, не страдающие хроническими заболеваниями, но имеющие некоторые функциональные и морфологические отклонения, а также часто или длительно болеющие.</w:t>
      </w:r>
    </w:p>
    <w:p w:rsidR="00284476" w:rsidRPr="00ED3859" w:rsidRDefault="00284476" w:rsidP="008D4D3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Третья группа объединяет тех, кто имеет хронические заболевания или врожденную патологию в состоянии компенсации с редкими и нетяжело протекающими обострениями хронического заболевания, без выраженного нарушения общего состояния и самочувствия.</w:t>
      </w:r>
    </w:p>
    <w:p w:rsidR="00284476" w:rsidRPr="00ED3859" w:rsidRDefault="00284476" w:rsidP="008D4D3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lastRenderedPageBreak/>
        <w:t>К четвертой группе относятся учащиеся с хроническими заболеваниями, врожденными пороками развития в состоянии субкомпенсации с нарушениями общего состояния и самочувствия после обострения, с затяжным периодом реконвалесценции после острых заболеваний.</w:t>
      </w:r>
    </w:p>
    <w:p w:rsidR="00284476" w:rsidRDefault="00284476" w:rsidP="002844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В пятую группу включаются больные с тяжелыми хроническими заболеваниями в состоянии декомпенсации и со значительно сниженными функциональными возможностями.</w:t>
      </w:r>
    </w:p>
    <w:p w:rsidR="00284476" w:rsidRPr="00ED3859" w:rsidRDefault="00284476" w:rsidP="000A0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476" w:rsidRPr="00ED3859" w:rsidRDefault="00284476" w:rsidP="0028447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859"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 технологии» объединяет в себе все направления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>учреждения образования по формированию, сохранению и укреплению здоровья учащихся.</w:t>
      </w:r>
    </w:p>
    <w:p w:rsidR="00284476" w:rsidRPr="00ED3859" w:rsidRDefault="00284476" w:rsidP="0028447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D3859">
        <w:rPr>
          <w:rFonts w:ascii="Times New Roman" w:hAnsi="Times New Roman" w:cs="Times New Roman"/>
          <w:sz w:val="28"/>
          <w:szCs w:val="28"/>
        </w:rPr>
        <w:t xml:space="preserve">Цель современной школы — подготовка детей к жизни. Каждый школьник должен получить за время учебы знания, которые впоследствии школе может быть достигнуто с помощью технологий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 педагогики, которые рассматриваются как совокупность приемов и методов организации учебно пригодятся ему.</w:t>
      </w:r>
    </w:p>
    <w:p w:rsidR="00284476" w:rsidRPr="00ED3859" w:rsidRDefault="00284476" w:rsidP="00284476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Достижение названной цели в сегодняшней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>оспитательного процесса без ущерба для здоровья школьников и педагогов.</w:t>
      </w:r>
    </w:p>
    <w:p w:rsidR="008D4D30" w:rsidRDefault="00924CFD" w:rsidP="008D4D3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284476" w:rsidRPr="00ED38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84476" w:rsidRPr="00ED3859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обучения — 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</w:t>
      </w:r>
      <w:r w:rsidR="00F32574">
        <w:rPr>
          <w:rFonts w:ascii="Times New Roman" w:hAnsi="Times New Roman" w:cs="Times New Roman"/>
          <w:sz w:val="28"/>
          <w:szCs w:val="28"/>
        </w:rPr>
        <w:t xml:space="preserve">научить использовать полученные 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знания в повседневной жизни.  </w:t>
      </w:r>
      <w:r w:rsidR="008D4D30" w:rsidRPr="00ED3859">
        <w:rPr>
          <w:rFonts w:ascii="Times New Roman" w:hAnsi="Times New Roman" w:cs="Times New Roman"/>
          <w:sz w:val="28"/>
          <w:szCs w:val="28"/>
        </w:rPr>
        <w:t>Стратегические цели ориентированы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D4D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84476" w:rsidRPr="00ED3859" w:rsidRDefault="00284476" w:rsidP="008D4D30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на длительный период. Это формирование системы знаний, умений и навыков в области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>, развитие интеллекта, памяти, мышления...</w:t>
      </w:r>
    </w:p>
    <w:p w:rsidR="00284476" w:rsidRPr="00ED3859" w:rsidRDefault="00924CFD" w:rsidP="00C419E3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476" w:rsidRPr="00ED3859">
        <w:rPr>
          <w:rFonts w:ascii="Times New Roman" w:hAnsi="Times New Roman" w:cs="Times New Roman"/>
          <w:sz w:val="28"/>
          <w:szCs w:val="28"/>
        </w:rPr>
        <w:t>Тактические цели ориентированы на короткий промежуток  времени — урок, занятие.</w:t>
      </w:r>
    </w:p>
    <w:p w:rsidR="00284476" w:rsidRDefault="00924CFD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Выделяют следующие задачи </w:t>
      </w:r>
      <w:proofErr w:type="spellStart"/>
      <w:r w:rsidR="00284476" w:rsidRPr="00ED38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84476" w:rsidRPr="00ED3859">
        <w:rPr>
          <w:rFonts w:ascii="Times New Roman" w:hAnsi="Times New Roman" w:cs="Times New Roman"/>
          <w:sz w:val="28"/>
          <w:szCs w:val="28"/>
        </w:rPr>
        <w:t xml:space="preserve"> технологий:                1.Образовательные (направлены на формирование устойчивых мотивов воспитания и самовоспитания,</w:t>
      </w:r>
      <w:r w:rsidR="00C419E3"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>обучения знаниям,</w:t>
      </w:r>
      <w:r w:rsidR="00C419E3"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>методическим умениям и</w:t>
      </w:r>
      <w:r w:rsidR="00284476"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знаниям).                                                                                          2.Воспитательные </w:t>
      </w:r>
      <w:proofErr w:type="gramStart"/>
      <w:r w:rsidR="00284476" w:rsidRPr="00ED38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84476" w:rsidRPr="00ED3859">
        <w:rPr>
          <w:rFonts w:ascii="Times New Roman" w:hAnsi="Times New Roman" w:cs="Times New Roman"/>
          <w:sz w:val="28"/>
          <w:szCs w:val="28"/>
        </w:rPr>
        <w:t xml:space="preserve">направлены на формирование нравственного сознания и поведения, волевых качеств, трудолюбия).                                      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3.Оздоровительные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>направлены на укрепление физического здоровья и про</w:t>
      </w:r>
      <w:r>
        <w:rPr>
          <w:rFonts w:ascii="Times New Roman" w:hAnsi="Times New Roman" w:cs="Times New Roman"/>
          <w:sz w:val="28"/>
          <w:szCs w:val="28"/>
        </w:rPr>
        <w:t xml:space="preserve">филактику заболеваний ).       </w:t>
      </w:r>
    </w:p>
    <w:p w:rsidR="00F32574" w:rsidRPr="008E6E11" w:rsidRDefault="00284476" w:rsidP="008E6E1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4.Прикладные задачи (направлены на обучение умениям и навыкам сотрудничества со сверстниками, формирование представлений, знаний во время игр, физкультурных занятий).</w:t>
      </w:r>
    </w:p>
    <w:p w:rsidR="00284476" w:rsidRPr="00CE322D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574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CE322D">
        <w:rPr>
          <w:rFonts w:ascii="Times New Roman" w:hAnsi="Times New Roman" w:cs="Times New Roman"/>
          <w:sz w:val="28"/>
          <w:szCs w:val="28"/>
          <w:u w:val="single"/>
        </w:rPr>
        <w:t xml:space="preserve">Принципы </w:t>
      </w:r>
      <w:proofErr w:type="spellStart"/>
      <w:r w:rsidRPr="00CE322D">
        <w:rPr>
          <w:rFonts w:ascii="Times New Roman" w:hAnsi="Times New Roman" w:cs="Times New Roman"/>
          <w:sz w:val="28"/>
          <w:szCs w:val="28"/>
          <w:u w:val="single"/>
        </w:rPr>
        <w:t>здоровьесберегающих</w:t>
      </w:r>
      <w:proofErr w:type="spellEnd"/>
      <w:r w:rsidRPr="00CE322D">
        <w:rPr>
          <w:rFonts w:ascii="Times New Roman" w:hAnsi="Times New Roman" w:cs="Times New Roman"/>
          <w:sz w:val="28"/>
          <w:szCs w:val="28"/>
          <w:u w:val="single"/>
        </w:rPr>
        <w:t xml:space="preserve"> технологий:</w:t>
      </w:r>
    </w:p>
    <w:p w:rsidR="00F32574" w:rsidRPr="00C419E3" w:rsidRDefault="00F32574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«Не навреди!»;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сознательности и активности;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принцип непрерывности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доступности и индивидуализации;</w:t>
      </w:r>
    </w:p>
    <w:p w:rsidR="00284476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всестороннего и гармонического развития личности;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постепенного наращивания оздоровительных воздействий;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принцип возрастной адекватности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 процесса;</w:t>
      </w:r>
    </w:p>
    <w:p w:rsidR="00284476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комплексного междисциплинарного п</w:t>
      </w:r>
      <w:r>
        <w:rPr>
          <w:rFonts w:ascii="Times New Roman" w:hAnsi="Times New Roman" w:cs="Times New Roman"/>
          <w:sz w:val="28"/>
          <w:szCs w:val="28"/>
        </w:rPr>
        <w:t>одхода к обучению школьников;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принцип комплексного сквозного подхода;</w:t>
      </w:r>
    </w:p>
    <w:p w:rsidR="0016430E" w:rsidRDefault="00C419E3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284476" w:rsidRPr="00ED3859">
        <w:rPr>
          <w:rFonts w:ascii="Times New Roman" w:hAnsi="Times New Roman" w:cs="Times New Roman"/>
          <w:sz w:val="28"/>
          <w:szCs w:val="28"/>
        </w:rPr>
        <w:t>формирования ответственности у учащихся за свое здоровье и здоровье окружающих людей и др.</w:t>
      </w:r>
    </w:p>
    <w:p w:rsidR="00B33B59" w:rsidRDefault="00924CFD" w:rsidP="000A0277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D3859" w:rsidRPr="00ED3859">
        <w:rPr>
          <w:rFonts w:ascii="Times New Roman" w:hAnsi="Times New Roman" w:cs="Times New Roman"/>
          <w:sz w:val="28"/>
          <w:szCs w:val="28"/>
        </w:rPr>
        <w:t>Таким образом, перед нами стоит задача сохранения и укрепления здоровья учеников после поступления в школу, когда возрастает и психологическая и физическая нагрузка на детский организм.</w:t>
      </w:r>
    </w:p>
    <w:p w:rsidR="00284476" w:rsidRPr="00ED3859" w:rsidRDefault="00924CFD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="00284476" w:rsidRPr="00ED38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84476" w:rsidRPr="00ED3859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включают в себя: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средства двигательной направленности (физические упражнения, гимнастика, подвижные игры, физкультминутки, танцевальные упражнения);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>оздоровительные силы природы (солнечные и воздушные ванны, водные процедуры, витаминотерапия);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гигиенические факторы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>выполнение санитарно-гигиенических требований, проветривание и влажная уборка помещений, соблюдение общего режима дня).</w:t>
      </w:r>
    </w:p>
    <w:p w:rsidR="00284476" w:rsidRPr="00ED3859" w:rsidRDefault="00284476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284476" w:rsidRDefault="008E6E11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84476" w:rsidRPr="00ED3859">
        <w:rPr>
          <w:rFonts w:ascii="Times New Roman" w:hAnsi="Times New Roman" w:cs="Times New Roman"/>
          <w:sz w:val="28"/>
          <w:szCs w:val="28"/>
        </w:rPr>
        <w:t>Исполь</w:t>
      </w:r>
      <w:r>
        <w:rPr>
          <w:rFonts w:ascii="Times New Roman" w:hAnsi="Times New Roman" w:cs="Times New Roman"/>
          <w:sz w:val="28"/>
          <w:szCs w:val="28"/>
        </w:rPr>
        <w:t>зую</w:t>
      </w:r>
      <w:r w:rsidR="00284476" w:rsidRPr="00ED3859">
        <w:rPr>
          <w:rFonts w:ascii="Times New Roman" w:hAnsi="Times New Roman" w:cs="Times New Roman"/>
          <w:sz w:val="28"/>
          <w:szCs w:val="28"/>
        </w:rPr>
        <w:t xml:space="preserve"> следующие методы </w:t>
      </w:r>
      <w:proofErr w:type="spellStart"/>
      <w:r w:rsidR="00284476" w:rsidRPr="00ED38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84476" w:rsidRPr="00ED3859">
        <w:rPr>
          <w:rFonts w:ascii="Times New Roman" w:hAnsi="Times New Roman" w:cs="Times New Roman"/>
          <w:sz w:val="28"/>
          <w:szCs w:val="28"/>
        </w:rPr>
        <w:t xml:space="preserve"> технологий: фронтальный, групповой, практический метод, познавательная игра, ситуационный метод, игровой метод, соревновательный  метод,</w:t>
      </w:r>
      <w:r w:rsidR="00284476">
        <w:rPr>
          <w:rFonts w:ascii="Times New Roman" w:hAnsi="Times New Roman" w:cs="Times New Roman"/>
          <w:sz w:val="28"/>
          <w:szCs w:val="28"/>
        </w:rPr>
        <w:t xml:space="preserve"> </w:t>
      </w:r>
      <w:r w:rsidR="00284476" w:rsidRPr="00ED3859">
        <w:rPr>
          <w:rFonts w:ascii="Times New Roman" w:hAnsi="Times New Roman" w:cs="Times New Roman"/>
          <w:sz w:val="28"/>
          <w:szCs w:val="28"/>
        </w:rPr>
        <w:t>активные  методы обучения, воспитательные,   просветительские    и  образовательные программы, метод индивидуальных заданий.</w:t>
      </w:r>
      <w:proofErr w:type="gramEnd"/>
    </w:p>
    <w:p w:rsidR="000A0277" w:rsidRPr="000A0277" w:rsidRDefault="000A0277" w:rsidP="00F32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277" w:rsidRPr="00CE322D" w:rsidRDefault="00AC6076" w:rsidP="00AC6076">
      <w:pPr>
        <w:spacing w:after="120" w:line="240" w:lineRule="auto"/>
        <w:ind w:left="-6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22D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0A0277" w:rsidRPr="00CE322D">
        <w:rPr>
          <w:rFonts w:ascii="Times New Roman" w:hAnsi="Times New Roman" w:cs="Times New Roman"/>
          <w:sz w:val="28"/>
          <w:szCs w:val="28"/>
          <w:u w:val="single"/>
        </w:rPr>
        <w:t>Практическая часть.</w:t>
      </w:r>
    </w:p>
    <w:p w:rsidR="000A0277" w:rsidRDefault="000A0277" w:rsidP="00583F70">
      <w:pPr>
        <w:pStyle w:val="a3"/>
        <w:spacing w:after="120" w:line="240" w:lineRule="auto"/>
        <w:ind w:left="-324"/>
        <w:jc w:val="both"/>
        <w:rPr>
          <w:rFonts w:ascii="Times New Roman" w:hAnsi="Times New Roman" w:cs="Times New Roman"/>
          <w:sz w:val="28"/>
          <w:szCs w:val="28"/>
        </w:rPr>
      </w:pPr>
    </w:p>
    <w:p w:rsidR="00ED3859" w:rsidRPr="00ED3859" w:rsidRDefault="00ED3859" w:rsidP="00583F70">
      <w:pPr>
        <w:pStyle w:val="a3"/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0A0277">
        <w:rPr>
          <w:rFonts w:ascii="Times New Roman" w:hAnsi="Times New Roman" w:cs="Times New Roman"/>
          <w:sz w:val="28"/>
          <w:szCs w:val="28"/>
        </w:rPr>
        <w:t xml:space="preserve"> </w:t>
      </w:r>
      <w:r w:rsidR="00924CFD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277">
        <w:rPr>
          <w:rFonts w:ascii="Times New Roman" w:hAnsi="Times New Roman" w:cs="Times New Roman"/>
          <w:sz w:val="28"/>
          <w:szCs w:val="28"/>
        </w:rPr>
        <w:t xml:space="preserve">Работая над задачей создания </w:t>
      </w:r>
      <w:proofErr w:type="spellStart"/>
      <w:r w:rsidRPr="000A027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0A0277">
        <w:rPr>
          <w:rFonts w:ascii="Times New Roman" w:hAnsi="Times New Roman" w:cs="Times New Roman"/>
          <w:sz w:val="28"/>
          <w:szCs w:val="28"/>
        </w:rPr>
        <w:t xml:space="preserve"> среды, я пришла к необходимости увеличения двигательной активности детей. Для выполнения этой задачи были введены следующие спортивно-оздоровительные мероприятия</w:t>
      </w:r>
      <w:r w:rsidR="00B33B59" w:rsidRPr="000A0277">
        <w:rPr>
          <w:rFonts w:ascii="Times New Roman" w:hAnsi="Times New Roman" w:cs="Times New Roman"/>
          <w:sz w:val="28"/>
          <w:szCs w:val="28"/>
        </w:rPr>
        <w:t>:</w:t>
      </w:r>
    </w:p>
    <w:p w:rsidR="00ED3859" w:rsidRP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1. Утренняя зарядка. В начале каждой учебной недели перед занятиями разучиваем комплекс утренней гимнастики. Он проводится с музыкальным оформлением, что способствует созданию хорошего настроения, выработке желания с удовольствием выполнять упражнения.</w:t>
      </w:r>
    </w:p>
    <w:p w:rsidR="00ED3859" w:rsidRP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2. Игровые перемены. Замечено, что если после урока ученики младшего звена гурьбой выбегают из класса, то это значит, что они сильно утомлены. Переутомление у школьников младших классов проявляется в двигательной активности. Снять утомление за несколько минут межу уроками помогают динамические перемены. Подвижные игры с малой и средней подвижностью проводим прямо в коридоре перед кабинетами начальных классов. В таких играх большую роль играет эмоциональная окраска игры. Дети отдыхают не только физически, а получают ещё и заряд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>положительных эмоций.</w:t>
      </w:r>
    </w:p>
    <w:p w:rsidR="00ED3859" w:rsidRP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3. Дни здоровья. Подробнее хотелось бы остановиться на уроках здоровья, которые провожу раз в месяц. Темы подбираю разные, актуальные для учеников данного класса. Здоровья для учеников первого класса, главная цель которых всестороннее развитие личности на фоне доступного в этом возрасте уровня физической культуры личности младшего школьника. Темы таких уроков: «К нам приехал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!», «Если хочешь быть здоровья» и другие. Дети разучивают стихи, участвуют в викторинах, знакомятся или сами разрабатывают правила здорового образа жизни. В результате у детей формируется положительная мотивация к соблюдению этих правил. </w:t>
      </w:r>
    </w:p>
    <w:p w:rsidR="00ED3859" w:rsidRP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4</w:t>
      </w:r>
      <w:r w:rsidR="00AC6076" w:rsidRPr="00AC6076">
        <w:rPr>
          <w:rFonts w:ascii="Times New Roman" w:hAnsi="Times New Roman" w:cs="Times New Roman"/>
          <w:sz w:val="28"/>
          <w:szCs w:val="28"/>
        </w:rPr>
        <w:t>.</w:t>
      </w:r>
      <w:r w:rsidRPr="00ED3859">
        <w:rPr>
          <w:rFonts w:ascii="Times New Roman" w:hAnsi="Times New Roman" w:cs="Times New Roman"/>
          <w:sz w:val="28"/>
          <w:szCs w:val="28"/>
        </w:rPr>
        <w:t xml:space="preserve"> Мини-проекты на тему «Сохранение здоровья». А вот с третьеклассниками решила заняться этой проблемой на уроках проектной деятельности. В течение года составлялись индивидуально-групповые мини-проекты на тему «Сохранение здоровья»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E6E11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Работа над проектами строилась таким образом: сначала выявляли проблемы со здоровьем, которые возникают у детей школьного возраста; затем из сборников, из журналов, детских газет собрали пословицы о здоровье; после этого каждый выбрал подходящие своей теме пословицы.</w:t>
      </w:r>
    </w:p>
    <w:p w:rsidR="00B33B59" w:rsidRPr="00ED3859" w:rsidRDefault="00B33B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3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классе уроки проектной деятельности посвятили озеленению класса. Каждый ученик работал над </w:t>
      </w:r>
      <w:proofErr w:type="gramStart"/>
      <w:r w:rsidR="00ED3859" w:rsidRPr="00ED3859">
        <w:rPr>
          <w:rFonts w:ascii="Times New Roman" w:hAnsi="Times New Roman" w:cs="Times New Roman"/>
          <w:sz w:val="28"/>
          <w:szCs w:val="28"/>
        </w:rPr>
        <w:t>индивидуальным проектом</w:t>
      </w:r>
      <w:proofErr w:type="gramEnd"/>
      <w:r w:rsidR="00ED3859" w:rsidRPr="00ED3859">
        <w:rPr>
          <w:rFonts w:ascii="Times New Roman" w:hAnsi="Times New Roman" w:cs="Times New Roman"/>
          <w:sz w:val="28"/>
          <w:szCs w:val="28"/>
        </w:rPr>
        <w:t xml:space="preserve">, выбрав для себя определенное комнатное растение, не только декоративно-привлекательное, но и приносящее пользу здоровья человека. Сначала он выполнял поисковую работу, заполняя черновой рабочий лист. Одним из пунктов «Рабочего листа» являлось определение пользы растения. В результате был составлен содержательный определитель полезных комнатных растений под названием «Сад на подоконнике. Красота или польза?». </w:t>
      </w:r>
      <w:proofErr w:type="gramStart"/>
      <w:r w:rsidR="00ED3859" w:rsidRPr="00ED3859">
        <w:rPr>
          <w:rFonts w:ascii="Times New Roman" w:hAnsi="Times New Roman" w:cs="Times New Roman"/>
          <w:sz w:val="28"/>
          <w:szCs w:val="28"/>
        </w:rPr>
        <w:t>Например, фиалка: способствует улучшению настроения, обладает способностью успокаивать, снижает артериальное давление и т.д.; золотой ус: выделяя фитонциды, растение уничтожает бактерии, дает прилив сил, бодрости и улучшает самочувствие; пеларгония: её пахучие эфирные масла освежают воздух, очищая его от вредных примесей, считается, что она обладает</w:t>
      </w:r>
      <w:r w:rsidR="00ED3859">
        <w:rPr>
          <w:rFonts w:ascii="Times New Roman" w:hAnsi="Times New Roman" w:cs="Times New Roman"/>
          <w:sz w:val="28"/>
          <w:szCs w:val="28"/>
        </w:rPr>
        <w:t xml:space="preserve">  </w:t>
      </w:r>
      <w:r w:rsidR="00ED3859" w:rsidRPr="00ED3859">
        <w:rPr>
          <w:rFonts w:ascii="Times New Roman" w:hAnsi="Times New Roman" w:cs="Times New Roman"/>
          <w:sz w:val="28"/>
          <w:szCs w:val="28"/>
        </w:rPr>
        <w:t>положительной для человека энергией; и другие.</w:t>
      </w:r>
      <w:proofErr w:type="gramEnd"/>
    </w:p>
    <w:p w:rsidR="00ED3859" w:rsidRP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</w:t>
      </w:r>
      <w:r w:rsidR="00924CFD">
        <w:rPr>
          <w:rFonts w:ascii="Times New Roman" w:hAnsi="Times New Roman" w:cs="Times New Roman"/>
          <w:sz w:val="28"/>
          <w:szCs w:val="28"/>
        </w:rPr>
        <w:t xml:space="preserve">     </w:t>
      </w:r>
      <w:r w:rsidRPr="00ED3859">
        <w:rPr>
          <w:rFonts w:ascii="Times New Roman" w:hAnsi="Times New Roman" w:cs="Times New Roman"/>
          <w:sz w:val="28"/>
          <w:szCs w:val="28"/>
        </w:rPr>
        <w:t>Начало школьного обучения связано не только с изменениями уклада жизни детей, но и резким увеличением нагрузок на отдельные органы ребенка. Физиологическим возможностям организма для учеников первых классов более всего соответствует 30-ти минутная продолжительность урока. Для учащихся 2 – 4 классов рекомендуется комбинированны</w:t>
      </w:r>
      <w:r w:rsidR="00B33B59">
        <w:rPr>
          <w:rFonts w:ascii="Times New Roman" w:hAnsi="Times New Roman" w:cs="Times New Roman"/>
          <w:sz w:val="28"/>
          <w:szCs w:val="28"/>
        </w:rPr>
        <w:t>е занятия</w:t>
      </w:r>
      <w:r w:rsidRPr="00ED3859">
        <w:rPr>
          <w:rFonts w:ascii="Times New Roman" w:hAnsi="Times New Roman" w:cs="Times New Roman"/>
          <w:sz w:val="28"/>
          <w:szCs w:val="28"/>
        </w:rPr>
        <w:t xml:space="preserve"> с использованием 5 – 10 минут для снятия утомления с включением таких видов деятельности, как динамической паузы, разучивание физических упражнений и другое.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 xml:space="preserve"> лучшими методами сохранения работоспособности </w:t>
      </w:r>
      <w:r w:rsidR="00B33B59">
        <w:rPr>
          <w:rFonts w:ascii="Times New Roman" w:hAnsi="Times New Roman" w:cs="Times New Roman"/>
          <w:sz w:val="28"/>
          <w:szCs w:val="28"/>
        </w:rPr>
        <w:t>во время</w:t>
      </w:r>
      <w:r w:rsidR="00583F70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B33B59"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 xml:space="preserve"> является смена форм работы ученика. Но учитывая, что динамичность активного снимания младших школьников не превыша</w:t>
      </w:r>
      <w:r w:rsidR="00B33B59">
        <w:rPr>
          <w:rFonts w:ascii="Times New Roman" w:hAnsi="Times New Roman" w:cs="Times New Roman"/>
          <w:sz w:val="28"/>
          <w:szCs w:val="28"/>
        </w:rPr>
        <w:t xml:space="preserve">ет 20 </w:t>
      </w:r>
      <w:proofErr w:type="gramStart"/>
      <w:r w:rsidR="00B33B59">
        <w:rPr>
          <w:rFonts w:ascii="Times New Roman" w:hAnsi="Times New Roman" w:cs="Times New Roman"/>
          <w:sz w:val="28"/>
          <w:szCs w:val="28"/>
        </w:rPr>
        <w:t>минут, часть времени</w:t>
      </w:r>
      <w:proofErr w:type="gramEnd"/>
      <w:r w:rsidR="00B33B59"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 xml:space="preserve"> следует использовать на проведение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. Из всех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>нагрузок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 xml:space="preserve"> с которыми ребенок встречается в школе, наиболее утомительной является нагрузка, связанная с необходимостью поддерживания рабочей позы. Поэтому нельзя требовать от учащихся сохранения неподвижного </w:t>
      </w:r>
      <w:r w:rsidR="00F32574">
        <w:rPr>
          <w:rFonts w:ascii="Times New Roman" w:hAnsi="Times New Roman" w:cs="Times New Roman"/>
          <w:sz w:val="28"/>
          <w:szCs w:val="28"/>
        </w:rPr>
        <w:t xml:space="preserve">положения тела в течение всего </w:t>
      </w:r>
      <w:r w:rsidR="008E6E11">
        <w:rPr>
          <w:rFonts w:ascii="Times New Roman" w:hAnsi="Times New Roman" w:cs="Times New Roman"/>
          <w:sz w:val="28"/>
          <w:szCs w:val="28"/>
        </w:rPr>
        <w:t>выполнения</w:t>
      </w:r>
      <w:r w:rsidR="00B33B59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ED3859">
        <w:rPr>
          <w:rFonts w:ascii="Times New Roman" w:hAnsi="Times New Roman" w:cs="Times New Roman"/>
          <w:sz w:val="28"/>
          <w:szCs w:val="28"/>
        </w:rPr>
        <w:t>. Переключение с одного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>на другой должно неизбежно сопровождаться с изменением позы ребенка.</w:t>
      </w:r>
    </w:p>
    <w:p w:rsidR="00583F70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ED385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ED3859">
        <w:rPr>
          <w:rFonts w:ascii="Times New Roman" w:hAnsi="Times New Roman" w:cs="Times New Roman"/>
          <w:sz w:val="28"/>
          <w:szCs w:val="28"/>
        </w:rPr>
        <w:t xml:space="preserve"> применяются на разных этапах </w:t>
      </w:r>
      <w:r w:rsidR="00B33B59">
        <w:rPr>
          <w:rFonts w:ascii="Times New Roman" w:hAnsi="Times New Roman" w:cs="Times New Roman"/>
          <w:sz w:val="28"/>
          <w:szCs w:val="28"/>
        </w:rPr>
        <w:t>занятий</w:t>
      </w:r>
      <w:r w:rsidRPr="00ED3859">
        <w:rPr>
          <w:rFonts w:ascii="Times New Roman" w:hAnsi="Times New Roman" w:cs="Times New Roman"/>
          <w:sz w:val="28"/>
          <w:szCs w:val="28"/>
        </w:rPr>
        <w:t xml:space="preserve"> для тренировки и разминки определенных частей тела и органов.</w:t>
      </w:r>
    </w:p>
    <w:p w:rsidR="00ED3859" w:rsidRP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Разработаны специальные упражнения для формирования правильного дыхания, для коррекции зрения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 xml:space="preserve"> для осанки.   </w:t>
      </w:r>
    </w:p>
    <w:p w:rsidR="00ED3859" w:rsidRDefault="00ED3859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Перечень дополнительных направлений работы для формирования знаний, умений и навыков здорового образа жизни, для создания условий сохранения здоровья младших школьников такой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ED3859" w:rsidRPr="00ED3859" w:rsidRDefault="000A0277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ED3859" w:rsidRPr="00ED3859">
        <w:rPr>
          <w:rFonts w:ascii="Times New Roman" w:hAnsi="Times New Roman" w:cs="Times New Roman"/>
          <w:sz w:val="28"/>
          <w:szCs w:val="28"/>
        </w:rPr>
        <w:t>роведение специальн</w:t>
      </w:r>
      <w:r>
        <w:rPr>
          <w:rFonts w:ascii="Times New Roman" w:hAnsi="Times New Roman" w:cs="Times New Roman"/>
          <w:sz w:val="28"/>
          <w:szCs w:val="28"/>
        </w:rPr>
        <w:t xml:space="preserve">ых клубных часов 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по формированию здорового образа жизни, </w:t>
      </w:r>
      <w:r>
        <w:rPr>
          <w:rFonts w:ascii="Times New Roman" w:hAnsi="Times New Roman" w:cs="Times New Roman"/>
          <w:sz w:val="28"/>
          <w:szCs w:val="28"/>
        </w:rPr>
        <w:t>часы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гигиены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2574">
        <w:rPr>
          <w:rFonts w:ascii="Times New Roman" w:hAnsi="Times New Roman" w:cs="Times New Roman"/>
          <w:sz w:val="28"/>
          <w:szCs w:val="28"/>
        </w:rPr>
        <w:t xml:space="preserve"> </w:t>
      </w:r>
      <w:r w:rsidR="00ED3859" w:rsidRPr="00ED3859">
        <w:rPr>
          <w:rFonts w:ascii="Times New Roman" w:hAnsi="Times New Roman" w:cs="Times New Roman"/>
          <w:sz w:val="28"/>
          <w:szCs w:val="28"/>
        </w:rPr>
        <w:t>Организационная деятельность: 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</w:p>
    <w:p w:rsidR="00ED3859" w:rsidRPr="00ED3859" w:rsidRDefault="000A0277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</w:t>
      </w:r>
      <w:r w:rsidR="00ED3859" w:rsidRPr="00ED3859">
        <w:rPr>
          <w:rFonts w:ascii="Times New Roman" w:hAnsi="Times New Roman" w:cs="Times New Roman"/>
          <w:sz w:val="28"/>
          <w:szCs w:val="28"/>
        </w:rPr>
        <w:t>роведение профилактики травматизма путем инструктажа по технике безопасности, бесед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277" w:rsidRPr="00EC734E" w:rsidRDefault="000A0277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</w:t>
      </w:r>
      <w:r w:rsidR="00ED3859" w:rsidRPr="00ED3859">
        <w:rPr>
          <w:rFonts w:ascii="Times New Roman" w:hAnsi="Times New Roman" w:cs="Times New Roman"/>
          <w:sz w:val="28"/>
          <w:szCs w:val="28"/>
        </w:rPr>
        <w:t>здоровление детей в условиях школы: здоровое питание (работа с родителями по организации стопроцентного охвата горячим питанием в школьной столовой), вита</w:t>
      </w:r>
      <w:r w:rsidR="00EC734E">
        <w:rPr>
          <w:rFonts w:ascii="Times New Roman" w:hAnsi="Times New Roman" w:cs="Times New Roman"/>
          <w:sz w:val="28"/>
          <w:szCs w:val="28"/>
        </w:rPr>
        <w:t>минизация.</w:t>
      </w:r>
      <w:r w:rsidR="00ED3859" w:rsidRPr="00EC73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A0277" w:rsidRPr="00ED3859" w:rsidRDefault="000A0277" w:rsidP="00583F70">
      <w:pPr>
        <w:spacing w:after="12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</w:t>
      </w:r>
      <w:r w:rsidRPr="00ED3859">
        <w:rPr>
          <w:rFonts w:ascii="Times New Roman" w:hAnsi="Times New Roman" w:cs="Times New Roman"/>
          <w:sz w:val="28"/>
          <w:szCs w:val="28"/>
        </w:rPr>
        <w:t>рганизация конкурса рисунков на темы здорового образа жизни.</w:t>
      </w:r>
    </w:p>
    <w:p w:rsidR="000A0277" w:rsidRPr="00ED3859" w:rsidRDefault="00EC734E" w:rsidP="00077740">
      <w:pPr>
        <w:spacing w:after="12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0A0277">
        <w:rPr>
          <w:rFonts w:ascii="Times New Roman" w:hAnsi="Times New Roman" w:cs="Times New Roman"/>
          <w:sz w:val="28"/>
          <w:szCs w:val="28"/>
        </w:rPr>
        <w:t>н</w:t>
      </w:r>
      <w:r w:rsidR="000A0277" w:rsidRPr="00ED3859">
        <w:rPr>
          <w:rFonts w:ascii="Times New Roman" w:hAnsi="Times New Roman" w:cs="Times New Roman"/>
          <w:sz w:val="28"/>
          <w:szCs w:val="28"/>
        </w:rPr>
        <w:t>еобходимым условием эффективности использования здоровье</w:t>
      </w:r>
      <w:r w:rsidR="001D6D33">
        <w:rPr>
          <w:rFonts w:ascii="Times New Roman" w:hAnsi="Times New Roman" w:cs="Times New Roman"/>
          <w:sz w:val="28"/>
          <w:szCs w:val="28"/>
        </w:rPr>
        <w:t xml:space="preserve"> </w:t>
      </w:r>
      <w:r w:rsidR="000A0277" w:rsidRPr="00ED3859">
        <w:rPr>
          <w:rFonts w:ascii="Times New Roman" w:hAnsi="Times New Roman" w:cs="Times New Roman"/>
          <w:sz w:val="28"/>
          <w:szCs w:val="28"/>
        </w:rPr>
        <w:t>сберегающих технологий в начальных</w:t>
      </w:r>
      <w:r w:rsidR="000A0277">
        <w:rPr>
          <w:rFonts w:ascii="Times New Roman" w:hAnsi="Times New Roman" w:cs="Times New Roman"/>
          <w:sz w:val="28"/>
          <w:szCs w:val="28"/>
        </w:rPr>
        <w:t xml:space="preserve"> </w:t>
      </w:r>
      <w:r w:rsidR="000A0277" w:rsidRPr="00ED3859">
        <w:rPr>
          <w:rFonts w:ascii="Times New Roman" w:hAnsi="Times New Roman" w:cs="Times New Roman"/>
          <w:sz w:val="28"/>
          <w:szCs w:val="28"/>
        </w:rPr>
        <w:t>классах является соблюдение режима дня.</w:t>
      </w:r>
    </w:p>
    <w:p w:rsidR="000A0277" w:rsidRPr="00ED3859" w:rsidRDefault="000A0277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ф</w:t>
      </w:r>
      <w:r w:rsidRPr="00ED3859">
        <w:rPr>
          <w:rFonts w:ascii="Times New Roman" w:hAnsi="Times New Roman" w:cs="Times New Roman"/>
          <w:sz w:val="28"/>
          <w:szCs w:val="28"/>
        </w:rPr>
        <w:t>изкультурно-оздоровительная работа в начальных классах занимает особое место.</w:t>
      </w:r>
    </w:p>
    <w:p w:rsidR="00EC734E" w:rsidRDefault="000A0277" w:rsidP="00583F70">
      <w:pPr>
        <w:spacing w:after="120" w:line="240" w:lineRule="auto"/>
        <w:ind w:left="-11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Двигательная активность — биологическая потребность организма, от </w:t>
      </w:r>
      <w:proofErr w:type="gramStart"/>
      <w:r w:rsidRPr="00ED3859">
        <w:rPr>
          <w:rFonts w:ascii="Times New Roman" w:hAnsi="Times New Roman" w:cs="Times New Roman"/>
          <w:sz w:val="28"/>
          <w:szCs w:val="28"/>
        </w:rPr>
        <w:t>степени</w:t>
      </w:r>
      <w:proofErr w:type="gramEnd"/>
      <w:r w:rsidRPr="00ED3859">
        <w:rPr>
          <w:rFonts w:ascii="Times New Roman" w:hAnsi="Times New Roman" w:cs="Times New Roman"/>
          <w:sz w:val="28"/>
          <w:szCs w:val="28"/>
        </w:rPr>
        <w:t xml:space="preserve"> удовлетворения которой</w:t>
      </w:r>
      <w:r w:rsidR="00EC734E" w:rsidRPr="00C419E3">
        <w:rPr>
          <w:rFonts w:ascii="Times New Roman" w:hAnsi="Times New Roman" w:cs="Times New Roman"/>
          <w:sz w:val="28"/>
          <w:szCs w:val="28"/>
        </w:rPr>
        <w:t xml:space="preserve"> зависит здоровье детей, а также не только их физическое, но и общее развитие.</w:t>
      </w:r>
      <w:r w:rsidR="00EC734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3C4611" w:rsidRPr="00ED3859" w:rsidRDefault="000A0277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="003C4611" w:rsidRPr="00ED3859">
        <w:rPr>
          <w:rFonts w:ascii="Times New Roman" w:hAnsi="Times New Roman" w:cs="Times New Roman"/>
          <w:sz w:val="28"/>
          <w:szCs w:val="28"/>
        </w:rPr>
        <w:t>ежим дня — важнейший фактор здоровья и воспитания детей. Рациональная, научно обоснованная организация учения, труда и отдыха учащихся создает условия для их психофизиологического, физиологического и личностного развития: формирует регулятивные процессы, закрепляет организационные навыки.</w:t>
      </w:r>
    </w:p>
    <w:p w:rsidR="003C4611" w:rsidRPr="001D6D33" w:rsidRDefault="003C4611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3C4611" w:rsidRPr="00ED3859" w:rsidRDefault="000A0277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</w:t>
      </w:r>
      <w:r w:rsidR="003C4611" w:rsidRPr="00ED3859">
        <w:rPr>
          <w:rFonts w:ascii="Times New Roman" w:hAnsi="Times New Roman" w:cs="Times New Roman"/>
          <w:sz w:val="28"/>
          <w:szCs w:val="28"/>
        </w:rPr>
        <w:t>ежим группы строится в соответствии с гигиеническими и педагогическими требованиями. Он характеризуется определенным расположением урочных и внеурочных занятий в течение дня, недели, года. Его структура складывается из следующих частей: уроки, активный отдых,  внеурочная деятельность, занятия по интересам, прогулки, экскурсии. Переход к игровым формам занятий  способствует снятию утомления.</w:t>
      </w:r>
    </w:p>
    <w:p w:rsidR="003C4611" w:rsidRPr="001D6D33" w:rsidRDefault="003C4611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16"/>
          <w:szCs w:val="16"/>
        </w:rPr>
      </w:pPr>
    </w:p>
    <w:p w:rsidR="003C4611" w:rsidRPr="00ED3859" w:rsidRDefault="000A0277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а</w:t>
      </w:r>
      <w:r w:rsidR="003C4611" w:rsidRPr="00ED3859">
        <w:rPr>
          <w:rFonts w:ascii="Times New Roman" w:hAnsi="Times New Roman" w:cs="Times New Roman"/>
          <w:sz w:val="28"/>
          <w:szCs w:val="28"/>
        </w:rPr>
        <w:t>ктивный отдых, подвижные игры на свежем воздухе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611" w:rsidRPr="00ED3859">
        <w:rPr>
          <w:rFonts w:ascii="Times New Roman" w:hAnsi="Times New Roman" w:cs="Times New Roman"/>
          <w:sz w:val="28"/>
          <w:szCs w:val="28"/>
        </w:rPr>
        <w:t>большой положительный эффект в функциональном состоянии организма ребенка. Также систематический отдых на открытом воздухе оказывает закаливающее, оздоровительное влияние на организм школьников.</w:t>
      </w:r>
    </w:p>
    <w:p w:rsidR="003C4611" w:rsidRPr="00ED3859" w:rsidRDefault="003C4611" w:rsidP="000A0277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C4611" w:rsidRPr="00ED3859" w:rsidRDefault="00924CFD" w:rsidP="0080707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4611" w:rsidRPr="00ED3859">
        <w:rPr>
          <w:rFonts w:ascii="Times New Roman" w:hAnsi="Times New Roman" w:cs="Times New Roman"/>
          <w:sz w:val="28"/>
          <w:szCs w:val="28"/>
        </w:rPr>
        <w:t>Современные дети знают мало игр.  Поэтому, учитывая индивидуальные особенности детей, сначала знакомлю учащихся с правилами той или иной подвижной игры, помогаю организовать игру, чтобы в дальнейшем дети могли играть без учителя. Во вр</w:t>
      </w:r>
      <w:r w:rsidR="00807078">
        <w:rPr>
          <w:rFonts w:ascii="Times New Roman" w:hAnsi="Times New Roman" w:cs="Times New Roman"/>
          <w:sz w:val="28"/>
          <w:szCs w:val="28"/>
        </w:rPr>
        <w:t>емя прогулки предлагаю детям</w:t>
      </w:r>
      <w:r w:rsidR="003C4611" w:rsidRPr="00ED3859">
        <w:rPr>
          <w:rFonts w:ascii="Times New Roman" w:hAnsi="Times New Roman" w:cs="Times New Roman"/>
          <w:sz w:val="28"/>
          <w:szCs w:val="28"/>
        </w:rPr>
        <w:t xml:space="preserve"> известные для них</w:t>
      </w:r>
      <w:r w:rsidR="003C4611">
        <w:rPr>
          <w:rFonts w:ascii="Times New Roman" w:hAnsi="Times New Roman" w:cs="Times New Roman"/>
          <w:sz w:val="28"/>
          <w:szCs w:val="28"/>
        </w:rPr>
        <w:t xml:space="preserve"> </w:t>
      </w:r>
      <w:r w:rsidR="00807078">
        <w:rPr>
          <w:rFonts w:ascii="Times New Roman" w:hAnsi="Times New Roman" w:cs="Times New Roman"/>
          <w:sz w:val="28"/>
          <w:szCs w:val="28"/>
        </w:rPr>
        <w:t>игры</w:t>
      </w:r>
      <w:r w:rsidR="003C4611" w:rsidRPr="00ED3859">
        <w:rPr>
          <w:rFonts w:ascii="Times New Roman" w:hAnsi="Times New Roman" w:cs="Times New Roman"/>
          <w:sz w:val="28"/>
          <w:szCs w:val="28"/>
        </w:rPr>
        <w:t>.</w:t>
      </w:r>
    </w:p>
    <w:p w:rsidR="003C4611" w:rsidRPr="00ED3859" w:rsidRDefault="00807078" w:rsidP="005A799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C4611" w:rsidRPr="00ED3859">
        <w:rPr>
          <w:rFonts w:ascii="Times New Roman" w:hAnsi="Times New Roman" w:cs="Times New Roman"/>
          <w:sz w:val="28"/>
          <w:szCs w:val="28"/>
        </w:rPr>
        <w:t>Подвижные игры подбираю в соответствии с программой по физической культуре с учетом закономерностей возрастного развития детей. Стараюсь охватить всех детей, дать им достаточную физическую нагрузку.</w:t>
      </w:r>
    </w:p>
    <w:p w:rsidR="00ED3859" w:rsidRDefault="00807078" w:rsidP="005A799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4611" w:rsidRPr="00ED3859">
        <w:rPr>
          <w:rFonts w:ascii="Times New Roman" w:hAnsi="Times New Roman" w:cs="Times New Roman"/>
          <w:sz w:val="28"/>
          <w:szCs w:val="28"/>
        </w:rPr>
        <w:t>Если выход на улицу по каким-либо причинам невозможен, предусматриваю двигательную активность в спортивном зале. При этом использую простое физкультурное оборудование: мячи, обручи, кегли</w:t>
      </w:r>
      <w:r>
        <w:rPr>
          <w:rFonts w:ascii="Times New Roman" w:hAnsi="Times New Roman" w:cs="Times New Roman"/>
          <w:sz w:val="28"/>
          <w:szCs w:val="28"/>
        </w:rPr>
        <w:t>, скакалки</w:t>
      </w:r>
      <w:r w:rsidR="003C4611" w:rsidRPr="00ED3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078" w:rsidRPr="00ED3859" w:rsidRDefault="00807078" w:rsidP="005A7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91" w:rsidRDefault="00ED3859" w:rsidP="005A799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</w:t>
      </w:r>
      <w:r w:rsidR="005A7991">
        <w:rPr>
          <w:rFonts w:ascii="Times New Roman" w:hAnsi="Times New Roman" w:cs="Times New Roman"/>
          <w:sz w:val="28"/>
          <w:szCs w:val="28"/>
        </w:rPr>
        <w:t xml:space="preserve">  </w:t>
      </w:r>
      <w:r w:rsidRPr="00ED3859">
        <w:rPr>
          <w:rFonts w:ascii="Times New Roman" w:hAnsi="Times New Roman" w:cs="Times New Roman"/>
          <w:sz w:val="28"/>
          <w:szCs w:val="28"/>
        </w:rPr>
        <w:t xml:space="preserve"> Нельзя не упомянуть, что в работе </w:t>
      </w:r>
      <w:r w:rsidRPr="00D13903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  <w:r w:rsidRPr="00ED3859">
        <w:rPr>
          <w:rFonts w:ascii="Times New Roman" w:hAnsi="Times New Roman" w:cs="Times New Roman"/>
          <w:sz w:val="28"/>
          <w:szCs w:val="28"/>
        </w:rPr>
        <w:t xml:space="preserve"> большое место занимают совместные </w:t>
      </w:r>
      <w:r w:rsidR="009E3D67" w:rsidRPr="00ED3859">
        <w:rPr>
          <w:rFonts w:ascii="Times New Roman" w:hAnsi="Times New Roman" w:cs="Times New Roman"/>
          <w:sz w:val="28"/>
          <w:szCs w:val="28"/>
        </w:rPr>
        <w:t xml:space="preserve">спортивно-оздоровительные </w:t>
      </w:r>
      <w:r w:rsidRPr="00ED3859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807078">
        <w:rPr>
          <w:rFonts w:ascii="Times New Roman" w:hAnsi="Times New Roman" w:cs="Times New Roman"/>
          <w:sz w:val="28"/>
          <w:szCs w:val="28"/>
        </w:rPr>
        <w:t xml:space="preserve">и внеклассные </w:t>
      </w:r>
      <w:r w:rsidRPr="00ED3859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5A7991" w:rsidRDefault="005A7991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эстафеты </w:t>
      </w:r>
      <w:r w:rsidR="00ED3859" w:rsidRPr="00ED3859">
        <w:rPr>
          <w:rFonts w:ascii="Times New Roman" w:hAnsi="Times New Roman" w:cs="Times New Roman"/>
          <w:sz w:val="28"/>
          <w:szCs w:val="28"/>
        </w:rPr>
        <w:t>«Папа, мама, я, спортивная семья»,</w:t>
      </w:r>
      <w:r w:rsidR="00C419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</w:t>
      </w:r>
      <w:r w:rsidR="00C419E3">
        <w:rPr>
          <w:rFonts w:ascii="Times New Roman" w:hAnsi="Times New Roman" w:cs="Times New Roman"/>
          <w:sz w:val="28"/>
          <w:szCs w:val="28"/>
        </w:rPr>
        <w:t xml:space="preserve">- </w:t>
      </w:r>
      <w:r w:rsidR="00077740">
        <w:rPr>
          <w:rFonts w:ascii="Times New Roman" w:hAnsi="Times New Roman" w:cs="Times New Roman"/>
          <w:sz w:val="28"/>
          <w:szCs w:val="28"/>
        </w:rPr>
        <w:t>«Ш</w:t>
      </w:r>
      <w:r w:rsidR="00ED3859" w:rsidRPr="00ED3859">
        <w:rPr>
          <w:rFonts w:ascii="Times New Roman" w:hAnsi="Times New Roman" w:cs="Times New Roman"/>
          <w:sz w:val="28"/>
          <w:szCs w:val="28"/>
        </w:rPr>
        <w:t>уточные веселые ст</w:t>
      </w:r>
      <w:r w:rsidR="009E3D67">
        <w:rPr>
          <w:rFonts w:ascii="Times New Roman" w:hAnsi="Times New Roman" w:cs="Times New Roman"/>
          <w:sz w:val="28"/>
          <w:szCs w:val="28"/>
        </w:rPr>
        <w:t>арты между мальчиками и п</w:t>
      </w:r>
      <w:r w:rsidR="00077740">
        <w:rPr>
          <w:rFonts w:ascii="Times New Roman" w:hAnsi="Times New Roman" w:cs="Times New Roman"/>
          <w:sz w:val="28"/>
          <w:szCs w:val="28"/>
        </w:rPr>
        <w:t>апами»</w:t>
      </w:r>
      <w:r w:rsidR="00ED3859" w:rsidRPr="00ED3859">
        <w:rPr>
          <w:rFonts w:ascii="Times New Roman" w:hAnsi="Times New Roman" w:cs="Times New Roman"/>
          <w:sz w:val="28"/>
          <w:szCs w:val="28"/>
        </w:rPr>
        <w:t>.</w:t>
      </w:r>
      <w:r w:rsidR="009E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91" w:rsidRDefault="005A7991" w:rsidP="005A799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9E3D67">
        <w:rPr>
          <w:rFonts w:ascii="Times New Roman" w:hAnsi="Times New Roman" w:cs="Times New Roman"/>
          <w:sz w:val="28"/>
          <w:szCs w:val="28"/>
        </w:rPr>
        <w:t xml:space="preserve">частие во Всероссийских забегах: «Кросс Нации», «Лыжня России». </w:t>
      </w:r>
    </w:p>
    <w:p w:rsidR="005A7991" w:rsidRDefault="005A7991" w:rsidP="005A799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E3D67">
        <w:rPr>
          <w:rFonts w:ascii="Times New Roman" w:hAnsi="Times New Roman" w:cs="Times New Roman"/>
          <w:sz w:val="28"/>
          <w:szCs w:val="28"/>
        </w:rPr>
        <w:t>оходы</w:t>
      </w:r>
      <w:r>
        <w:rPr>
          <w:rFonts w:ascii="Times New Roman" w:hAnsi="Times New Roman" w:cs="Times New Roman"/>
          <w:sz w:val="28"/>
          <w:szCs w:val="28"/>
        </w:rPr>
        <w:t xml:space="preserve"> в лес (на реку Суда – осень, на лыжах – зима)</w:t>
      </w:r>
    </w:p>
    <w:p w:rsidR="00D13903" w:rsidRDefault="00D13903" w:rsidP="005A799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поездки в пределах и за пределы области: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Великий Устюг, Санкт-Петербург, Вологда, Починок, Медовый хуторок, Мышкин, Ярославль, Кукобой и др.</w:t>
      </w:r>
      <w:proofErr w:type="gramEnd"/>
    </w:p>
    <w:p w:rsidR="0097440D" w:rsidRPr="003765D6" w:rsidRDefault="009E3D67" w:rsidP="005A7991">
      <w:pPr>
        <w:spacing w:after="0" w:line="240" w:lineRule="auto"/>
        <w:ind w:left="-1134"/>
        <w:rPr>
          <w:rFonts w:ascii="Times New Roman" w:hAnsi="Times New Roman" w:cs="Times New Roman"/>
          <w:sz w:val="16"/>
          <w:szCs w:val="16"/>
        </w:rPr>
      </w:pPr>
      <w:r w:rsidRPr="003765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</w:p>
    <w:p w:rsidR="0097440D" w:rsidRPr="00924CFD" w:rsidRDefault="00CE322D" w:rsidP="00CE322D">
      <w:pPr>
        <w:pStyle w:val="a3"/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924CFD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924CF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7440D" w:rsidRPr="00924CFD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ED3859" w:rsidRPr="00ED3859" w:rsidRDefault="00ED3859" w:rsidP="0078088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D3859">
        <w:rPr>
          <w:rFonts w:ascii="Times New Roman" w:hAnsi="Times New Roman" w:cs="Times New Roman"/>
          <w:sz w:val="28"/>
          <w:szCs w:val="28"/>
        </w:rPr>
        <w:t xml:space="preserve">      </w:t>
      </w:r>
      <w:r w:rsidR="00D93F49">
        <w:rPr>
          <w:rFonts w:ascii="Times New Roman" w:hAnsi="Times New Roman" w:cs="Times New Roman"/>
          <w:sz w:val="28"/>
          <w:szCs w:val="28"/>
        </w:rPr>
        <w:t>Работая над темой</w:t>
      </w:r>
      <w:r w:rsidR="0078088A">
        <w:rPr>
          <w:rFonts w:ascii="Times New Roman" w:hAnsi="Times New Roman" w:cs="Times New Roman"/>
          <w:sz w:val="28"/>
          <w:szCs w:val="28"/>
        </w:rPr>
        <w:t>,</w:t>
      </w:r>
      <w:r w:rsidR="005A7991">
        <w:rPr>
          <w:rFonts w:ascii="Times New Roman" w:hAnsi="Times New Roman" w:cs="Times New Roman"/>
          <w:sz w:val="28"/>
          <w:szCs w:val="28"/>
        </w:rPr>
        <w:t xml:space="preserve"> н</w:t>
      </w:r>
      <w:r w:rsidRPr="00ED3859">
        <w:rPr>
          <w:rFonts w:ascii="Times New Roman" w:hAnsi="Times New Roman" w:cs="Times New Roman"/>
          <w:sz w:val="28"/>
          <w:szCs w:val="28"/>
        </w:rPr>
        <w:t>аблюдения</w:t>
      </w:r>
      <w:r w:rsidR="00EB2F70">
        <w:rPr>
          <w:rFonts w:ascii="Times New Roman" w:hAnsi="Times New Roman" w:cs="Times New Roman"/>
          <w:sz w:val="28"/>
          <w:szCs w:val="28"/>
        </w:rPr>
        <w:t xml:space="preserve"> </w:t>
      </w:r>
      <w:r w:rsidR="005A7991">
        <w:rPr>
          <w:rFonts w:ascii="Times New Roman" w:hAnsi="Times New Roman" w:cs="Times New Roman"/>
          <w:sz w:val="28"/>
          <w:szCs w:val="28"/>
        </w:rPr>
        <w:t xml:space="preserve"> </w:t>
      </w:r>
      <w:r w:rsidR="00D13903">
        <w:rPr>
          <w:rFonts w:ascii="Times New Roman" w:hAnsi="Times New Roman" w:cs="Times New Roman"/>
          <w:sz w:val="28"/>
          <w:szCs w:val="28"/>
        </w:rPr>
        <w:t xml:space="preserve">за три года </w:t>
      </w:r>
      <w:r w:rsidR="005A7991">
        <w:rPr>
          <w:rFonts w:ascii="Times New Roman" w:hAnsi="Times New Roman" w:cs="Times New Roman"/>
          <w:sz w:val="28"/>
          <w:szCs w:val="28"/>
        </w:rPr>
        <w:t>показали</w:t>
      </w:r>
      <w:r w:rsidRPr="00ED3859">
        <w:rPr>
          <w:rFonts w:ascii="Times New Roman" w:hAnsi="Times New Roman" w:cs="Times New Roman"/>
          <w:sz w:val="28"/>
          <w:szCs w:val="28"/>
        </w:rPr>
        <w:t>, что использование здоровье</w:t>
      </w:r>
      <w:r w:rsidR="00807078">
        <w:rPr>
          <w:rFonts w:ascii="Times New Roman" w:hAnsi="Times New Roman" w:cs="Times New Roman"/>
          <w:sz w:val="28"/>
          <w:szCs w:val="28"/>
        </w:rPr>
        <w:t xml:space="preserve"> </w:t>
      </w:r>
      <w:r w:rsidRPr="00ED3859">
        <w:rPr>
          <w:rFonts w:ascii="Times New Roman" w:hAnsi="Times New Roman" w:cs="Times New Roman"/>
          <w:sz w:val="28"/>
          <w:szCs w:val="28"/>
        </w:rPr>
        <w:t>сберегающих технологий в учебном процессе позволяет учащимся более успешно адаптироваться в образовательном и социальном пространстве.</w:t>
      </w:r>
    </w:p>
    <w:p w:rsidR="00D93F49" w:rsidRDefault="00D93F49" w:rsidP="0078088A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Здоровый  образ жизни занимает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первое место среди ценностей челове</w:t>
      </w:r>
      <w:r>
        <w:rPr>
          <w:rFonts w:ascii="Times New Roman" w:hAnsi="Times New Roman" w:cs="Times New Roman"/>
          <w:sz w:val="28"/>
          <w:szCs w:val="28"/>
        </w:rPr>
        <w:t>ка в нашей стране. Если мы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научим детей с самого раннего возраста ценить, б</w:t>
      </w:r>
      <w:r>
        <w:rPr>
          <w:rFonts w:ascii="Times New Roman" w:hAnsi="Times New Roman" w:cs="Times New Roman"/>
          <w:sz w:val="28"/>
          <w:szCs w:val="28"/>
        </w:rPr>
        <w:t>еречь и укреплять свое здоровье, е</w:t>
      </w:r>
      <w:r w:rsidR="00ED3859" w:rsidRPr="00ED3859">
        <w:rPr>
          <w:rFonts w:ascii="Times New Roman" w:hAnsi="Times New Roman" w:cs="Times New Roman"/>
          <w:sz w:val="28"/>
          <w:szCs w:val="28"/>
        </w:rPr>
        <w:t>сли мы будем личным примером демонстрировать здоровый образ жизни, то только в этом случае можно надея</w:t>
      </w:r>
      <w:r>
        <w:rPr>
          <w:rFonts w:ascii="Times New Roman" w:hAnsi="Times New Roman" w:cs="Times New Roman"/>
          <w:sz w:val="28"/>
          <w:szCs w:val="28"/>
        </w:rPr>
        <w:t>ться, что будущее поколение буде</w:t>
      </w:r>
      <w:r w:rsidR="00ED3859" w:rsidRPr="00ED3859">
        <w:rPr>
          <w:rFonts w:ascii="Times New Roman" w:hAnsi="Times New Roman" w:cs="Times New Roman"/>
          <w:sz w:val="28"/>
          <w:szCs w:val="28"/>
        </w:rPr>
        <w:t>т более здоровы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и развиты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не только личностно, интеллектуально, духовно, но и</w:t>
      </w:r>
      <w:r>
        <w:rPr>
          <w:rFonts w:ascii="Times New Roman" w:hAnsi="Times New Roman" w:cs="Times New Roman"/>
          <w:sz w:val="28"/>
          <w:szCs w:val="28"/>
        </w:rPr>
        <w:t xml:space="preserve"> физически. </w:t>
      </w:r>
    </w:p>
    <w:p w:rsidR="00FE2918" w:rsidRPr="003765D6" w:rsidRDefault="00FE2918" w:rsidP="00FE2918">
      <w:pPr>
        <w:pStyle w:val="a6"/>
        <w:shd w:val="clear" w:color="auto" w:fill="FFFFFF"/>
        <w:spacing w:before="0" w:beforeAutospacing="0" w:after="0" w:afterAutospacing="0"/>
        <w:ind w:left="-1134"/>
        <w:rPr>
          <w:color w:val="000000"/>
          <w:sz w:val="16"/>
          <w:szCs w:val="16"/>
          <w:shd w:val="clear" w:color="auto" w:fill="FFFFFF"/>
        </w:rPr>
      </w:pPr>
      <w:r w:rsidRPr="003765D6">
        <w:rPr>
          <w:color w:val="000000"/>
          <w:sz w:val="16"/>
          <w:szCs w:val="16"/>
          <w:shd w:val="clear" w:color="auto" w:fill="FFFFFF"/>
        </w:rPr>
        <w:t xml:space="preserve">     </w:t>
      </w:r>
    </w:p>
    <w:p w:rsidR="00FE2918" w:rsidRDefault="00FE2918" w:rsidP="00FE2918">
      <w:pPr>
        <w:pStyle w:val="a6"/>
        <w:shd w:val="clear" w:color="auto" w:fill="FFFFFF"/>
        <w:spacing w:before="0" w:beforeAutospacing="0" w:after="0" w:afterAutospacing="0"/>
        <w:ind w:left="-1134"/>
        <w:rPr>
          <w:color w:val="FF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Pr="006D2D0C">
        <w:rPr>
          <w:color w:val="000000"/>
          <w:sz w:val="28"/>
          <w:szCs w:val="28"/>
          <w:shd w:val="clear" w:color="auto" w:fill="FFFFFF"/>
        </w:rPr>
        <w:t xml:space="preserve">Внедрение в учебный процесс </w:t>
      </w:r>
      <w:proofErr w:type="spellStart"/>
      <w:r w:rsidRPr="006D2D0C">
        <w:rPr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6D2D0C">
        <w:rPr>
          <w:color w:val="000000"/>
          <w:sz w:val="28"/>
          <w:szCs w:val="28"/>
          <w:shd w:val="clear" w:color="auto" w:fill="FFFFFF"/>
        </w:rPr>
        <w:t xml:space="preserve"> технологий позволило мне добиться положительных изменений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D2D0C">
        <w:rPr>
          <w:color w:val="000000"/>
          <w:sz w:val="28"/>
          <w:szCs w:val="28"/>
          <w:shd w:val="clear" w:color="auto" w:fill="FFFFFF"/>
        </w:rPr>
        <w:t>в сос</w:t>
      </w:r>
      <w:r>
        <w:rPr>
          <w:color w:val="000000"/>
          <w:sz w:val="28"/>
          <w:szCs w:val="28"/>
          <w:shd w:val="clear" w:color="auto" w:fill="FFFFFF"/>
        </w:rPr>
        <w:t xml:space="preserve">тоянии здоровья моих учеников:                                                                   в </w:t>
      </w:r>
      <w:r w:rsidR="00D13903">
        <w:rPr>
          <w:sz w:val="28"/>
          <w:szCs w:val="28"/>
          <w:shd w:val="clear" w:color="auto" w:fill="FFFFFF"/>
        </w:rPr>
        <w:t>1 классе (2017-2018</w:t>
      </w:r>
      <w:r w:rsidRPr="00F2495F">
        <w:rPr>
          <w:sz w:val="28"/>
          <w:szCs w:val="28"/>
          <w:shd w:val="clear" w:color="auto" w:fill="FFFFFF"/>
        </w:rPr>
        <w:t xml:space="preserve"> г.) - </w:t>
      </w:r>
      <w:r>
        <w:rPr>
          <w:sz w:val="28"/>
          <w:szCs w:val="28"/>
          <w:shd w:val="clear" w:color="auto" w:fill="FFFFFF"/>
        </w:rPr>
        <w:t xml:space="preserve">переболело простудными </w:t>
      </w:r>
      <w:r w:rsidRPr="00F2495F">
        <w:rPr>
          <w:sz w:val="28"/>
          <w:szCs w:val="28"/>
          <w:shd w:val="clear" w:color="auto" w:fill="FFFFFF"/>
        </w:rPr>
        <w:t>заболеваниями около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="00D13903">
        <w:rPr>
          <w:sz w:val="28"/>
          <w:szCs w:val="28"/>
          <w:shd w:val="clear" w:color="auto" w:fill="FFFFFF"/>
        </w:rPr>
        <w:t>8</w:t>
      </w:r>
      <w:r w:rsidRPr="005237AD">
        <w:rPr>
          <w:sz w:val="28"/>
          <w:szCs w:val="28"/>
          <w:shd w:val="clear" w:color="auto" w:fill="FFFFFF"/>
        </w:rPr>
        <w:t xml:space="preserve">5 % , то к концу 4 класса </w:t>
      </w:r>
      <w:r w:rsidR="00D13903">
        <w:rPr>
          <w:sz w:val="28"/>
          <w:szCs w:val="28"/>
          <w:shd w:val="clear" w:color="auto" w:fill="FFFFFF"/>
        </w:rPr>
        <w:t>(2020-2021</w:t>
      </w:r>
      <w:r>
        <w:rPr>
          <w:sz w:val="28"/>
          <w:szCs w:val="28"/>
          <w:shd w:val="clear" w:color="auto" w:fill="FFFFFF"/>
        </w:rPr>
        <w:t xml:space="preserve">) </w:t>
      </w:r>
      <w:r w:rsidRPr="005237AD">
        <w:rPr>
          <w:sz w:val="28"/>
          <w:szCs w:val="28"/>
          <w:shd w:val="clear" w:color="auto" w:fill="FFFFFF"/>
        </w:rPr>
        <w:t>процент заболевших снизился до</w:t>
      </w:r>
      <w:r>
        <w:rPr>
          <w:sz w:val="28"/>
          <w:szCs w:val="28"/>
          <w:shd w:val="clear" w:color="auto" w:fill="FFFFFF"/>
        </w:rPr>
        <w:t xml:space="preserve"> 5</w:t>
      </w:r>
      <w:r w:rsidR="00D13903">
        <w:rPr>
          <w:sz w:val="28"/>
          <w:szCs w:val="28"/>
          <w:shd w:val="clear" w:color="auto" w:fill="FFFFFF"/>
        </w:rPr>
        <w:t>6</w:t>
      </w:r>
      <w:r w:rsidRPr="005237AD">
        <w:rPr>
          <w:sz w:val="28"/>
          <w:szCs w:val="28"/>
          <w:shd w:val="clear" w:color="auto" w:fill="FFFFFF"/>
        </w:rPr>
        <w:t>%.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3765D6" w:rsidRPr="00FE2918" w:rsidRDefault="003765D6" w:rsidP="00FE2918">
      <w:pPr>
        <w:pStyle w:val="a6"/>
        <w:shd w:val="clear" w:color="auto" w:fill="FFFFFF"/>
        <w:spacing w:before="0" w:beforeAutospacing="0" w:after="0" w:afterAutospacing="0"/>
        <w:ind w:left="-1134"/>
        <w:rPr>
          <w:color w:val="000000"/>
          <w:sz w:val="28"/>
          <w:szCs w:val="28"/>
          <w:shd w:val="clear" w:color="auto" w:fill="FFFFFF"/>
        </w:rPr>
      </w:pPr>
    </w:p>
    <w:p w:rsidR="00AC6076" w:rsidRPr="00464016" w:rsidRDefault="003765D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3F49">
        <w:rPr>
          <w:rFonts w:ascii="Times New Roman" w:hAnsi="Times New Roman" w:cs="Times New Roman"/>
          <w:sz w:val="28"/>
          <w:szCs w:val="28"/>
        </w:rPr>
        <w:t>Говорят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: «В здоровом теле – здоровый дух», </w:t>
      </w:r>
      <w:r w:rsidR="00D13903">
        <w:rPr>
          <w:rFonts w:ascii="Times New Roman" w:hAnsi="Times New Roman" w:cs="Times New Roman"/>
          <w:sz w:val="28"/>
          <w:szCs w:val="28"/>
        </w:rPr>
        <w:t xml:space="preserve">и </w:t>
      </w:r>
      <w:r w:rsidR="00ED3859" w:rsidRPr="00ED3859">
        <w:rPr>
          <w:rFonts w:ascii="Times New Roman" w:hAnsi="Times New Roman" w:cs="Times New Roman"/>
          <w:sz w:val="28"/>
          <w:szCs w:val="28"/>
        </w:rPr>
        <w:t xml:space="preserve"> не ошибется тот, кто скажет, что без духовного не может быть здорового.</w:t>
      </w:r>
    </w:p>
    <w:p w:rsidR="00CE322D" w:rsidRDefault="00CE322D" w:rsidP="00C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03" w:rsidRDefault="00D13903" w:rsidP="00C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903" w:rsidRDefault="00D13903" w:rsidP="00C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43" w:rsidRPr="00464016" w:rsidRDefault="009E5B43" w:rsidP="00CE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076" w:rsidRPr="00924CFD" w:rsidRDefault="00CE322D" w:rsidP="00CE322D">
      <w:pPr>
        <w:spacing w:after="0" w:line="240" w:lineRule="auto"/>
        <w:ind w:left="-1134"/>
        <w:rPr>
          <w:rFonts w:ascii="Times New Roman" w:hAnsi="Times New Roman" w:cs="Times New Roman"/>
          <w:b/>
          <w:sz w:val="32"/>
          <w:szCs w:val="32"/>
        </w:rPr>
      </w:pPr>
      <w:r w:rsidRPr="00924CFD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924CFD">
        <w:rPr>
          <w:rFonts w:ascii="Times New Roman" w:hAnsi="Times New Roman" w:cs="Times New Roman"/>
          <w:sz w:val="32"/>
          <w:szCs w:val="32"/>
        </w:rPr>
        <w:t xml:space="preserve">. </w:t>
      </w:r>
      <w:r w:rsidR="00AC6076" w:rsidRPr="00924CFD">
        <w:rPr>
          <w:rFonts w:ascii="Times New Roman" w:hAnsi="Times New Roman" w:cs="Times New Roman"/>
          <w:b/>
          <w:sz w:val="32"/>
          <w:szCs w:val="32"/>
        </w:rPr>
        <w:t>Список использованной литературы.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>1.        Амосов Н.М. Раздумья о здоровье. Свердловск, 1994.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>2.        Акимов М.К., Козлова В.Т. Психофизиологические особенности индивидуальности школьников учет и коррекция. Москва, «Академия», 2002.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>3.        Антропова М.В. Основы гигиены учащихся. М., 1971.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4.        Анисимова Н.В.,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Е.А. Гигиеническая оценка условий обучения школьников. М.: Сфера, 2002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5.       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Бароненко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Люберцев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Рапопорт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Л.А. Здоровый образ жизни. Е., 1999г.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6.        Балье Л.В.,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Барканова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СВ. Формирование здорового образа жизни российских подростков. М.: «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>», 2003г.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7.        Зайцев Г.К. Твое здоровье. </w:t>
      </w:r>
      <w:proofErr w:type="gramStart"/>
      <w:r w:rsidRPr="00AC6076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AC6076">
        <w:rPr>
          <w:rFonts w:ascii="Times New Roman" w:hAnsi="Times New Roman" w:cs="Times New Roman"/>
          <w:sz w:val="28"/>
          <w:szCs w:val="28"/>
        </w:rPr>
        <w:t>.: Детство - пресс, 2001.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8.         Касаткина В.Н. Педагогика здоровья. М.: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- Пресс, 2001.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 9.       Ковалько В.И. 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 1-4 классы  М.: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>. 2004.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10.         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Лецких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А.А. «Подвижный» способ обучения и его влияние на развитие учащихся // Завуч начальной школы. 2004. №1.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В.С., Бондаренко С.М. Мозг. Обучение. Здоровье. – М., 2001.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12. Коваленко В.И.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технологии. – М., 2004.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Мильман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 xml:space="preserve"> И.И. Охрана здоровья. – М., 1995.</w:t>
      </w:r>
    </w:p>
    <w:p w:rsidR="00AC6076" w:rsidRPr="00AC607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C6076">
        <w:rPr>
          <w:rFonts w:ascii="Times New Roman" w:hAnsi="Times New Roman" w:cs="Times New Roman"/>
          <w:sz w:val="28"/>
          <w:szCs w:val="28"/>
        </w:rPr>
        <w:t xml:space="preserve">14. Зайцев Г.К. </w:t>
      </w:r>
      <w:proofErr w:type="gramStart"/>
      <w:r w:rsidRPr="00AC6076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C6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76"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 w:rsidRPr="00AC6076">
        <w:rPr>
          <w:rFonts w:ascii="Times New Roman" w:hAnsi="Times New Roman" w:cs="Times New Roman"/>
          <w:sz w:val="28"/>
          <w:szCs w:val="28"/>
        </w:rPr>
        <w:t>. – СПб, 1997.</w:t>
      </w:r>
    </w:p>
    <w:p w:rsidR="00AC6076" w:rsidRPr="00464016" w:rsidRDefault="00AC6076" w:rsidP="00AC6076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924CFD" w:rsidRDefault="00CE322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CF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924CF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97440D" w:rsidRPr="00924CFD">
        <w:rPr>
          <w:rFonts w:ascii="Times New Roman" w:hAnsi="Times New Roman" w:cs="Times New Roman"/>
          <w:b/>
          <w:sz w:val="32"/>
          <w:szCs w:val="32"/>
        </w:rPr>
        <w:t xml:space="preserve">Комплекс </w:t>
      </w:r>
      <w:r w:rsidR="000D785D" w:rsidRPr="00924CFD">
        <w:rPr>
          <w:rFonts w:ascii="Times New Roman" w:hAnsi="Times New Roman" w:cs="Times New Roman"/>
          <w:b/>
          <w:sz w:val="32"/>
          <w:szCs w:val="32"/>
        </w:rPr>
        <w:t xml:space="preserve">физических упражнений </w:t>
      </w:r>
    </w:p>
    <w:p w:rsidR="0097440D" w:rsidRPr="00CE322D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4611" w:rsidRPr="00250F88">
        <w:rPr>
          <w:rFonts w:ascii="Times New Roman" w:hAnsi="Times New Roman" w:cs="Times New Roman"/>
          <w:sz w:val="28"/>
          <w:szCs w:val="28"/>
        </w:rPr>
        <w:t xml:space="preserve">Ходьба на месте – дыхание равномерное. 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И.п.: стоя, ноги на ширине плеч. Разводим руки в стороны, вытягиваем вперед, поднимаем вверх – вдох. Возвращаемся в исходное положение – выдох. 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0F8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250F8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Start"/>
      <w:r w:rsidRPr="00250F8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>тоя</w:t>
      </w:r>
      <w:proofErr w:type="spellEnd"/>
      <w:r w:rsidRPr="00250F88">
        <w:rPr>
          <w:rFonts w:ascii="Times New Roman" w:hAnsi="Times New Roman" w:cs="Times New Roman"/>
          <w:sz w:val="28"/>
          <w:szCs w:val="28"/>
        </w:rPr>
        <w:t xml:space="preserve">, одну ногу согнуть и поднять колено к животу – выдох, вернуться в исходное положение – вдох. То же с другой ногой. </w:t>
      </w:r>
    </w:p>
    <w:p w:rsidR="003C4611" w:rsidRPr="00464016" w:rsidRDefault="003C4611" w:rsidP="000D785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Присесть – выдох, встать – вдох.</w:t>
      </w:r>
    </w:p>
    <w:p w:rsidR="00CE322D" w:rsidRPr="00464016" w:rsidRDefault="00CE322D" w:rsidP="000D785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97440D" w:rsidP="008652F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C4611" w:rsidRPr="00250F88">
        <w:rPr>
          <w:rFonts w:ascii="Times New Roman" w:hAnsi="Times New Roman" w:cs="Times New Roman"/>
          <w:sz w:val="28"/>
          <w:szCs w:val="28"/>
        </w:rPr>
        <w:t>Упражнения для мышц рук.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«Моя семья» 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Этот пальчик- дедушка,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Этот пальчик- бабушка,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Этот пальчик- папочка, </w:t>
      </w:r>
    </w:p>
    <w:p w:rsidR="003C4611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Этот пальчик- мамочка,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Вот и вся моя семья! (Поочерёдное сгибание пальцев, начиная с 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>.)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lastRenderedPageBreak/>
        <w:t xml:space="preserve"> «Капуста»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Мы капусту рубим-рубим,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Мы капусту солим-солим,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Мы капусту трём-трём,</w:t>
      </w:r>
    </w:p>
    <w:p w:rsidR="003C4611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Мы капусту жмём-жмём.</w:t>
      </w: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 w:rsidRPr="00250F88">
        <w:rPr>
          <w:rFonts w:ascii="Times New Roman" w:hAnsi="Times New Roman" w:cs="Times New Roman"/>
          <w:sz w:val="28"/>
          <w:szCs w:val="28"/>
        </w:rPr>
        <w:t>(Движения прямыми ладонями вверх-вниз, поочерёдное поглаживание подушечек пальцев, потирать кулачок о кулачок.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Сжимать и разжимать кулачки.)</w:t>
      </w:r>
      <w:proofErr w:type="gramEnd"/>
    </w:p>
    <w:p w:rsidR="003C4611" w:rsidRPr="00250F88" w:rsidRDefault="003C4611" w:rsidP="008652F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4611" w:rsidRPr="00250F88" w:rsidRDefault="0097440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C4611" w:rsidRPr="00250F88">
        <w:rPr>
          <w:rFonts w:ascii="Times New Roman" w:hAnsi="Times New Roman" w:cs="Times New Roman"/>
          <w:sz w:val="28"/>
          <w:szCs w:val="28"/>
        </w:rPr>
        <w:t xml:space="preserve"> Некоторые приёмы самомассажа, точечный массаж.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Default="003C4611" w:rsidP="00FE291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Массаж обладает расслабляющим действием и облегчает перенапряжение в любое время.</w:t>
      </w:r>
    </w:p>
    <w:p w:rsidR="00FE2918" w:rsidRPr="00250F88" w:rsidRDefault="00FE2918" w:rsidP="00FE2918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                                     лицо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                                     голова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Переберите волосы руками, мягко потянув все корни. Проделайте это по всей голове в умеренном темпе.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D785D" w:rsidRPr="00250F88">
        <w:rPr>
          <w:rFonts w:ascii="Times New Roman" w:hAnsi="Times New Roman" w:cs="Times New Roman"/>
          <w:sz w:val="28"/>
          <w:szCs w:val="28"/>
        </w:rPr>
        <w:t>Р</w:t>
      </w:r>
      <w:r w:rsidRPr="00250F88">
        <w:rPr>
          <w:rFonts w:ascii="Times New Roman" w:hAnsi="Times New Roman" w:cs="Times New Roman"/>
          <w:sz w:val="28"/>
          <w:szCs w:val="28"/>
        </w:rPr>
        <w:t>уки</w:t>
      </w:r>
    </w:p>
    <w:p w:rsidR="000D785D" w:rsidRPr="00250F88" w:rsidRDefault="000D785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Смотреть на кончик носа до тех пор, пока не возникнет чувство усталости. Затем расслабиться на 5-6 секунд.</w:t>
      </w: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Быстро поморгать, закрыть глаза и посидеть спокойно, медленно считая до пяти. В среднем темпе проделать 3-4 круговых движения глазами в правую сторону, столько же в левую сторону. Расслабить глазные мышцы, посмотреть вдаль, считая до пяти.</w:t>
      </w:r>
    </w:p>
    <w:p w:rsidR="0097440D" w:rsidRPr="00250F88" w:rsidRDefault="003C4611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подмигивают правым глазом, затем они выполняют наклон в левую сторону и подмигивают левым глазом.</w:t>
      </w:r>
      <w:r w:rsidR="0097440D" w:rsidRPr="00974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Выполняйте плоское поглаживание руки от запястья к плечу, затем вокруг плечевого сустава и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более легко, вниз до исходного положения. Повторите 3 раза.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                                      ноги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7440D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Сложите руки в кулаки и постукивайте по верхней и внешней поверхности бедра.  Ударять  кулаком по бедру надо слегка. Массировать в течение 20-30 секунд.</w:t>
      </w:r>
    </w:p>
    <w:p w:rsidR="0097440D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7440D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Упражнения для глаз.</w:t>
      </w:r>
    </w:p>
    <w:p w:rsidR="0097440D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По словам психоаналитиков, 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Вот некоторые элементы этой гимнастики: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Медленно переводить взгляд вверх-вниз, затем наоборот. Повторить 3 раза.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lastRenderedPageBreak/>
        <w:t xml:space="preserve"> Представь вращающийся перед вами обод велосипедного колеса и, наметив на нём определённую точку, следить за вращением этой точки. Сначала в одну сторону, затем в другую. Повторить 3 раза.</w:t>
      </w:r>
    </w:p>
    <w:p w:rsidR="003C4611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какая описана выше. Глаза под ладонями должны быть открытыми, но ладони не плотно лежащие на глазницах, не должны пропускать свет.</w:t>
      </w:r>
    </w:p>
    <w:p w:rsidR="0097440D" w:rsidRPr="00250F88" w:rsidRDefault="0097440D" w:rsidP="0097440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подобных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F88">
        <w:rPr>
          <w:rFonts w:ascii="Times New Roman" w:hAnsi="Times New Roman" w:cs="Times New Roman"/>
          <w:sz w:val="28"/>
          <w:szCs w:val="28"/>
        </w:rPr>
        <w:t>офтальмотренажёров</w:t>
      </w:r>
      <w:proofErr w:type="spellEnd"/>
      <w:r w:rsidRPr="00250F88">
        <w:rPr>
          <w:rFonts w:ascii="Times New Roman" w:hAnsi="Times New Roman" w:cs="Times New Roman"/>
          <w:sz w:val="28"/>
          <w:szCs w:val="28"/>
        </w:rPr>
        <w:t xml:space="preserve"> (цветы, пирамидки, тарелки) развиваются зрительно-моторная реакция, стереоскопическое зрение, различительно-цветовая функция, чувство локализации в пространстве.</w:t>
      </w:r>
    </w:p>
    <w:p w:rsidR="003C4611" w:rsidRPr="00250F88" w:rsidRDefault="003C4611" w:rsidP="00FE2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97440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C4611" w:rsidRPr="00250F88">
        <w:rPr>
          <w:rFonts w:ascii="Times New Roman" w:hAnsi="Times New Roman" w:cs="Times New Roman"/>
          <w:sz w:val="28"/>
          <w:szCs w:val="28"/>
        </w:rPr>
        <w:t xml:space="preserve">На уроках необходимо использовать элементы </w:t>
      </w:r>
      <w:proofErr w:type="spellStart"/>
      <w:r w:rsidR="003C4611" w:rsidRPr="00250F88">
        <w:rPr>
          <w:rFonts w:ascii="Times New Roman" w:hAnsi="Times New Roman" w:cs="Times New Roman"/>
          <w:sz w:val="28"/>
          <w:szCs w:val="28"/>
        </w:rPr>
        <w:t>светотерапии</w:t>
      </w:r>
      <w:proofErr w:type="spellEnd"/>
      <w:r w:rsidR="003C4611" w:rsidRPr="00250F88">
        <w:rPr>
          <w:rFonts w:ascii="Times New Roman" w:hAnsi="Times New Roman" w:cs="Times New Roman"/>
          <w:sz w:val="28"/>
          <w:szCs w:val="28"/>
        </w:rPr>
        <w:t>: доска зелёного цвета, записи жёлтым цветом по волнистым линиям. Это способствует лучшему усвоению и запоминанию материала, понижению утомляемости.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97440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C4611" w:rsidRPr="00250F88">
        <w:rPr>
          <w:rFonts w:ascii="Times New Roman" w:hAnsi="Times New Roman" w:cs="Times New Roman"/>
          <w:sz w:val="28"/>
          <w:szCs w:val="28"/>
        </w:rPr>
        <w:t xml:space="preserve"> С целью стимулирования  мыслительных процессов проводим  мозговую  гимнастику.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Качание головой.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Дышите глубоко, расслабьте плечи и уроните голову вперед. Позвольте голове медленно качаться из стороны в сторону, пока при помощи дыхания уходит напряжение. Подбородок вычерчивает слегка изогнутую линию на груди по мере расслабления шеи. Выполнять 30 секунд.</w:t>
      </w:r>
    </w:p>
    <w:p w:rsidR="003C4611" w:rsidRPr="00250F88" w:rsidRDefault="003C4611" w:rsidP="0086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8652F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Ленивые восьмерки.</w:t>
      </w: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(упражнение активизирует структуры мозга, обеспечивающие запоминание, повышает устойчивость внимания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: нарисовать в воздухе в горизонтальной плоскости «восьмерки « по три раза каждой рукой, а затем обеими руками.</w:t>
      </w:r>
    </w:p>
    <w:p w:rsidR="0097440D" w:rsidRDefault="0097440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Шапка для размышлений.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( улучшает внимание, ясность восприятия и речь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>: « наденьте шапку», то есть мягко заверните уши от верхней точки до мочки три раза.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Моргания.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(полезно при всех видах нарушения зрения)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моргайте на каждый вдох и выдох.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Вижу палец.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Указательный палец правой руки держать перед носом на расстоянии 25-30 см, смотреть на палец  в течени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4 – 5 сек, затем закрыть ладонью левой руки левый глаз на 4 – 6 сек, смотреть на палец правым глазом, затем открыть левый глаз и смотреть на палец двумя глазами. Проделать то же, но закрыть правый глаз. Повторить 4 – 6 раз.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97440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C4611" w:rsidRPr="00250F88">
        <w:rPr>
          <w:rFonts w:ascii="Times New Roman" w:hAnsi="Times New Roman" w:cs="Times New Roman"/>
          <w:sz w:val="28"/>
          <w:szCs w:val="28"/>
        </w:rPr>
        <w:t>Научить школьников  контролировать своё эмоциональное состояние помогают аутотренинги, минуты релаксации.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   Релаксация – это расслабление или снижение тонуса после напряженной умственной деятельности.  Цель проведения релаксации – снять напряжение, дать детям небольшой отдых, вызвать положительные эмоции, хорошее настроение, что ведет к улучшению усвоения учебного материала. Предлагаю комплекс игр на релаксацию.</w:t>
      </w:r>
    </w:p>
    <w:p w:rsidR="00C40602" w:rsidRDefault="00C40602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>«Водопад»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- Ребята, сядьте 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 и закройте глаза. Глубоко вдохните  и выдохните…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Представьте, что вы стоите возле водопада. Но это необычный водопад. Вместо воды в нём вниз падает вниз мягкий белый свет. Теперь представьте себя под этим водопадом и почувствуйте, как этот прекрасный белый свет 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струится по вашим головам… Вы чувствуете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>, как расслабляются лоб, затем рот, мышцы шеи.</w:t>
      </w:r>
    </w:p>
    <w:p w:rsidR="003C4611" w:rsidRPr="00250F88" w:rsidRDefault="003C4611" w:rsidP="00C419E3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Белый свет течёт по вашим плечам, затылку и помогает им стать мягкими и расслабленными. Свет течёт по груди, по животу. Вы чувствуете, как они расслабляются, и вы сами   собой, без всякого усилия, можете глубже вдыхать и выдыхать. Это позволяет вам ощущать себя очень расслабленно и приятно и с каждым вдохом и выдохом  вы наполняетесь свежими силами…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>пауза 15 секунд)</w:t>
      </w:r>
    </w:p>
    <w:p w:rsidR="003C4611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Теперь мысленно поблагодарите этот водопад света за то, что он вас чудесно расслабил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>емного потянитесь, выпрямитесь и откройте глаза.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97440D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3C4611" w:rsidRPr="00250F88">
        <w:rPr>
          <w:rFonts w:ascii="Times New Roman" w:hAnsi="Times New Roman" w:cs="Times New Roman"/>
          <w:sz w:val="28"/>
          <w:szCs w:val="28"/>
        </w:rPr>
        <w:t>Упражнения на расслабление всего организма: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“Снежная баба”. 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  Дети представляют, что каждый из них снежная баба. </w:t>
      </w:r>
      <w:proofErr w:type="gramStart"/>
      <w:r w:rsidRPr="00250F88">
        <w:rPr>
          <w:rFonts w:ascii="Times New Roman" w:hAnsi="Times New Roman" w:cs="Times New Roman"/>
          <w:sz w:val="28"/>
          <w:szCs w:val="28"/>
        </w:rPr>
        <w:t>Огромная</w:t>
      </w:r>
      <w:proofErr w:type="gramEnd"/>
      <w:r w:rsidRPr="00250F88">
        <w:rPr>
          <w:rFonts w:ascii="Times New Roman" w:hAnsi="Times New Roman" w:cs="Times New Roman"/>
          <w:sz w:val="28"/>
          <w:szCs w:val="28"/>
        </w:rPr>
        <w:t xml:space="preserve">, красивая, которую вылепили из снега. У нее есть голова, туловище, две торчащие в стороны руки, и она стоит на крепких ножках. Прекрасное утро, светит солнце. Вот оно начинает припекать, и снежная баба начинает таять. Далее дети изображают, как тает снежная баба. Сначала тает голова, потом одна рука, другая. Постепенно, понемножку начинает таять и туловище. Снежная баба превращается в лужицу, растекшуюся по земле. </w:t>
      </w:r>
    </w:p>
    <w:p w:rsidR="003C4611" w:rsidRPr="00250F88" w:rsidRDefault="003C4611" w:rsidP="00865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«Тишина». </w:t>
      </w:r>
    </w:p>
    <w:p w:rsidR="003C4611" w:rsidRPr="00250F88" w:rsidRDefault="003C4611" w:rsidP="0097440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Тише, тише, тишина! </w:t>
      </w:r>
    </w:p>
    <w:p w:rsidR="003C4611" w:rsidRPr="00250F88" w:rsidRDefault="003C4611" w:rsidP="0097440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Разговаривать нельзя! </w:t>
      </w:r>
    </w:p>
    <w:p w:rsidR="003C4611" w:rsidRPr="00250F88" w:rsidRDefault="003C4611" w:rsidP="0097440D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Мы устали – надо спать – ляжем тихо на кровать 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 И тихонько будем спать. </w:t>
      </w:r>
    </w:p>
    <w:p w:rsidR="003C4611" w:rsidRPr="00250F88" w:rsidRDefault="003C4611" w:rsidP="003C4611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3C4611" w:rsidRPr="00250F88" w:rsidRDefault="003C4611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Выполнение таких упражнений очень нравится детям, т. к. в них есть элемент игры. Они быстро обучаются этому непростому умению расслабляться.  </w:t>
      </w:r>
    </w:p>
    <w:p w:rsidR="003C4611" w:rsidRPr="00250F88" w:rsidRDefault="003C4611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Научившись расслаблению, каждый ребенок получает то, в чем ранее испытывал недостаток. Это в равной степени касается любых 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тело к равновесию и гармонии.  </w:t>
      </w:r>
    </w:p>
    <w:p w:rsidR="00F32574" w:rsidRDefault="003C4611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250F88">
        <w:rPr>
          <w:rFonts w:ascii="Times New Roman" w:hAnsi="Times New Roman" w:cs="Times New Roman"/>
          <w:sz w:val="28"/>
          <w:szCs w:val="28"/>
        </w:rPr>
        <w:t xml:space="preserve"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выражении своих чувств и мыслей. </w:t>
      </w:r>
    </w:p>
    <w:p w:rsidR="00C40602" w:rsidRPr="00F32574" w:rsidRDefault="00C40602" w:rsidP="00C40602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sectPr w:rsidR="00C40602" w:rsidRPr="00F32574" w:rsidSect="008D4D30">
      <w:pgSz w:w="11906" w:h="16838"/>
      <w:pgMar w:top="142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1030"/>
    <w:multiLevelType w:val="hybridMultilevel"/>
    <w:tmpl w:val="5F7483CC"/>
    <w:lvl w:ilvl="0" w:tplc="BF84BF96">
      <w:start w:val="1"/>
      <w:numFmt w:val="decimal"/>
      <w:lvlText w:val="%1."/>
      <w:lvlJc w:val="left"/>
      <w:pPr>
        <w:ind w:left="-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" w:hanging="360"/>
      </w:pPr>
    </w:lvl>
    <w:lvl w:ilvl="2" w:tplc="0419001B" w:tentative="1">
      <w:start w:val="1"/>
      <w:numFmt w:val="lowerRoman"/>
      <w:lvlText w:val="%3."/>
      <w:lvlJc w:val="right"/>
      <w:pPr>
        <w:ind w:left="1116" w:hanging="180"/>
      </w:pPr>
    </w:lvl>
    <w:lvl w:ilvl="3" w:tplc="0419000F" w:tentative="1">
      <w:start w:val="1"/>
      <w:numFmt w:val="decimal"/>
      <w:lvlText w:val="%4."/>
      <w:lvlJc w:val="left"/>
      <w:pPr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1">
    <w:nsid w:val="6E050D58"/>
    <w:multiLevelType w:val="hybridMultilevel"/>
    <w:tmpl w:val="7C6465F2"/>
    <w:lvl w:ilvl="0" w:tplc="B64069DC">
      <w:start w:val="1"/>
      <w:numFmt w:val="upperRoman"/>
      <w:lvlText w:val="%1."/>
      <w:lvlJc w:val="left"/>
      <w:pPr>
        <w:ind w:left="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" w:hanging="360"/>
      </w:pPr>
    </w:lvl>
    <w:lvl w:ilvl="2" w:tplc="0419001B" w:tentative="1">
      <w:start w:val="1"/>
      <w:numFmt w:val="lowerRoman"/>
      <w:lvlText w:val="%3."/>
      <w:lvlJc w:val="right"/>
      <w:pPr>
        <w:ind w:left="1116" w:hanging="180"/>
      </w:pPr>
    </w:lvl>
    <w:lvl w:ilvl="3" w:tplc="0419000F" w:tentative="1">
      <w:start w:val="1"/>
      <w:numFmt w:val="decimal"/>
      <w:lvlText w:val="%4."/>
      <w:lvlJc w:val="left"/>
      <w:pPr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2">
    <w:nsid w:val="715C2866"/>
    <w:multiLevelType w:val="hybridMultilevel"/>
    <w:tmpl w:val="7C6465F2"/>
    <w:lvl w:ilvl="0" w:tplc="B64069DC">
      <w:start w:val="1"/>
      <w:numFmt w:val="upperRoman"/>
      <w:lvlText w:val="%1."/>
      <w:lvlJc w:val="left"/>
      <w:pPr>
        <w:ind w:left="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" w:hanging="360"/>
      </w:pPr>
    </w:lvl>
    <w:lvl w:ilvl="2" w:tplc="0419001B" w:tentative="1">
      <w:start w:val="1"/>
      <w:numFmt w:val="lowerRoman"/>
      <w:lvlText w:val="%3."/>
      <w:lvlJc w:val="right"/>
      <w:pPr>
        <w:ind w:left="1116" w:hanging="180"/>
      </w:pPr>
    </w:lvl>
    <w:lvl w:ilvl="3" w:tplc="0419000F" w:tentative="1">
      <w:start w:val="1"/>
      <w:numFmt w:val="decimal"/>
      <w:lvlText w:val="%4."/>
      <w:lvlJc w:val="left"/>
      <w:pPr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3">
    <w:nsid w:val="73A431DA"/>
    <w:multiLevelType w:val="hybridMultilevel"/>
    <w:tmpl w:val="7AEE9976"/>
    <w:lvl w:ilvl="0" w:tplc="0B8A1CC0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77210EE9"/>
    <w:multiLevelType w:val="hybridMultilevel"/>
    <w:tmpl w:val="1F9852C8"/>
    <w:lvl w:ilvl="0" w:tplc="ABB6E8D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" w:hanging="360"/>
      </w:pPr>
    </w:lvl>
    <w:lvl w:ilvl="2" w:tplc="0419001B" w:tentative="1">
      <w:start w:val="1"/>
      <w:numFmt w:val="lowerRoman"/>
      <w:lvlText w:val="%3."/>
      <w:lvlJc w:val="right"/>
      <w:pPr>
        <w:ind w:left="1386" w:hanging="180"/>
      </w:pPr>
    </w:lvl>
    <w:lvl w:ilvl="3" w:tplc="0419000F" w:tentative="1">
      <w:start w:val="1"/>
      <w:numFmt w:val="decimal"/>
      <w:lvlText w:val="%4."/>
      <w:lvlJc w:val="left"/>
      <w:pPr>
        <w:ind w:left="2106" w:hanging="360"/>
      </w:pPr>
    </w:lvl>
    <w:lvl w:ilvl="4" w:tplc="04190019" w:tentative="1">
      <w:start w:val="1"/>
      <w:numFmt w:val="lowerLetter"/>
      <w:lvlText w:val="%5."/>
      <w:lvlJc w:val="left"/>
      <w:pPr>
        <w:ind w:left="2826" w:hanging="360"/>
      </w:pPr>
    </w:lvl>
    <w:lvl w:ilvl="5" w:tplc="0419001B" w:tentative="1">
      <w:start w:val="1"/>
      <w:numFmt w:val="lowerRoman"/>
      <w:lvlText w:val="%6."/>
      <w:lvlJc w:val="right"/>
      <w:pPr>
        <w:ind w:left="3546" w:hanging="180"/>
      </w:pPr>
    </w:lvl>
    <w:lvl w:ilvl="6" w:tplc="0419000F" w:tentative="1">
      <w:start w:val="1"/>
      <w:numFmt w:val="decimal"/>
      <w:lvlText w:val="%7."/>
      <w:lvlJc w:val="left"/>
      <w:pPr>
        <w:ind w:left="4266" w:hanging="360"/>
      </w:pPr>
    </w:lvl>
    <w:lvl w:ilvl="7" w:tplc="04190019" w:tentative="1">
      <w:start w:val="1"/>
      <w:numFmt w:val="lowerLetter"/>
      <w:lvlText w:val="%8."/>
      <w:lvlJc w:val="left"/>
      <w:pPr>
        <w:ind w:left="4986" w:hanging="360"/>
      </w:pPr>
    </w:lvl>
    <w:lvl w:ilvl="8" w:tplc="0419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859"/>
    <w:rsid w:val="00013EFF"/>
    <w:rsid w:val="00015AD6"/>
    <w:rsid w:val="00077740"/>
    <w:rsid w:val="000A0277"/>
    <w:rsid w:val="000A1AAF"/>
    <w:rsid w:val="000D785D"/>
    <w:rsid w:val="0016430E"/>
    <w:rsid w:val="00191F69"/>
    <w:rsid w:val="001D6D33"/>
    <w:rsid w:val="00250F88"/>
    <w:rsid w:val="00284476"/>
    <w:rsid w:val="00300E36"/>
    <w:rsid w:val="003765D6"/>
    <w:rsid w:val="003C4611"/>
    <w:rsid w:val="003E49FA"/>
    <w:rsid w:val="004248A4"/>
    <w:rsid w:val="00464016"/>
    <w:rsid w:val="00475EDC"/>
    <w:rsid w:val="004A401E"/>
    <w:rsid w:val="004A4E0C"/>
    <w:rsid w:val="004B0641"/>
    <w:rsid w:val="004B7146"/>
    <w:rsid w:val="00502132"/>
    <w:rsid w:val="005520A8"/>
    <w:rsid w:val="00583F70"/>
    <w:rsid w:val="005A7991"/>
    <w:rsid w:val="005E1E0E"/>
    <w:rsid w:val="00661D4D"/>
    <w:rsid w:val="00680136"/>
    <w:rsid w:val="006C7C0A"/>
    <w:rsid w:val="006D2D0C"/>
    <w:rsid w:val="00720C1E"/>
    <w:rsid w:val="00764710"/>
    <w:rsid w:val="0078088A"/>
    <w:rsid w:val="00781194"/>
    <w:rsid w:val="00807078"/>
    <w:rsid w:val="008652F5"/>
    <w:rsid w:val="008B3FB9"/>
    <w:rsid w:val="008D4D30"/>
    <w:rsid w:val="008E6E11"/>
    <w:rsid w:val="00924CFD"/>
    <w:rsid w:val="00934579"/>
    <w:rsid w:val="00965A46"/>
    <w:rsid w:val="009735B4"/>
    <w:rsid w:val="0097440D"/>
    <w:rsid w:val="009E3D67"/>
    <w:rsid w:val="009E5B43"/>
    <w:rsid w:val="00A006CB"/>
    <w:rsid w:val="00AC6076"/>
    <w:rsid w:val="00AD615F"/>
    <w:rsid w:val="00B33B59"/>
    <w:rsid w:val="00B71D77"/>
    <w:rsid w:val="00B91165"/>
    <w:rsid w:val="00B91A2C"/>
    <w:rsid w:val="00BB20F6"/>
    <w:rsid w:val="00BF4A07"/>
    <w:rsid w:val="00C40602"/>
    <w:rsid w:val="00C419E3"/>
    <w:rsid w:val="00CC1C15"/>
    <w:rsid w:val="00CE322D"/>
    <w:rsid w:val="00D13903"/>
    <w:rsid w:val="00D425BD"/>
    <w:rsid w:val="00D93F49"/>
    <w:rsid w:val="00DF4F3D"/>
    <w:rsid w:val="00E302A5"/>
    <w:rsid w:val="00E55840"/>
    <w:rsid w:val="00EB2F70"/>
    <w:rsid w:val="00EC734E"/>
    <w:rsid w:val="00ED3859"/>
    <w:rsid w:val="00F32574"/>
    <w:rsid w:val="00FC3011"/>
    <w:rsid w:val="00FE2918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1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D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D0C"/>
  </w:style>
  <w:style w:type="paragraph" w:styleId="a6">
    <w:name w:val="Normal (Web)"/>
    <w:basedOn w:val="a"/>
    <w:unhideWhenUsed/>
    <w:rsid w:val="00DF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4640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6566-4FD8-4636-8FB7-676D26A6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Лариса</cp:lastModifiedBy>
  <cp:revision>33</cp:revision>
  <dcterms:created xsi:type="dcterms:W3CDTF">2012-01-18T16:40:00Z</dcterms:created>
  <dcterms:modified xsi:type="dcterms:W3CDTF">2025-04-09T21:09:00Z</dcterms:modified>
</cp:coreProperties>
</file>