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6EE83F">
      <w:pPr>
        <w:wordWrap/>
        <w:spacing w:after="0"/>
        <w:jc w:val="center"/>
        <w:rPr>
          <w:rFonts w:hint="default"/>
          <w:b/>
          <w:bCs w:val="0"/>
          <w:sz w:val="28"/>
          <w:szCs w:val="28"/>
        </w:rPr>
      </w:pPr>
      <w:bookmarkStart w:id="0" w:name="_GoBack"/>
      <w:r>
        <w:rPr>
          <w:rFonts w:hint="default" w:ascii="Times New Roman" w:hAnsi="Times New Roman" w:cs="Times New Roman"/>
          <w:b/>
          <w:bCs w:val="0"/>
          <w:sz w:val="28"/>
          <w:szCs w:val="28"/>
        </w:rPr>
        <w:t>Повышение эффективности комплексной поддержки уязвимых категорий детей: роль социального педагога</w:t>
      </w:r>
    </w:p>
    <w:bookmarkEnd w:id="0"/>
    <w:p w14:paraId="7750D848">
      <w:pPr>
        <w:wordWrap w:val="0"/>
        <w:spacing w:after="0"/>
        <w:jc w:val="right"/>
        <w:rPr>
          <w:rFonts w:hint="default" w:ascii="Times New Roman" w:hAnsi="Times New Roman" w:eastAsia="Calibri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eastAsia="Calibri" w:cs="Times New Roman"/>
          <w:sz w:val="28"/>
          <w:szCs w:val="28"/>
        </w:rPr>
        <w:t>оциальный педаг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ГБПОУ</w:t>
      </w:r>
    </w:p>
    <w:p w14:paraId="6F3F4C4C">
      <w:pPr>
        <w:spacing w:after="0"/>
        <w:jc w:val="right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«</w:t>
      </w:r>
      <w:r>
        <w:rPr>
          <w:rFonts w:ascii="Times New Roman" w:hAnsi="Times New Roman" w:eastAsia="Calibri" w:cs="Times New Roman"/>
          <w:sz w:val="28"/>
          <w:szCs w:val="28"/>
          <w:lang w:val="ru-RU"/>
        </w:rPr>
        <w:t>Донецкий</w:t>
      </w:r>
      <w:r>
        <w:rPr>
          <w:rFonts w:hint="default" w:ascii="Times New Roman" w:hAnsi="Times New Roman" w:eastAsia="Calibri" w:cs="Times New Roman"/>
          <w:sz w:val="28"/>
          <w:szCs w:val="28"/>
          <w:lang w:val="ru-RU"/>
        </w:rPr>
        <w:t xml:space="preserve"> политехнический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колледж» </w:t>
      </w:r>
    </w:p>
    <w:p w14:paraId="0A6902CE">
      <w:pPr>
        <w:spacing w:after="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Степаненко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15FD7D">
      <w:pPr>
        <w:pStyle w:val="9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14:paraId="1D3DEF68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Работа с детьми-сиротами требует терпения, понимания и профессионализма, но при правильном подходе можно значительно улучшить их социальную адаптацию и качество жизни.</w:t>
      </w:r>
    </w:p>
    <w:p w14:paraId="5A8B1EB9">
      <w:pPr>
        <w:pStyle w:val="9"/>
        <w:spacing w:before="0" w:beforeAutospacing="0" w:after="0" w:afterAutospacing="0" w:line="276" w:lineRule="auto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Повышение эффективности комплексной поддержки уязвимых категорий детей: роль социального педагога</w:t>
      </w:r>
    </w:p>
    <w:p w14:paraId="7AE98434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Одной из ключевых задач, поставленных в Стратегии развития воспитания в Российской Федерации, является повышение эффективности комплексной поддержки уязвимых категорий детей. К таким категориям относятся дети с ограниченными возможностями здоровья, оставшиеся без попечения родителей, находящиеся в социально опасном положении и сироты. Важным аспектом этой стратегии является создание условий для их социальной реабилитации и полноценной интеграции в общество. В этой связи особую роль играет работа социального педагога, который помогает этим детям адаптироваться к новым условиям и успешно интегрироваться в социум.</w:t>
      </w:r>
    </w:p>
    <w:p w14:paraId="32DDA21F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 xml:space="preserve">Социальная адаптация — это постоянный процесс активного приспособления индивида к условиям социальной среды. Важнейшим аспектом этого процесса является принятие индивидуумом своей социальной роли. Социальный статус становится основной характеристикой адаптации, и для студентов из уязвимых категорий он часто затруднен. </w:t>
      </w:r>
    </w:p>
    <w:p w14:paraId="33AB046A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В современных условиях многие семьи сталкиваются с трудностями, такими как неполные семьи, малообеспеченные семьи, безработные и многодетные семьи, а также семьи с детьми-инвалидами. У детей из таких семей часто наблюдается низкая самооценка и неадекватное представление о значении своей личности, что может негативно сказаться на их будущем.</w:t>
      </w:r>
    </w:p>
    <w:p w14:paraId="31E88C24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По статистике, около одной трети студентов колледжа приходится на малообеспеченные семьи. Эти студенты испытывают страх оценки окружающими своего материального положения и сравнения своих финансовых возможностей с другими. Низкая самооценка усугубляет их положение, и именно здесь социальный педагог должен проявлять особую корректность и тактичность.</w:t>
      </w:r>
    </w:p>
    <w:p w14:paraId="5686E973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Работа с малоимущими студентами требует применения специфических методов и приемов, направленных на повышение самооценки и ощущение чувства собственной значимости. Рекомендации по этому поводу адресуются преподавателям и кураторам учебных групп. Важно создать атмосферу поддержки и понимания, чтобы студенты могли открыто говорить о своих проблемах и переживаниях.</w:t>
      </w:r>
    </w:p>
    <w:p w14:paraId="3612E6A5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</w:p>
    <w:p w14:paraId="3D54C92F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Современное общество стремится исключить дискриминацию таких социальных категорий, как «дети-инвалиды». Для этого их стали называть лицами с ограниченными возможностями здоровья (ОВЗ). Статус ОВЗ определяется психолого-медико-педагогическими комиссиями (ПМПК) и предполагает дополнительные льготы при обучении и особый образовательный маршрут. Важно отметить, что страх неадекватного восприятия со стороны сверстников может присутствовать как у студентов с инвалидностью, так и у тех, кто не имеет официального статуса инвалида.</w:t>
      </w:r>
    </w:p>
    <w:p w14:paraId="5E8AC5FF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Ключевым моментом в работе с детьми с ОВЗ является понимание их отношения к собственному статусу. Некоторые студенты могут стараться скрыть свои особенности, другие могут не замечать их, а некоторые используют свой статус как оправдание неудач. Поэтому социальному педагогу необходимо находить индивидуальный подход к каждому студенту, учитывая его уникальные потребности и переживания.</w:t>
      </w:r>
    </w:p>
    <w:p w14:paraId="3B83AAFD">
      <w:pPr>
        <w:pStyle w:val="9"/>
        <w:spacing w:before="0" w:beforeAutospacing="0" w:after="0" w:afterAutospacing="0" w:line="276" w:lineRule="auto"/>
        <w:ind w:firstLine="567"/>
        <w:jc w:val="both"/>
        <w:rPr>
          <w:rFonts w:hint="default"/>
          <w:bCs/>
          <w:sz w:val="28"/>
          <w:szCs w:val="28"/>
        </w:rPr>
      </w:pPr>
      <w:r>
        <w:rPr>
          <w:rFonts w:hint="default"/>
          <w:bCs/>
          <w:sz w:val="28"/>
          <w:szCs w:val="28"/>
        </w:rPr>
        <w:t>В нашем колледже нет студентов с официальным статусом ОВЗ, но все они обучаются по основным профессиональным образовательным программам с учетом медицинских рекомендаций. Взаимодействие с такими студентами требует предельной толерантности и корректности, чтобы избежать негативных эмоциональных реакций, которые могут привести к уходу в себя и затруднить успешную интеграцию в общество.</w:t>
      </w:r>
    </w:p>
    <w:p w14:paraId="2FD2789A">
      <w:pPr>
        <w:pStyle w:val="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rFonts w:hint="default"/>
          <w:bCs/>
          <w:sz w:val="28"/>
          <w:szCs w:val="28"/>
        </w:rPr>
        <w:t>Таким образом, работа социального педагога с уязвимыми категориями студентов является важным аспектом их социальной адаптации и интеграции в общество. Создание поддерживающей среды, применение корректных методов взаимодействия и индивидуальный подход помогут этим студентам преодолеть трудности и реализовать свой потенциал. Важно помнить, что каждый ребенок заслуживает возможности быть услышанным и понятым, а социальный педагог играет в этом процессе ключевую роль.</w:t>
      </w:r>
      <w:r>
        <w:rPr>
          <w:color w:val="000000"/>
          <w:sz w:val="28"/>
          <w:szCs w:val="28"/>
        </w:rPr>
        <w:t>У всех детей с ОВЗ (являющихся инвалидами или не являющихся ими) может присутствовать страх неадекватного восприятия нормально развивающимися сверстниками и, вообще, окружающими людьми. Данные студенты знают о своей «особенности».</w:t>
      </w:r>
    </w:p>
    <w:p w14:paraId="2365238E">
      <w:pPr>
        <w:pStyle w:val="9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ажно понять отношение конкретного студента к собственному статусу (он усиленно старается его скрыть, просто не замечает, или его приучили пользоваться своим статусом для оправдания каких-то неудач или ошибок), и, в соответствии с этим, найти индивидуальный подход. </w:t>
      </w:r>
    </w:p>
    <w:p w14:paraId="6EDA8F6E">
      <w:pPr>
        <w:pStyle w:val="16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14:paraId="1BA052E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 литературы:</w:t>
      </w:r>
    </w:p>
    <w:p w14:paraId="2D0D377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Алексеева Г.В. Проблемы социальной адаптации студентов в процессе построения жизненной перспективы.// Г.В. Алексеева, М.И. Алексеева / Школа на рубеже веков: материалы докладов Всероссийской научной конференции. Смоленск: СГПУ, 2000.</w:t>
      </w:r>
    </w:p>
    <w:p w14:paraId="65573F03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Андреева Д.А. Влияние адаптации студентов на учебную активность. – В </w:t>
      </w:r>
      <w:r>
        <w:rPr>
          <w:rFonts w:ascii="Times New Roman" w:hAnsi="Times New Roman" w:cs="Times New Roman"/>
          <w:sz w:val="28"/>
          <w:szCs w:val="28"/>
        </w:rPr>
        <w:pgNum/>
      </w:r>
      <w:r>
        <w:rPr>
          <w:rFonts w:ascii="Times New Roman" w:hAnsi="Times New Roman" w:cs="Times New Roman"/>
          <w:sz w:val="28"/>
          <w:szCs w:val="28"/>
        </w:rPr>
        <w:t xml:space="preserve">Н.: Проблемы активности студентов. – Ростов-Дон: Феникс, 1995. </w:t>
      </w:r>
    </w:p>
    <w:p w14:paraId="521169D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Балл Г.А. Понятие адаптации и его значение для психологии личности / Г.А. Балл // «Вопросы психологии» №1. 1989.</w:t>
      </w:r>
    </w:p>
    <w:p w14:paraId="7E1BEF9C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Живицкая А.И. Равные среди равных, или определение статуса людей с ограниченными возможностями здоровья // Инклюзивное образование: методология, практика, технология: Материалы международной научно-практической конференции (20-22 июня 2011, Москва).</w:t>
      </w:r>
    </w:p>
    <w:p w14:paraId="33823D84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обучению студентов инвалидов и студентов с ОВЗ/ под редакцией О.А. Козыревой: уч. Пособие для преподавателей КГПУ им. В.П. Астафьева работающих со студентами – инвалидами и студентами ОВЗ – КГПУ 2015.  </w:t>
      </w:r>
    </w:p>
    <w:p w14:paraId="5C487768">
      <w:pPr>
        <w:pStyle w:val="16"/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Психология подростка. Учебник под ред. А.А. Реана. СПб: «Прайм-ЕВРОЗНАК», 2013.</w:t>
      </w:r>
    </w:p>
    <w:p w14:paraId="1361E441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газета  неделя от 6.10.2016 г., статья «В школу возвращается школа».   Интервью с министром образования и науки России Ольгой Васильевой.</w:t>
      </w:r>
    </w:p>
    <w:p w14:paraId="1448C46A">
      <w:pPr>
        <w:pStyle w:val="9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Федеральный закон РФ от 24.06.1999 г. № 120 ФЗ (ред. от 13.10.2009) «Об основах системы профилактики безнадзорности правонарушений несовершеннолетних» - Консультант Плюс, 2010.</w:t>
      </w:r>
    </w:p>
    <w:p w14:paraId="31F5D16D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Философские проблемы теории адаптации. / Под ред. Г.И. Царегородцева. – М.: Просвещение, 1975.</w:t>
      </w:r>
    </w:p>
    <w:p w14:paraId="5932EAE7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Холостова Е.И. Социальная работа с семьей: учеб пособие.-М.: Издательско-торговая корпорация «Дашков и К», 2007.</w:t>
      </w:r>
    </w:p>
    <w:p w14:paraId="540C52BE">
      <w:pPr>
        <w:numPr>
          <w:ilvl w:val="0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Якунин, В.А. Педагогическая психология / В.А. Якунин. - СПб. : Изд-во Михайлова В. А., 2000.</w:t>
      </w:r>
    </w:p>
    <w:p w14:paraId="764859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118DA69">
      <w:pPr>
        <w:pStyle w:val="1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2E05C14">
      <w:pPr>
        <w:pStyle w:val="1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6AE9B01">
      <w:pPr>
        <w:pStyle w:val="16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1" w:right="707" w:bottom="85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636157"/>
    <w:multiLevelType w:val="multilevel"/>
    <w:tmpl w:val="43636157"/>
    <w:lvl w:ilvl="0" w:tentative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38"/>
    <w:rsid w:val="000012C2"/>
    <w:rsid w:val="0000552D"/>
    <w:rsid w:val="00033E17"/>
    <w:rsid w:val="000442FC"/>
    <w:rsid w:val="00055755"/>
    <w:rsid w:val="000A3984"/>
    <w:rsid w:val="000D0F44"/>
    <w:rsid w:val="000D3481"/>
    <w:rsid w:val="000F619F"/>
    <w:rsid w:val="001447AB"/>
    <w:rsid w:val="00147B6C"/>
    <w:rsid w:val="00161967"/>
    <w:rsid w:val="0019413E"/>
    <w:rsid w:val="001A26CD"/>
    <w:rsid w:val="001B0451"/>
    <w:rsid w:val="001E07D7"/>
    <w:rsid w:val="001F353A"/>
    <w:rsid w:val="00217C0B"/>
    <w:rsid w:val="00260D95"/>
    <w:rsid w:val="00266930"/>
    <w:rsid w:val="00282A97"/>
    <w:rsid w:val="00295C61"/>
    <w:rsid w:val="002C2102"/>
    <w:rsid w:val="002D0C38"/>
    <w:rsid w:val="002E57F2"/>
    <w:rsid w:val="00324D05"/>
    <w:rsid w:val="00331A1F"/>
    <w:rsid w:val="00371DEE"/>
    <w:rsid w:val="00387B21"/>
    <w:rsid w:val="0039315B"/>
    <w:rsid w:val="00393A36"/>
    <w:rsid w:val="003C6D27"/>
    <w:rsid w:val="003F08C3"/>
    <w:rsid w:val="003F5EB8"/>
    <w:rsid w:val="00405373"/>
    <w:rsid w:val="00452212"/>
    <w:rsid w:val="00454D5F"/>
    <w:rsid w:val="004617CB"/>
    <w:rsid w:val="00465008"/>
    <w:rsid w:val="004659EC"/>
    <w:rsid w:val="00475435"/>
    <w:rsid w:val="004B055D"/>
    <w:rsid w:val="004D76F9"/>
    <w:rsid w:val="005017F0"/>
    <w:rsid w:val="00501DE9"/>
    <w:rsid w:val="00512FF4"/>
    <w:rsid w:val="00544F35"/>
    <w:rsid w:val="00550A75"/>
    <w:rsid w:val="00554AC8"/>
    <w:rsid w:val="00572048"/>
    <w:rsid w:val="005830B9"/>
    <w:rsid w:val="005966EA"/>
    <w:rsid w:val="005B1AF1"/>
    <w:rsid w:val="005B35B2"/>
    <w:rsid w:val="005D2F1D"/>
    <w:rsid w:val="00616728"/>
    <w:rsid w:val="00623A0B"/>
    <w:rsid w:val="006348C0"/>
    <w:rsid w:val="006E02B7"/>
    <w:rsid w:val="007014E7"/>
    <w:rsid w:val="0071667F"/>
    <w:rsid w:val="00730089"/>
    <w:rsid w:val="0075549D"/>
    <w:rsid w:val="00783737"/>
    <w:rsid w:val="00793487"/>
    <w:rsid w:val="007A112F"/>
    <w:rsid w:val="007E28F6"/>
    <w:rsid w:val="00800F75"/>
    <w:rsid w:val="00801C1A"/>
    <w:rsid w:val="00806A65"/>
    <w:rsid w:val="00813CAF"/>
    <w:rsid w:val="00837500"/>
    <w:rsid w:val="008439BC"/>
    <w:rsid w:val="00847C97"/>
    <w:rsid w:val="00850AAB"/>
    <w:rsid w:val="008762E6"/>
    <w:rsid w:val="008876DA"/>
    <w:rsid w:val="008A112A"/>
    <w:rsid w:val="008A495A"/>
    <w:rsid w:val="008B21FC"/>
    <w:rsid w:val="008E55A9"/>
    <w:rsid w:val="008F653B"/>
    <w:rsid w:val="00930335"/>
    <w:rsid w:val="00931ADE"/>
    <w:rsid w:val="0093722F"/>
    <w:rsid w:val="00960BE8"/>
    <w:rsid w:val="0097355C"/>
    <w:rsid w:val="00976601"/>
    <w:rsid w:val="009823A5"/>
    <w:rsid w:val="00982CB0"/>
    <w:rsid w:val="00985847"/>
    <w:rsid w:val="00997ED4"/>
    <w:rsid w:val="009A5783"/>
    <w:rsid w:val="009C4650"/>
    <w:rsid w:val="009C6A3C"/>
    <w:rsid w:val="009D637F"/>
    <w:rsid w:val="009F09B0"/>
    <w:rsid w:val="009F3973"/>
    <w:rsid w:val="00A00CD1"/>
    <w:rsid w:val="00A02598"/>
    <w:rsid w:val="00A044B4"/>
    <w:rsid w:val="00A05DF0"/>
    <w:rsid w:val="00A11E64"/>
    <w:rsid w:val="00A133BE"/>
    <w:rsid w:val="00A328E9"/>
    <w:rsid w:val="00A55BA1"/>
    <w:rsid w:val="00A6293A"/>
    <w:rsid w:val="00A67060"/>
    <w:rsid w:val="00A824BE"/>
    <w:rsid w:val="00A90BCE"/>
    <w:rsid w:val="00AA6A3D"/>
    <w:rsid w:val="00AD0779"/>
    <w:rsid w:val="00AD1D37"/>
    <w:rsid w:val="00AD672D"/>
    <w:rsid w:val="00AE334F"/>
    <w:rsid w:val="00B06A18"/>
    <w:rsid w:val="00B27BCB"/>
    <w:rsid w:val="00B35BEC"/>
    <w:rsid w:val="00B41067"/>
    <w:rsid w:val="00B51417"/>
    <w:rsid w:val="00B53F3B"/>
    <w:rsid w:val="00B625A5"/>
    <w:rsid w:val="00B70021"/>
    <w:rsid w:val="00B84F01"/>
    <w:rsid w:val="00BA1213"/>
    <w:rsid w:val="00C14B10"/>
    <w:rsid w:val="00C537FF"/>
    <w:rsid w:val="00C61D04"/>
    <w:rsid w:val="00CA4FE9"/>
    <w:rsid w:val="00CC124B"/>
    <w:rsid w:val="00CD19B3"/>
    <w:rsid w:val="00CE7DBC"/>
    <w:rsid w:val="00D06555"/>
    <w:rsid w:val="00D441A2"/>
    <w:rsid w:val="00D73AAD"/>
    <w:rsid w:val="00D752B3"/>
    <w:rsid w:val="00D77E18"/>
    <w:rsid w:val="00D87EDB"/>
    <w:rsid w:val="00DA50BC"/>
    <w:rsid w:val="00DA5348"/>
    <w:rsid w:val="00DA6781"/>
    <w:rsid w:val="00DF62DE"/>
    <w:rsid w:val="00E108A3"/>
    <w:rsid w:val="00E34681"/>
    <w:rsid w:val="00E6244E"/>
    <w:rsid w:val="00E93C53"/>
    <w:rsid w:val="00E968B3"/>
    <w:rsid w:val="00EA08E8"/>
    <w:rsid w:val="00EB02DC"/>
    <w:rsid w:val="00EC52D7"/>
    <w:rsid w:val="00EC5740"/>
    <w:rsid w:val="00EF2AED"/>
    <w:rsid w:val="00F0776E"/>
    <w:rsid w:val="00F30556"/>
    <w:rsid w:val="00F57101"/>
    <w:rsid w:val="00F90F1F"/>
    <w:rsid w:val="00F92DDD"/>
    <w:rsid w:val="00F93EF3"/>
    <w:rsid w:val="00FA10F7"/>
    <w:rsid w:val="00FA1CBF"/>
    <w:rsid w:val="00FA4A3D"/>
    <w:rsid w:val="00FA7BB5"/>
    <w:rsid w:val="00FB24C6"/>
    <w:rsid w:val="00FC362F"/>
    <w:rsid w:val="00FD2BBE"/>
    <w:rsid w:val="00FE1898"/>
    <w:rsid w:val="00FF1600"/>
    <w:rsid w:val="00FF2067"/>
    <w:rsid w:val="00FF2EE6"/>
    <w:rsid w:val="102C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3"/>
    <w:basedOn w:val="1"/>
    <w:next w:val="1"/>
    <w:link w:val="21"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Times New Roman" w:cs="Times New Roman"/>
      <w:b/>
      <w:bCs/>
      <w:color w:val="4F81BD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qFormat/>
    <w:uiPriority w:val="99"/>
    <w:rPr>
      <w:color w:val="800080" w:themeColor="followedHyperlink"/>
      <w:u w:val="single"/>
    </w:rPr>
  </w:style>
  <w:style w:type="character" w:styleId="6">
    <w:name w:val="Emphasis"/>
    <w:basedOn w:val="3"/>
    <w:qFormat/>
    <w:uiPriority w:val="20"/>
    <w:rPr>
      <w:i/>
      <w:iCs/>
    </w:rPr>
  </w:style>
  <w:style w:type="character" w:styleId="7">
    <w:name w:val="Hyperlink"/>
    <w:basedOn w:val="3"/>
    <w:semiHidden/>
    <w:unhideWhenUsed/>
    <w:qFormat/>
    <w:uiPriority w:val="99"/>
    <w:rPr>
      <w:color w:val="0000FF"/>
      <w:u w:val="single"/>
    </w:rPr>
  </w:style>
  <w:style w:type="character" w:styleId="8">
    <w:name w:val="Strong"/>
    <w:basedOn w:val="3"/>
    <w:qFormat/>
    <w:uiPriority w:val="22"/>
    <w:rPr>
      <w:b/>
      <w:bCs/>
    </w:r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0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c3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c0"/>
    <w:basedOn w:val="3"/>
    <w:uiPriority w:val="0"/>
  </w:style>
  <w:style w:type="character" w:customStyle="1" w:styleId="13">
    <w:name w:val="apple-converted-space"/>
    <w:basedOn w:val="3"/>
    <w:uiPriority w:val="0"/>
  </w:style>
  <w:style w:type="paragraph" w:customStyle="1" w:styleId="14">
    <w:name w:val="c1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5">
    <w:name w:val="c2"/>
    <w:basedOn w:val="3"/>
    <w:uiPriority w:val="0"/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paragraph" w:customStyle="1" w:styleId="1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Arial" w:hAnsi="Arial" w:cs="Arial" w:eastAsiaTheme="minorHAnsi"/>
      <w:color w:val="000000"/>
      <w:sz w:val="24"/>
      <w:szCs w:val="24"/>
      <w:lang w:val="ru-RU" w:eastAsia="en-US" w:bidi="ar-SA"/>
    </w:rPr>
  </w:style>
  <w:style w:type="paragraph" w:customStyle="1" w:styleId="18">
    <w:name w:val="1CStyle22"/>
    <w:qFormat/>
    <w:uiPriority w:val="0"/>
    <w:pPr>
      <w:spacing w:after="200" w:line="276" w:lineRule="auto"/>
      <w:jc w:val="center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19">
    <w:name w:val="Font Style17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20">
    <w:name w:val="s_1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1">
    <w:name w:val="Заголовок 3 Знак"/>
    <w:basedOn w:val="3"/>
    <w:link w:val="2"/>
    <w:qFormat/>
    <w:uiPriority w:val="9"/>
    <w:rPr>
      <w:rFonts w:ascii="Cambria" w:hAnsi="Cambria" w:eastAsia="Times New Roman" w:cs="Times New Roman"/>
      <w:b/>
      <w:bCs/>
      <w:color w:val="4F81BD"/>
    </w:rPr>
  </w:style>
  <w:style w:type="character" w:customStyle="1" w:styleId="22">
    <w:name w:val="published"/>
    <w:basedOn w:val="3"/>
    <w:qFormat/>
    <w:uiPriority w:val="0"/>
  </w:style>
  <w:style w:type="character" w:customStyle="1" w:styleId="23">
    <w:name w:val="mw-headline"/>
    <w:basedOn w:val="3"/>
    <w:qFormat/>
    <w:uiPriority w:val="0"/>
  </w:style>
  <w:style w:type="character" w:customStyle="1" w:styleId="24">
    <w:name w:val="mw-editsection"/>
    <w:basedOn w:val="3"/>
    <w:qFormat/>
    <w:uiPriority w:val="0"/>
  </w:style>
  <w:style w:type="character" w:customStyle="1" w:styleId="25">
    <w:name w:val="mw-editsection-bracket"/>
    <w:basedOn w:val="3"/>
    <w:qFormat/>
    <w:uiPriority w:val="0"/>
  </w:style>
  <w:style w:type="character" w:customStyle="1" w:styleId="26">
    <w:name w:val="mw-editsection-divid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ktk</Company>
  <Pages>3</Pages>
  <Words>2301</Words>
  <Characters>13122</Characters>
  <Lines>109</Lines>
  <Paragraphs>30</Paragraphs>
  <TotalTime>7</TotalTime>
  <ScaleCrop>false</ScaleCrop>
  <LinksUpToDate>false</LinksUpToDate>
  <CharactersWithSpaces>15393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2016-09-19T08:11:00Z</dcterms:created>
  <dc:creator>nmn</dc:creator>
  <cp:lastModifiedBy>Ольга Степаненк�</cp:lastModifiedBy>
  <cp:lastPrinted>2016-11-22T05:27:00Z</cp:lastPrinted>
  <dcterms:modified xsi:type="dcterms:W3CDTF">2025-04-13T06:32:13Z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B256E92C8D9C4D2DB750831FC00CB2E6_13</vt:lpwstr>
  </property>
</Properties>
</file>