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2D" w:rsidRPr="00D2332D" w:rsidRDefault="00D2332D" w:rsidP="00D2332D">
      <w:pPr>
        <w:rPr>
          <w:b/>
        </w:rPr>
      </w:pPr>
      <w:r w:rsidRPr="00D2332D">
        <w:rPr>
          <w:b/>
        </w:rPr>
        <w:t xml:space="preserve">Доклад на тему </w:t>
      </w:r>
      <w:bookmarkStart w:id="0" w:name="_GoBack"/>
      <w:r w:rsidRPr="00D2332D">
        <w:rPr>
          <w:b/>
        </w:rPr>
        <w:t>«Традиционные российские духовно-нравственные ценности и высшие идеалы человеческой жизни как главные ориентиры в построении системы воспитания юных граждан России».</w:t>
      </w:r>
    </w:p>
    <w:bookmarkEnd w:id="0"/>
    <w:p w:rsidR="00D2332D" w:rsidRPr="00D2332D" w:rsidRDefault="00D2332D" w:rsidP="00D2332D">
      <w:pPr>
        <w:rPr>
          <w:b/>
        </w:rPr>
      </w:pPr>
    </w:p>
    <w:p w:rsidR="00D2332D" w:rsidRPr="00D2332D" w:rsidRDefault="00D2332D" w:rsidP="00D2332D">
      <w:r w:rsidRPr="00D2332D">
        <w:t>В российском обществе традиционно большое внимание уделяется духовно-нравственным ценностям и высшим идеалам, которые являются основой для формирования личности человека. Эти ценности включают такие понятия, как любовь к Родине, уважение к старшим, трудолюбие, честность, справедливость, милосердие и другие.</w:t>
      </w:r>
    </w:p>
    <w:p w:rsidR="00D2332D" w:rsidRPr="00D2332D" w:rsidRDefault="00D2332D" w:rsidP="00D2332D">
      <w:r w:rsidRPr="00D2332D">
        <w:t>В основы таких ценностей входят любовь к Родине, миролюбие, уважение к старшим, трудолюбие и стремление к истине. Эти идеалы не только помогают наладить личностный рост каждого отдельного гражданина, но и служат маяком для всей нации, освещая путь к высшим идеалам.</w:t>
      </w:r>
    </w:p>
    <w:p w:rsidR="00D2332D" w:rsidRPr="00D2332D" w:rsidRDefault="00D2332D" w:rsidP="00D2332D">
      <w:r w:rsidRPr="00D2332D">
        <w:t>Высшие идеалы человеческой жизни, такие как поиски истины и смысл существования, являются важнейшими ориентирами, которые направляют развитие молодёжи. Благодаря им каждый юниор учится отдавать приоритет внутреннему миру над внешними обстоятельствами, стремится к самосовершенствованию и включению в общественную жизнь, основанную на справедливости и доброте.</w:t>
      </w:r>
    </w:p>
    <w:p w:rsidR="00D2332D" w:rsidRPr="00D2332D" w:rsidRDefault="00D2332D" w:rsidP="00D2332D">
      <w:r w:rsidRPr="00D2332D">
        <w:t xml:space="preserve">Система воспитания подрастающего поколения в современной России должна быть ориентирована на разработку подходов, которые гармонично объединяют желание построить успешную карьеру с внутренней мотивацией и высокой нравственной ответственностью. </w:t>
      </w:r>
      <w:proofErr w:type="gramStart"/>
      <w:r w:rsidRPr="00D2332D">
        <w:t>Каждое образовательное учреждение, каждый педагогический коллектив призваны способствовать раскрытию внутреннего потенциала, обучать уважению к историческим и культурным достижениям, формировать у молодёжи представление о важности традиций как носителя ценностей.</w:t>
      </w:r>
      <w:proofErr w:type="gramEnd"/>
    </w:p>
    <w:p w:rsidR="00D2332D" w:rsidRPr="00D2332D" w:rsidRDefault="00D2332D" w:rsidP="00D2332D">
      <w:r w:rsidRPr="00D2332D">
        <w:t>Основные традиционные духовно-нравственные ценности: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Любовь к Родине – патриотизм, чувство гордости за свою страну, её историю и культуру.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Уважение к старшим – почитание старших поколений, следование их примеру и советам.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Трудолюбие – стремление к труду, осознание его важности для личного и общественного блага.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Честность – правдивость во всех делах, соблюдение моральных норм.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Справедливость – равное отношение ко всем людям, отсутствие предвзятости и дискриминации.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 xml:space="preserve">Милосердие – сострадание к </w:t>
      </w:r>
      <w:proofErr w:type="gramStart"/>
      <w:r w:rsidRPr="00D2332D">
        <w:t>ближним</w:t>
      </w:r>
      <w:proofErr w:type="gramEnd"/>
      <w:r w:rsidRPr="00D2332D">
        <w:t>, готовность помогать нуждающимся.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 xml:space="preserve">Семья – важность семейных ценностей, поддержка и забота </w:t>
      </w:r>
      <w:proofErr w:type="gramStart"/>
      <w:r w:rsidRPr="00D2332D">
        <w:t>о</w:t>
      </w:r>
      <w:proofErr w:type="gramEnd"/>
      <w:r w:rsidRPr="00D2332D">
        <w:t xml:space="preserve"> близких.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Духовность – поиск смысла жизни, стремление к самосовершенствованию и духовному росту.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lastRenderedPageBreak/>
        <w:t>Ответственность – осознание своих обязанностей перед обществом и окружающими людьми.</w:t>
      </w:r>
    </w:p>
    <w:p w:rsidR="00D2332D" w:rsidRPr="00D2332D" w:rsidRDefault="00D2332D" w:rsidP="00D2332D">
      <w:pPr>
        <w:numPr>
          <w:ilvl w:val="0"/>
          <w:numId w:val="1"/>
        </w:numPr>
      </w:pPr>
      <w:r w:rsidRPr="00D2332D">
        <w:t>Смирение – умение признавать свои ошибки и учиться на них.</w:t>
      </w:r>
    </w:p>
    <w:p w:rsidR="00D2332D" w:rsidRPr="00D2332D" w:rsidRDefault="00D2332D" w:rsidP="00D2332D">
      <w:r w:rsidRPr="00D2332D">
        <w:t>Эти ценности играют ключевую роль в воспитании детей и молодежи, так как они формируют у них правильное мировоззрение, помогают им стать достойными гражданами своей страны. В системе образования и воспитания особое внимание уделяется передаче этих ценностей от поколения к поколению через различные формы обучения, внеклассные мероприятия, участие в общественной деятельности и культурные программы.</w:t>
      </w:r>
    </w:p>
    <w:p w:rsidR="00D2332D" w:rsidRPr="00D2332D" w:rsidRDefault="00D2332D" w:rsidP="00D2332D">
      <w:r w:rsidRPr="00D2332D">
        <w:t>Поэтому крайне важно создать атмосферу, в которой юные граждане будут не только обучаться навыкам и знаниям, но и усваивать эти коренные ценности и идеалы на уровне личного опыта. Лишь так можно будет обеспечить устойчивое развитие страны, силу её культурных традиций и подготовку ответственных граждан. Ведь именно в этом заключается истинная цель воспитания — формирование думающих, нравственных, и преданных своей Родине граждан, которые способны сохранить и приумножить духовное богатство нации.</w:t>
      </w:r>
    </w:p>
    <w:p w:rsidR="00D2332D" w:rsidRPr="00D2332D" w:rsidRDefault="00D2332D" w:rsidP="00D2332D">
      <w:r w:rsidRPr="00D2332D">
        <w:t>Создание такой атмосферы требует участия всех слоёв общества, начиная от семьи и заканчивая государственными институтами. Семья, как первичный носитель духовных ценностей, закладывает основы мировосприятия и отношения к культуре, трудолюбию и человеческим взаимоотношениям. Родители, наставники и учителя должны совместными усилиями вдохновлять молодёжь не только добиваться успеха, но и быть морально стойкими, честными и благородными людьми, способными преодолеть трудности на пути к своим целям.</w:t>
      </w:r>
    </w:p>
    <w:p w:rsidR="00D2332D" w:rsidRPr="00D2332D" w:rsidRDefault="00D2332D" w:rsidP="00D2332D">
      <w:r w:rsidRPr="00D2332D">
        <w:t>Высшими идеалами человеческой жизни можно считать те цели и стремления, которые направлены на достижение гармонии с собой и окружающим миром. К ним относятся:</w:t>
      </w:r>
    </w:p>
    <w:p w:rsidR="00D2332D" w:rsidRPr="00D2332D" w:rsidRDefault="00D2332D" w:rsidP="00D2332D">
      <w:pPr>
        <w:numPr>
          <w:ilvl w:val="0"/>
          <w:numId w:val="2"/>
        </w:numPr>
      </w:pPr>
      <w:r w:rsidRPr="00D2332D">
        <w:t>Самосовершенствование – постоянное развитие своих способностей и талантов.</w:t>
      </w:r>
    </w:p>
    <w:p w:rsidR="00D2332D" w:rsidRPr="00D2332D" w:rsidRDefault="00D2332D" w:rsidP="00D2332D">
      <w:pPr>
        <w:numPr>
          <w:ilvl w:val="0"/>
          <w:numId w:val="2"/>
        </w:numPr>
      </w:pPr>
      <w:r w:rsidRPr="00D2332D">
        <w:t>Служение обществу – стремление приносить пользу другим людям и своему сообществу.</w:t>
      </w:r>
    </w:p>
    <w:p w:rsidR="00D2332D" w:rsidRPr="00D2332D" w:rsidRDefault="00D2332D" w:rsidP="00D2332D">
      <w:pPr>
        <w:numPr>
          <w:ilvl w:val="0"/>
          <w:numId w:val="2"/>
        </w:numPr>
      </w:pPr>
      <w:r w:rsidRPr="00D2332D">
        <w:t>Поиск истины – стремление к познанию мира и себя самого.</w:t>
      </w:r>
    </w:p>
    <w:p w:rsidR="00D2332D" w:rsidRPr="00D2332D" w:rsidRDefault="00D2332D" w:rsidP="00D2332D">
      <w:pPr>
        <w:numPr>
          <w:ilvl w:val="0"/>
          <w:numId w:val="2"/>
        </w:numPr>
      </w:pPr>
      <w:r w:rsidRPr="00D2332D">
        <w:t>Творчество – создание чего-то нового, уникального и значимого.</w:t>
      </w:r>
    </w:p>
    <w:p w:rsidR="00D2332D" w:rsidRPr="00D2332D" w:rsidRDefault="00D2332D" w:rsidP="00D2332D">
      <w:pPr>
        <w:numPr>
          <w:ilvl w:val="0"/>
          <w:numId w:val="2"/>
        </w:numPr>
      </w:pPr>
      <w:r w:rsidRPr="00D2332D">
        <w:t>Гармония с природой – бережное отношение к окружающей среде и понимание её значения для жизни.</w:t>
      </w:r>
    </w:p>
    <w:p w:rsidR="00D2332D" w:rsidRPr="00D2332D" w:rsidRDefault="00D2332D" w:rsidP="00D2332D">
      <w:r w:rsidRPr="00D2332D">
        <w:t>Эти идеалы вдохновляют людей на достижения, способствуют развитию общества и культуры, а также помогают молодым гражданам России находить своё место в мире и стремиться к лучшему.</w:t>
      </w:r>
    </w:p>
    <w:p w:rsidR="00D2332D" w:rsidRPr="00D2332D" w:rsidRDefault="00D2332D" w:rsidP="00D2332D">
      <w:r w:rsidRPr="00D2332D">
        <w:t>Образовательные учреждения и культурные организации также играют ключевую роль в укреплении традиционных духовно-нравственных ценностей. Они обязаны разрабатывать инновационные методы и программы, которые вдохновляют учащихся на изучение отечественной истории, искусства и литературы, прививают уважение к культурному наследию и учат ценить вклады предыдущих поколений. Через взаимодействие с искусством и наукой молодёжь может увлечься поиском смысла жизни и проживанием её в гармонии с внутренними и внешними вызовами.</w:t>
      </w:r>
    </w:p>
    <w:p w:rsidR="00D2332D" w:rsidRPr="00D2332D" w:rsidRDefault="00D2332D" w:rsidP="00D2332D">
      <w:r w:rsidRPr="00D2332D">
        <w:lastRenderedPageBreak/>
        <w:t xml:space="preserve">Государственная поддержка этих инициатив должна быть приоритетной задачей. Власти могут содействовать созданию условий для культурных обменов и образовательных программ, направленных на развитие туризма и районного сотрудничества, чтобы молодёжь могла глубже понять и проникнуться богатством и разнообразием российской культуры. Только при объединении </w:t>
      </w:r>
      <w:proofErr w:type="gramStart"/>
      <w:r w:rsidRPr="00D2332D">
        <w:t>усилий</w:t>
      </w:r>
      <w:proofErr w:type="gramEnd"/>
      <w:r w:rsidRPr="00D2332D">
        <w:t xml:space="preserve"> возможно создать такую среду, в которой каждый гражданин будет ощущать свою значимость и сопричастность к судьбе своей Родины.</w:t>
      </w:r>
    </w:p>
    <w:p w:rsidR="00D2332D" w:rsidRPr="00D2332D" w:rsidRDefault="00D2332D" w:rsidP="00D2332D">
      <w:r w:rsidRPr="00D2332D">
        <w:t>Таким образом, формирование нового поколения, которое достойно продолжит великую историю России, возможно лишь при строгом соблюдении традиций и высоких идеалов, которые веками поддерживали народ. Сегодня, как никогда ранее, важно воспитывать инициативных, нравственно устойчивых и преданных своему делу людей, для которых служение Родине станет высшим призванием и источником жизненной энергии.</w:t>
      </w:r>
    </w:p>
    <w:p w:rsidR="00D2332D" w:rsidRPr="00D2332D" w:rsidRDefault="00D2332D" w:rsidP="00D2332D"/>
    <w:p w:rsidR="001C788B" w:rsidRDefault="001C788B"/>
    <w:sectPr w:rsidR="001C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2ED0"/>
    <w:multiLevelType w:val="hybridMultilevel"/>
    <w:tmpl w:val="259632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18B5157"/>
    <w:multiLevelType w:val="hybridMultilevel"/>
    <w:tmpl w:val="749A9E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2D"/>
    <w:rsid w:val="001C788B"/>
    <w:rsid w:val="00D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1-9</dc:creator>
  <cp:lastModifiedBy>Кабинет 1-9</cp:lastModifiedBy>
  <cp:revision>1</cp:revision>
  <dcterms:created xsi:type="dcterms:W3CDTF">2025-04-21T00:07:00Z</dcterms:created>
  <dcterms:modified xsi:type="dcterms:W3CDTF">2025-04-21T00:10:00Z</dcterms:modified>
</cp:coreProperties>
</file>