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16" w:rsidRDefault="00442116" w:rsidP="00442116">
      <w:pPr>
        <w:spacing w:after="0" w:line="240" w:lineRule="auto"/>
        <w:rPr>
          <w:rFonts w:ascii="markup-bold" w:eastAsia="Times New Roman" w:hAnsi="markup-bold" w:cs="Times New Roman"/>
          <w:sz w:val="24"/>
          <w:szCs w:val="24"/>
          <w:lang w:eastAsia="ru-RU"/>
        </w:rPr>
      </w:pPr>
      <w:r>
        <w:rPr>
          <w:rFonts w:ascii="markup-bold" w:eastAsia="Times New Roman" w:hAnsi="markup-bold" w:cs="Times New Roman"/>
          <w:sz w:val="24"/>
          <w:szCs w:val="24"/>
          <w:lang w:eastAsia="ru-RU"/>
        </w:rPr>
        <w:t>Урок технологии в школе!</w:t>
      </w:r>
    </w:p>
    <w:p w:rsid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Важность преподавания технологий в современных школах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стремительного технологического прогресса образование в области технологий становится неотъемлемой частью учебного процесса. Учителя технологии играют ключевую роль в подготовке учащихся к вызовам и возможностям, которые предоставляет современный мир. </w:t>
      </w:r>
    </w:p>
    <w:p w:rsid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1. Развитие критического мышления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технологий позволяет учащимся развивать навыки критического мышления и решения проблем. Они учатся анализировать ситуации, находить оптимальные пути решения задач и оценивать результаты своих действий. Это важные качества, которые пригодятся им во всех сферах жизни. </w:t>
      </w:r>
    </w:p>
    <w:p w:rsid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2. Практические навыки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технологий дает учащимся возможность получить практические навыки, необходимые в будущем. Умение работать с различными инструментами, программным обеспечением и современными устройствами становится важным преимуществом на рынке труда. </w:t>
      </w:r>
    </w:p>
    <w:p w:rsid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3. Создание инновационного мышления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 технологиям способствуют формированию инновационного мышления. Ученики занимаются проектами, которые требуют творческого подхода и навыков разработки. Это помогает им не только запомнить теоретические знания, но и применять их на практике.</w:t>
      </w:r>
    </w:p>
    <w:p w:rsid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4. Взаимодействие с другими предметами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интегрируются с другими школьными предметами, такими как математика, физика, искусство и даже гуманитарные науки. Преподаватели технологии могут помочь учащимся увидеть связь между различными предметами и использовать навыки из одной области в другой. </w:t>
      </w:r>
    </w:p>
    <w:p w:rsid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5. Подготовка к будущему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где технологии развиваются нанометром, знания в этой области позволяют учащимся быть готовыми к будущим профессиям. Многие современные специальности требуют понимания технологий, и школа должна подготовить учеников к ним. </w:t>
      </w:r>
    </w:p>
    <w:p w:rsidR="00442116" w:rsidRPr="00442116" w:rsidRDefault="00442116" w:rsidP="0044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6">
        <w:rPr>
          <w:rFonts w:ascii="markup-bold" w:eastAsia="Times New Roman" w:hAnsi="markup-bold" w:cs="Times New Roman"/>
          <w:sz w:val="24"/>
          <w:szCs w:val="24"/>
          <w:lang w:eastAsia="ru-RU"/>
        </w:rPr>
        <w:t>Заключение</w:t>
      </w:r>
      <w:r w:rsidRPr="004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технологий в школе — это не только подготовка к будущей профессии, но и способ развивать важные жизненные навыки. Учителя технологии формируют новое поколение, готовое к вызовам и возможностям, которые предоставляет современный мир. Поддержка и развитие такого образования — это наша обязанность как педагогов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целом. </w:t>
      </w:r>
      <w:bookmarkStart w:id="0" w:name="_GoBack"/>
      <w:bookmarkEnd w:id="0"/>
    </w:p>
    <w:p w:rsidR="00313F2F" w:rsidRPr="00442116" w:rsidRDefault="00442116" w:rsidP="00442116"/>
    <w:sectPr w:rsidR="00313F2F" w:rsidRPr="0044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kup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D"/>
    <w:rsid w:val="00442116"/>
    <w:rsid w:val="005D6F66"/>
    <w:rsid w:val="00A41EED"/>
    <w:rsid w:val="00E7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D77F"/>
  <w15:chartTrackingRefBased/>
  <w15:docId w15:val="{6BFD8305-9F6F-41F5-BA12-A37816B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116"/>
    <w:rPr>
      <w:b/>
      <w:bCs/>
    </w:rPr>
  </w:style>
  <w:style w:type="character" w:customStyle="1" w:styleId="is-markup">
    <w:name w:val="is-markup"/>
    <w:basedOn w:val="a0"/>
    <w:rsid w:val="0044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2025-04-24T07:54:00Z</dcterms:created>
  <dcterms:modified xsi:type="dcterms:W3CDTF">2025-04-24T07:54:00Z</dcterms:modified>
</cp:coreProperties>
</file>