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607C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Использование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инновационной методики «Синквейн»</w:t>
      </w:r>
      <w:r>
        <w:rPr>
          <w:rFonts w:hint="default"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в речевом развитии дошкольников</w:t>
      </w:r>
    </w:p>
    <w:p w14:paraId="51136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Hlk155461481"/>
      <w:r>
        <w:rPr>
          <w:rFonts w:hint="default" w:ascii="Times New Roman" w:hAnsi="Times New Roman" w:cs="Times New Roman"/>
          <w:sz w:val="24"/>
          <w:szCs w:val="24"/>
        </w:rPr>
        <w:t>Умелое владение речью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это искусство, которому нужно учиться не один год. От этого зависит социальный статус ребенка на протяжении всей жизни. Одним из новых эффективных технологий развития речи ребенка является методика синк</w:t>
      </w:r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вейн.</w:t>
      </w:r>
    </w:p>
    <w:p w14:paraId="2BB4A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Речь детей характеризуется лаконичностью, лишенной образности, яркости. Это происходит из-за ряда особенностей в речевом развитии: низкий уровень сформированности словаря, нарушение звукопроизношения, неверное  предложных конструкций, изобилие аграмматизмов речи, низкий уровень сформированности связного высказывания. </w:t>
      </w:r>
    </w:p>
    <w:p w14:paraId="3EF21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Умелое владение речью- это искусство, которому нужно учиться не один год. От этого зависит социальный статус ребенка на протяжении всей жизни. Одним из новых эффективных технологий развития речи ребенка является методика синквейн.</w:t>
      </w:r>
    </w:p>
    <w:p w14:paraId="6B79F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Инновационность данной методики состоит в том, что исключается лишнее, а выделяется главное. Эта технология универсальна, она не требует особых условий применения и органично вписывается в работу по развитию лексико- грамматических категорий, способствует обогащению словаря, дает педагогам возможность оценить уровень усвоения ребенком пройденного материала, развивает психические функции ( память, внимание, мышление) и позволяет ребенку быть активным творческим участником образовательного процесса.</w:t>
      </w:r>
    </w:p>
    <w:p w14:paraId="4F478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творческом использовании синквейна на занятиях  он воспринимается дошкольниками как увлекательная игра, как возможность выразить свое мнение, согласиться или нет с мнением других, договориться. А самое главное то, что при составлении синквейна у детей вырабатывается способность к анализу, сто полезно для развития речи детей.</w:t>
      </w:r>
    </w:p>
    <w:p w14:paraId="426DE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Форма синквейна была разработана в начале ХХ века поэтессой Аделаидой Крэпси, вдохновленной стихотворениями характерными для японской культуры. </w:t>
      </w:r>
    </w:p>
    <w:p w14:paraId="100FB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Синквейн- это не способ проверки знаний детей, это способ на любом этапе занятия проверить, что находится  у воспитанников на уровне ассоциаций.</w:t>
      </w:r>
    </w:p>
    <w:p w14:paraId="3618A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дидактического синквейна в работе позволяет гармонично сочетать элементы трех основных образовательных систем: информационной, деятельностной и личностно- ориентированной, что особенно актуально в условиях работы с детьми с особыми образовательными потребностями.</w:t>
      </w:r>
    </w:p>
    <w:p w14:paraId="2A82E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такое синквейн? В переводе с французкого «Стихотворение из пяти строк». Этополет мысли. свободное творчество, подчиненное определенным правилам, это маленький рассказ.</w:t>
      </w:r>
    </w:p>
    <w:p w14:paraId="03BF7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 СОСТАВЛЕНИЯ СИНКВЕЙНА</w:t>
      </w:r>
    </w:p>
    <w:p w14:paraId="3E6E2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Первая строка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заголовок, тема, состоящие из одного слова ( обычно существительное, обозначающее предмет или действие, о котором идет речь).</w:t>
      </w:r>
    </w:p>
    <w:p w14:paraId="6335E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Вторая строка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два слова. Прилагательные. Это описание признаков предмета или его свойства, раскрывающие тему синквейна.</w:t>
      </w:r>
    </w:p>
    <w:p w14:paraId="1C78C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Третья строка обычно состоит из трех глаголов или деепричастий, описывающих действия предмета.</w:t>
      </w:r>
    </w:p>
    <w:p w14:paraId="048DE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Четвертая строка- это словосочетание или предложение, состоящее, состоящее из нескольких слов, которые отражают личное отношение автора сиквейна к тому, о чем говорится в тексте.</w:t>
      </w:r>
    </w:p>
    <w:p w14:paraId="419D7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Пятая строка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последняя. Одно слово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существительное для выражения своих чувств, ассоциаций, связанных с предметом, о котором говорится в синквейне, то есть это личное выражение автора к теме или повторение сути, синоним. Предполагается, что с детьми дошкольного возраста строгое соблюдение правил составления синквейна не обязательно.</w:t>
      </w:r>
    </w:p>
    <w:p w14:paraId="45853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Цель: научить детей составлять синквейны и рассказывать их.</w:t>
      </w:r>
    </w:p>
    <w:p w14:paraId="09DE2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Задачи: 1. Находить главные элементы.</w:t>
      </w:r>
    </w:p>
    <w:p w14:paraId="59F9C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2. Анализировать, обобщать, вычленять.</w:t>
      </w:r>
    </w:p>
    <w:p w14:paraId="39039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3. Объединять и кратко излагать.</w:t>
      </w:r>
    </w:p>
    <w:p w14:paraId="06C9D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4. Делать выводы и заключения.</w:t>
      </w:r>
    </w:p>
    <w:p w14:paraId="5BB53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5. Высказывать свое мнение.</w:t>
      </w:r>
    </w:p>
    <w:p w14:paraId="03396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этап Подготовительный</w:t>
      </w:r>
    </w:p>
    <w:p w14:paraId="19771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 работа с детьми по уточнению, расширению и совершенствованию словаря.</w:t>
      </w:r>
    </w:p>
    <w:p w14:paraId="04141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этапа: знакомство и обогащение словаря дошкольников словами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понятиями: «слово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предмет», «слово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определение», «слово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действие», «слово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ассоциация», введение символов этих слов.</w:t>
      </w:r>
    </w:p>
    <w:p w14:paraId="16F52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Формы организации образовательного процесса по обогащению и активизации словаря</w:t>
      </w:r>
    </w:p>
    <w:p w14:paraId="3163E11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(фронтальная, групповая, индивидуальная).</w:t>
      </w:r>
    </w:p>
    <w:p w14:paraId="40E2F2E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Словесные игры и упражнения («Кто это?», «Отгадай загадки», «Узнай по описанию», «Подбери признаки», «Кто что делает?» и др.) Словесные игры просты в работе, так как не требуют специальной подготовки, поэтому в них можно играть даже в свободное время.</w:t>
      </w:r>
    </w:p>
    <w:p w14:paraId="4CA4CB9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Дидактические игры «Найди пару», «Слова с противоположным значением» и др.</w:t>
      </w:r>
    </w:p>
    <w:p w14:paraId="4F862BD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этап -</w:t>
      </w:r>
      <w:r>
        <w:rPr>
          <w:rFonts w:hint="default" w:ascii="Times New Roman" w:hAnsi="Times New Roman" w:cs="Times New Roman"/>
          <w:sz w:val="24"/>
          <w:szCs w:val="24"/>
        </w:rPr>
        <w:t xml:space="preserve"> Основной</w:t>
      </w:r>
    </w:p>
    <w:p w14:paraId="541E30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Цель: знакомство с алгоритмом составления синквейна, формирование первоначального умения составлять синквейн (с помощью педагога).</w:t>
      </w:r>
    </w:p>
    <w:p w14:paraId="2F6635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 xml:space="preserve"> этап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Практический </w:t>
      </w:r>
    </w:p>
    <w:p w14:paraId="67A7CAD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Цель: формирование умения и совершенствование навыка составления дидактического синквейна по лексическим темам . О чем можно составлять сиквейн?</w:t>
      </w:r>
    </w:p>
    <w:p w14:paraId="473460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природе;</w:t>
      </w:r>
    </w:p>
    <w:p w14:paraId="4A3B20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картине и литературном герое;</w:t>
      </w:r>
    </w:p>
    <w:p w14:paraId="7BAB030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маме и папе;</w:t>
      </w:r>
    </w:p>
    <w:p w14:paraId="51AF167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настроении;</w:t>
      </w:r>
    </w:p>
    <w:p w14:paraId="5016A79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 всем лексическим темам.</w:t>
      </w:r>
    </w:p>
    <w:p w14:paraId="17634B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Составление синквейна используется как заключительное задание по пройденному материалу, для проведения рефлексии, анализа и синтеза полученной информации. Созданные детьми нерифмованные стихотворения нередко становятся «изюминкой»  образовательной деятельности.</w:t>
      </w: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96055"/>
    <w:multiLevelType w:val="multilevel"/>
    <w:tmpl w:val="26F96055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6F"/>
    <w:rsid w:val="000229E0"/>
    <w:rsid w:val="00231170"/>
    <w:rsid w:val="0025076F"/>
    <w:rsid w:val="00380332"/>
    <w:rsid w:val="003C6EA3"/>
    <w:rsid w:val="00454780"/>
    <w:rsid w:val="005A01C2"/>
    <w:rsid w:val="00A67F40"/>
    <w:rsid w:val="00C73E05"/>
    <w:rsid w:val="00D44583"/>
    <w:rsid w:val="00D623F6"/>
    <w:rsid w:val="00E9469E"/>
    <w:rsid w:val="00ED2F9A"/>
    <w:rsid w:val="08BD55B6"/>
    <w:rsid w:val="25612C95"/>
    <w:rsid w:val="7A6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4341</Characters>
  <Lines>36</Lines>
  <Paragraphs>10</Paragraphs>
  <TotalTime>106</TotalTime>
  <ScaleCrop>false</ScaleCrop>
  <LinksUpToDate>false</LinksUpToDate>
  <CharactersWithSpaces>5092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2024-01-06T16:06:00Z</dcterms:created>
  <dc:creator>User</dc:creator>
  <cp:lastModifiedBy>User</cp:lastModifiedBy>
  <dcterms:modified xsi:type="dcterms:W3CDTF">2025-05-01T14:26:47Z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17C9243EB12A4A0BB22FA5E448E03830_12</vt:lpwstr>
  </property>
</Properties>
</file>