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BD" w:rsidRDefault="004A5ABD" w:rsidP="002826F1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Тема: «Методы и приёмы обучения дошкольников пересказу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.»</w:t>
      </w:r>
      <w:proofErr w:type="gramEnd"/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Методика обучения детей пересказу художественных произведений основывается на примитивном анализе текста.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4A5ABD">
        <w:rPr>
          <w:rStyle w:val="c3"/>
          <w:b/>
          <w:bCs/>
          <w:iCs/>
          <w:color w:val="000000"/>
          <w:sz w:val="28"/>
          <w:szCs w:val="28"/>
        </w:rPr>
        <w:t>Знакомство с литературным произведением.</w:t>
      </w:r>
      <w:r>
        <w:rPr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Педагог должен рассказывать сказки и рассказы</w:t>
      </w:r>
      <w:r>
        <w:rPr>
          <w:color w:val="000000"/>
          <w:sz w:val="28"/>
          <w:szCs w:val="28"/>
        </w:rPr>
        <w:t>, которые затем дети будут пересказывать, близко к тексту, пользуясь авторскими словами и выражениями. Поэтому к таким занятиям необходимо готовиться заранее. При этом важно обозначить речевую деятельность: «Сейчас я вам </w:t>
      </w:r>
      <w:r>
        <w:rPr>
          <w:rStyle w:val="c5"/>
          <w:i/>
          <w:iCs/>
          <w:color w:val="000000"/>
          <w:sz w:val="28"/>
          <w:szCs w:val="28"/>
        </w:rPr>
        <w:t>расскажу</w:t>
      </w:r>
      <w:r>
        <w:rPr>
          <w:color w:val="000000"/>
          <w:sz w:val="28"/>
          <w:szCs w:val="28"/>
        </w:rPr>
        <w:t> сказку», «Послушайте </w:t>
      </w:r>
      <w:r>
        <w:rPr>
          <w:rStyle w:val="c5"/>
          <w:i/>
          <w:iCs/>
          <w:color w:val="000000"/>
          <w:sz w:val="28"/>
          <w:szCs w:val="28"/>
        </w:rPr>
        <w:t>пересказ </w:t>
      </w:r>
      <w:r>
        <w:rPr>
          <w:rStyle w:val="c0"/>
          <w:color w:val="000000"/>
          <w:sz w:val="28"/>
          <w:szCs w:val="28"/>
        </w:rPr>
        <w:t>рассказа». Так дети, подражая педагогу, его словам и мимике, с раннего возраста приучаются к осознанному воспроизведению текста, ориентируясь на свободное владение им воспитателем.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Основным методом анализа литературного произведения является </w:t>
      </w:r>
      <w:r w:rsidRPr="004A5ABD">
        <w:rPr>
          <w:rStyle w:val="c4"/>
          <w:bCs/>
          <w:color w:val="000000"/>
          <w:sz w:val="28"/>
          <w:szCs w:val="28"/>
        </w:rPr>
        <w:t>беседа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 содержанию. Очень важен момент перехода от рассказывания к беседе, здесь необходимо поддержать тот эмоциональный настрой, который вызван у детей прослушанным текстом. Можно спросить: понравилась вам эта сказка? Что вам было особенно интересно? Почему вы улыбались, когда слушали этот рассказ?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>
        <w:rPr>
          <w:rStyle w:val="c4"/>
          <w:b/>
          <w:bCs/>
          <w:color w:val="000000"/>
          <w:sz w:val="28"/>
          <w:szCs w:val="28"/>
        </w:rPr>
        <w:t>Вопросы</w:t>
      </w:r>
      <w:r>
        <w:rPr>
          <w:rStyle w:val="c0"/>
          <w:color w:val="000000"/>
          <w:sz w:val="28"/>
          <w:szCs w:val="28"/>
        </w:rPr>
        <w:t> являются главным приемом беседы, но не следует забывать, что беседа – это не опрос, а доверительный разговор, обмен мнениями, чувствами. Воспитатель должен выражать свое отношение к содержанию, поступкам героев и стимулировать вопросы детей по тексту: что вам было непонятно? Что бы вы хотели узнать?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педагога по содержанию призваны помочь детям понять идею произведения, мотивы поступков героев и подготовиться к пересказу. Хорошо, если вопрос сформулирован таким образом, что отвечая, ребенок будет использовать слова и фразы из текста. Вопросы должны быть разнообразными по форме и содержанию. </w:t>
      </w:r>
      <w:r>
        <w:rPr>
          <w:rStyle w:val="c4"/>
          <w:b/>
          <w:bCs/>
          <w:color w:val="000000"/>
          <w:sz w:val="28"/>
          <w:szCs w:val="28"/>
        </w:rPr>
        <w:t>По форме</w:t>
      </w:r>
      <w:r>
        <w:rPr>
          <w:rStyle w:val="c0"/>
          <w:color w:val="000000"/>
          <w:sz w:val="28"/>
          <w:szCs w:val="28"/>
        </w:rPr>
        <w:t> выделяют следующие типы вопросов: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  <w:u w:val="single"/>
        </w:rPr>
        <w:t>подсказывающие вопросы</w:t>
      </w:r>
      <w:r>
        <w:rPr>
          <w:rStyle w:val="c0"/>
          <w:color w:val="000000"/>
          <w:sz w:val="28"/>
          <w:szCs w:val="28"/>
        </w:rPr>
        <w:t>, в которых уже содержится ответ («Посадил дед репку?»);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  <w:u w:val="single"/>
        </w:rPr>
        <w:t>наводящие вопросы</w:t>
      </w:r>
      <w:r>
        <w:rPr>
          <w:rStyle w:val="c0"/>
          <w:color w:val="000000"/>
          <w:sz w:val="28"/>
          <w:szCs w:val="28"/>
        </w:rPr>
        <w:t> («Что повторяла небитая лиса, когда ехала на битом волке?»);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  <w:u w:val="single"/>
        </w:rPr>
        <w:t>прямые вопросы</w:t>
      </w:r>
      <w:r>
        <w:rPr>
          <w:rStyle w:val="c0"/>
          <w:color w:val="000000"/>
          <w:sz w:val="28"/>
          <w:szCs w:val="28"/>
        </w:rPr>
        <w:t>, ответ на которые дается близко к тексту («Что сказал волк козлятам?»);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  <w:u w:val="single"/>
        </w:rPr>
        <w:t>косвенные вопросы</w:t>
      </w:r>
      <w:r>
        <w:rPr>
          <w:rStyle w:val="c0"/>
          <w:color w:val="000000"/>
          <w:sz w:val="28"/>
          <w:szCs w:val="28"/>
        </w:rPr>
        <w:t>, на которые можно дать несколько правильных вариантов ответа («Кого встретил Колобок?»);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  <w:u w:val="single"/>
        </w:rPr>
        <w:t>проблемно-поисковые вопросы</w:t>
      </w:r>
      <w:r>
        <w:rPr>
          <w:rStyle w:val="c0"/>
          <w:color w:val="000000"/>
          <w:sz w:val="28"/>
          <w:szCs w:val="28"/>
        </w:rPr>
        <w:t>, направленные на установление причинно-следственных связей, мотивов поступков героев («Почему волк первый пришел к домику бабушки?»);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  <w:u w:val="single"/>
        </w:rPr>
        <w:t>вопросы-указания</w:t>
      </w:r>
      <w:r>
        <w:rPr>
          <w:rStyle w:val="c0"/>
          <w:color w:val="000000"/>
          <w:sz w:val="28"/>
          <w:szCs w:val="28"/>
        </w:rPr>
        <w:t> («Скажи, каким голосом говорил медведь-папа Михаил Потапович?»);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</w:t>
      </w:r>
      <w:r>
        <w:rPr>
          <w:rStyle w:val="c2"/>
          <w:color w:val="000000"/>
          <w:sz w:val="28"/>
          <w:szCs w:val="28"/>
          <w:u w:val="single"/>
        </w:rPr>
        <w:t>цепочка вопросов</w:t>
      </w:r>
      <w:r>
        <w:rPr>
          <w:rStyle w:val="c0"/>
          <w:color w:val="000000"/>
          <w:sz w:val="28"/>
          <w:szCs w:val="28"/>
        </w:rPr>
        <w:t> («Сначала расскажи, как испекла баба Колобок, потом кого встретил Колобок в лесу, и затем чем закончилась сказка?»).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детей младшего возраста чаще используют подсказывающие и наводящие вопросы. В среднем и старшем дошкольном возрасте можно формулировать проблемно-поисковые вопросы, вопросы-указания, цепочку вопросов. Прямые и косвенные вопросы применяются во всех возрастных группах.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По содержанию</w:t>
      </w:r>
      <w:r>
        <w:rPr>
          <w:rStyle w:val="c0"/>
          <w:color w:val="000000"/>
          <w:sz w:val="28"/>
          <w:szCs w:val="28"/>
        </w:rPr>
        <w:t> различают вопросы: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proofErr w:type="gramStart"/>
      <w:r>
        <w:rPr>
          <w:rStyle w:val="c2"/>
          <w:color w:val="000000"/>
          <w:sz w:val="28"/>
          <w:szCs w:val="28"/>
          <w:u w:val="single"/>
        </w:rPr>
        <w:t>направленные</w:t>
      </w:r>
      <w:proofErr w:type="gramEnd"/>
      <w:r>
        <w:rPr>
          <w:rStyle w:val="c2"/>
          <w:color w:val="000000"/>
          <w:sz w:val="28"/>
          <w:szCs w:val="28"/>
          <w:u w:val="single"/>
        </w:rPr>
        <w:t xml:space="preserve"> на анализ сюжета</w:t>
      </w:r>
      <w:r>
        <w:rPr>
          <w:rStyle w:val="c0"/>
          <w:color w:val="000000"/>
          <w:sz w:val="28"/>
          <w:szCs w:val="28"/>
        </w:rPr>
        <w:t> («Кого первым встретил Колобок?»),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  <w:u w:val="single"/>
        </w:rPr>
        <w:t>на характеристику героев</w:t>
      </w:r>
      <w:r>
        <w:rPr>
          <w:rStyle w:val="c0"/>
          <w:color w:val="000000"/>
          <w:sz w:val="28"/>
          <w:szCs w:val="28"/>
        </w:rPr>
        <w:t> («Какой Заяц в этой сказке?»),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  <w:u w:val="single"/>
        </w:rPr>
        <w:t>на выявление жанровых особенностей произведения</w:t>
      </w:r>
      <w:r>
        <w:rPr>
          <w:rStyle w:val="c0"/>
          <w:color w:val="000000"/>
          <w:sz w:val="28"/>
          <w:szCs w:val="28"/>
        </w:rPr>
        <w:t> («Это сказка или рассказ?»),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  <w:u w:val="single"/>
        </w:rPr>
        <w:t>на раскрытие образности языка произведения</w:t>
      </w:r>
      <w:r>
        <w:rPr>
          <w:rStyle w:val="c0"/>
          <w:color w:val="000000"/>
          <w:sz w:val="28"/>
          <w:szCs w:val="28"/>
        </w:rPr>
        <w:t> («Почему луг с одуванчиками называется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,золотым»”?»).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Кроме вопросов в беседе используется ряд приемов, помогающих детям запомнить текст, подготовиться к пересказу.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>
        <w:rPr>
          <w:rStyle w:val="c4"/>
          <w:b/>
          <w:bCs/>
          <w:color w:val="000000"/>
          <w:sz w:val="28"/>
          <w:szCs w:val="28"/>
        </w:rPr>
        <w:t>Элементы драматизации</w:t>
      </w:r>
      <w:r>
        <w:rPr>
          <w:color w:val="000000"/>
          <w:sz w:val="28"/>
          <w:szCs w:val="28"/>
        </w:rPr>
        <w:t> позволяют детям углубить отношение к героям, прочувствовать их настроение. Например, можно предложить детям представить, как волк стучал в домик с козлятами, часть детей изображают козлят, а один ребенок волка. Прием </w:t>
      </w:r>
      <w:r>
        <w:rPr>
          <w:rStyle w:val="c5"/>
          <w:i/>
          <w:iCs/>
          <w:color w:val="000000"/>
          <w:sz w:val="28"/>
          <w:szCs w:val="28"/>
        </w:rPr>
        <w:t>словесного рисунка</w:t>
      </w:r>
      <w:r>
        <w:rPr>
          <w:rStyle w:val="c0"/>
          <w:color w:val="000000"/>
          <w:sz w:val="28"/>
          <w:szCs w:val="28"/>
        </w:rPr>
        <w:t> способствует развитию воображения детей, формированию связной монологической речи. Это может быть портрет героя (описать, как выглядела Красная шапочка) или зарисовка места действия (в каком лесу заблудилась Машенька).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>
        <w:rPr>
          <w:rStyle w:val="c4"/>
          <w:b/>
          <w:bCs/>
          <w:color w:val="000000"/>
          <w:sz w:val="28"/>
          <w:szCs w:val="28"/>
        </w:rPr>
        <w:t>Инсценировка диалога героев</w:t>
      </w:r>
      <w:r>
        <w:rPr>
          <w:rStyle w:val="c5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развивает выразительность речи детей, умение осознанно менять качества голоса в зависимости от характера персонажей. Разновидностью этого приема является </w:t>
      </w:r>
      <w:r>
        <w:rPr>
          <w:rStyle w:val="c4"/>
          <w:b/>
          <w:bCs/>
          <w:color w:val="000000"/>
          <w:sz w:val="28"/>
          <w:szCs w:val="28"/>
        </w:rPr>
        <w:t>воображаемый диалог с героем</w:t>
      </w:r>
      <w:r>
        <w:rPr>
          <w:rStyle w:val="c0"/>
          <w:color w:val="000000"/>
          <w:sz w:val="28"/>
          <w:szCs w:val="28"/>
        </w:rPr>
        <w:t>. Обращение к литературному персонажу и предполагаемый ответ раскрепощает ребенка, стимулирует его словесное отношение к художественному образу. Оценка поступков героев, адресованная непосредственно самому герою, более эмоциональна, осознанна и мотивированна.</w:t>
      </w:r>
    </w:p>
    <w:p w:rsidR="004A5ABD" w:rsidRDefault="004A5ABD" w:rsidP="004A5A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Для углубления восприятия детьми литературного произведения используются наглядные средства (иллюстрации, игрушки, предметы, модели и схемы). </w:t>
      </w:r>
      <w:r>
        <w:rPr>
          <w:rStyle w:val="c4"/>
          <w:b/>
          <w:bCs/>
          <w:color w:val="000000"/>
          <w:sz w:val="28"/>
          <w:szCs w:val="28"/>
        </w:rPr>
        <w:t>Рассматривание иллюстрации</w:t>
      </w:r>
      <w:r>
        <w:rPr>
          <w:rStyle w:val="c0"/>
          <w:color w:val="000000"/>
          <w:sz w:val="28"/>
          <w:szCs w:val="28"/>
        </w:rPr>
        <w:t> после чтения или рассказывания произведения помогает детям глубже пережить эмоции, связанные с содержанием. На основе иллюстрации можно предложить детям пересказать изображенный эпизод или описать героев. По иллюстрации также задают вопросы, подготавливающие детей к пересказу произведения.</w:t>
      </w:r>
    </w:p>
    <w:p w:rsidR="006E3205" w:rsidRPr="00822C0B" w:rsidRDefault="006E3205" w:rsidP="004A5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3205" w:rsidRPr="00822C0B" w:rsidSect="0063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C0B"/>
    <w:rsid w:val="002826F1"/>
    <w:rsid w:val="004A5ABD"/>
    <w:rsid w:val="00633B99"/>
    <w:rsid w:val="006E3205"/>
    <w:rsid w:val="00822C0B"/>
    <w:rsid w:val="00A9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A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A5ABD"/>
  </w:style>
  <w:style w:type="character" w:customStyle="1" w:styleId="c0">
    <w:name w:val="c0"/>
    <w:basedOn w:val="a0"/>
    <w:rsid w:val="004A5ABD"/>
  </w:style>
  <w:style w:type="character" w:customStyle="1" w:styleId="c3">
    <w:name w:val="c3"/>
    <w:basedOn w:val="a0"/>
    <w:rsid w:val="004A5ABD"/>
  </w:style>
  <w:style w:type="character" w:customStyle="1" w:styleId="c5">
    <w:name w:val="c5"/>
    <w:basedOn w:val="a0"/>
    <w:rsid w:val="004A5ABD"/>
  </w:style>
  <w:style w:type="character" w:customStyle="1" w:styleId="c2">
    <w:name w:val="c2"/>
    <w:basedOn w:val="a0"/>
    <w:rsid w:val="004A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2023-01-23T06:23:00Z</dcterms:created>
  <dcterms:modified xsi:type="dcterms:W3CDTF">2025-05-11T13:04:00Z</dcterms:modified>
</cp:coreProperties>
</file>