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1F497D"/>
          <w:sz w:val="27"/>
          <w:szCs w:val="27"/>
        </w:rPr>
      </w:pPr>
    </w:p>
    <w:p w:rsidR="00D33B13" w:rsidRDefault="00D33B13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6750685" cy="6750685"/>
            <wp:effectExtent l="0" t="0" r="0" b="0"/>
            <wp:docPr id="1" name="Рисунок 1" descr="http://i.mycdn.me/i?r=AzEPZsRbOZEKgBhR0XGMT1Rk1rhdlnCJNn3Mot6Ms1j3S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1rhdlnCJNn3Mot6Ms1j3S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67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F497D"/>
          <w:sz w:val="27"/>
          <w:szCs w:val="27"/>
        </w:rPr>
      </w:pP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Предлагаю Вашему вниманию игры, которые помогут Вашему ребёнку подружиться со словом, научат рассказывать, отыскивать интересные слова, активизировать речь. 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 из школы, на прогулках.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1F497D"/>
          <w:sz w:val="27"/>
          <w:szCs w:val="27"/>
          <w:u w:val="single"/>
        </w:rPr>
      </w:pPr>
    </w:p>
    <w:p w:rsidR="00D33B13" w:rsidRDefault="00D33B13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1F497D"/>
          <w:sz w:val="27"/>
          <w:szCs w:val="27"/>
          <w:u w:val="single"/>
        </w:rPr>
      </w:pPr>
    </w:p>
    <w:p w:rsidR="00D33B13" w:rsidRDefault="00D33B13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1F497D"/>
          <w:sz w:val="27"/>
          <w:szCs w:val="27"/>
          <w:u w:val="single"/>
        </w:rPr>
      </w:pPr>
    </w:p>
    <w:p w:rsidR="00D33B13" w:rsidRDefault="00D33B13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1F497D"/>
          <w:sz w:val="27"/>
          <w:szCs w:val="27"/>
          <w:u w:val="single"/>
        </w:rPr>
      </w:pP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  <w:u w:val="single"/>
        </w:rPr>
        <w:lastRenderedPageBreak/>
        <w:t>Игры на активизацию словаря:</w:t>
      </w:r>
    </w:p>
    <w:p w:rsidR="00E02219" w:rsidRDefault="00E02219" w:rsidP="00E022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«Кто или что может это делать?» 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Взрослый называет действие, а ребенок подбирает предметы. </w:t>
      </w:r>
      <w:proofErr w:type="gramStart"/>
      <w:r>
        <w:rPr>
          <w:color w:val="000000"/>
          <w:sz w:val="27"/>
          <w:szCs w:val="27"/>
        </w:rPr>
        <w:t>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</w:t>
      </w:r>
      <w:proofErr w:type="gramEnd"/>
    </w:p>
    <w:p w:rsidR="00E02219" w:rsidRDefault="00E02219" w:rsidP="00E022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«Отгадай, что это»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Растут на грядке в огороде, используются в пищу (овощи).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Растут на дереве в саду, очень </w:t>
      </w:r>
      <w:proofErr w:type="gramStart"/>
      <w:r>
        <w:rPr>
          <w:color w:val="000000"/>
          <w:sz w:val="27"/>
          <w:szCs w:val="27"/>
        </w:rPr>
        <w:t>вкусные</w:t>
      </w:r>
      <w:proofErr w:type="gramEnd"/>
      <w:r>
        <w:rPr>
          <w:color w:val="000000"/>
          <w:sz w:val="27"/>
          <w:szCs w:val="27"/>
        </w:rPr>
        <w:t xml:space="preserve"> и сладкие.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Движется по дорогам, по воде, по воздуху.</w:t>
      </w:r>
    </w:p>
    <w:p w:rsidR="00E02219" w:rsidRDefault="00E02219" w:rsidP="00E022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«Что для чего» 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предлагает вспомнить, где хранятся эти предметы.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хлеб – в хлебнице,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сахар – в сахарнице,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конфеты – в </w:t>
      </w:r>
      <w:proofErr w:type="spellStart"/>
      <w:r>
        <w:rPr>
          <w:color w:val="000000"/>
          <w:sz w:val="27"/>
          <w:szCs w:val="27"/>
        </w:rPr>
        <w:t>конфетнице</w:t>
      </w:r>
      <w:proofErr w:type="spellEnd"/>
      <w:r>
        <w:rPr>
          <w:color w:val="000000"/>
          <w:sz w:val="27"/>
          <w:szCs w:val="27"/>
        </w:rPr>
        <w:t>,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мыло – в мыльнице,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перец - в перечнице,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салат – в салатнице, суп – в супнице,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соус - в соуснице и т. д.  </w:t>
      </w:r>
    </w:p>
    <w:p w:rsidR="00E02219" w:rsidRDefault="00E02219" w:rsidP="00E022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«Как можно…»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E02219" w:rsidRDefault="00E02219" w:rsidP="00E022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«Угощаю»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«кислые», «соленые», «горькие» слова.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1F497D"/>
          <w:sz w:val="27"/>
          <w:szCs w:val="27"/>
        </w:rPr>
        <w:t>6. «Ищем слова»</w:t>
      </w:r>
    </w:p>
    <w:p w:rsidR="00E02219" w:rsidRP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F497D"/>
          <w:sz w:val="27"/>
          <w:szCs w:val="27"/>
        </w:rPr>
      </w:pPr>
      <w:r>
        <w:rPr>
          <w:color w:val="000000"/>
          <w:sz w:val="27"/>
          <w:szCs w:val="27"/>
        </w:rPr>
        <w:t>Какие слова можно вынуть из борща? Винегрета? Кухонного шкафа? И пр.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1F497D"/>
          <w:sz w:val="27"/>
          <w:szCs w:val="27"/>
        </w:rPr>
        <w:t>7. «Опиши предмет»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1F497D"/>
          <w:sz w:val="27"/>
          <w:szCs w:val="27"/>
          <w:u w:val="single"/>
        </w:rPr>
      </w:pP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  <w:u w:val="single"/>
        </w:rPr>
        <w:t>Игры на речевые обобщения:</w:t>
      </w:r>
    </w:p>
    <w:p w:rsidR="00E02219" w:rsidRDefault="00E02219" w:rsidP="00E0221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«Назови лишнее слово»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«Лишнее» слово среди имен существительных: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кукла, песок, юла, ведерко, мяч;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стол, шкаф, ковер, кресло, диван;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пальто, шапка, шарф, сапоги, шляпа;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слива, яблоко, помидор, абрикос, груша;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волк, собака, рысь, лиса, заяц;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лошадь, корова, олень, баран, свинья;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роза, тюльпан, фасоль, василек, мак;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зима, апрель, весна, осень, лето;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мама, подруга, папа, сын, бабушка.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«Лишнее» слово среди имен прилагательных: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грустный, печальный, унылый, глубокий;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храбрый, звонкий, смелый, отважный;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желтый, красный, сильный, зеленый;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слабый, ломкий, долгий, хрупкий;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крепкий, далекий, прочный, надежный;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смелый, храбрый, отважный, злой, решительный;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глубокий, мелкий, высокий, светлый, низкий.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«Лишнее» слово среди глаголов: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думать, ехать, размышлять, соображать;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бросился, слушал, ринулся, помчался;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приехал, прибыл, убежал, прискакал;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пришел, явился, смотрел;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выбежал, вошел, вылетел, выскочил.</w:t>
      </w:r>
    </w:p>
    <w:p w:rsidR="00E02219" w:rsidRDefault="00E02219" w:rsidP="00E022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«Найди дерево» (выделение признаков деревьев: общая форма, расположение ветвей, цвет и внешний вид коры)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  <w:u w:val="single"/>
        </w:rPr>
        <w:t>Игры на развитие звукового анализа и синтеза:</w:t>
      </w:r>
    </w:p>
    <w:p w:rsidR="00E02219" w:rsidRDefault="00E02219" w:rsidP="00E0221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«Цепочка слов» 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и ребенок по очереди называют любые слова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 кошка – автобус – сок – куст – танк – капуста - ...</w:t>
      </w:r>
    </w:p>
    <w:p w:rsidR="00E02219" w:rsidRDefault="00E02219" w:rsidP="00E0221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«Придумай слово»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Ребенок должен придумать слово на заданный звук. Например: на звук</w:t>
      </w:r>
      <w:proofErr w:type="gramStart"/>
      <w:r>
        <w:rPr>
          <w:color w:val="000000"/>
          <w:sz w:val="27"/>
          <w:szCs w:val="27"/>
        </w:rPr>
        <w:t xml:space="preserve"> Ж</w:t>
      </w:r>
      <w:proofErr w:type="gramEnd"/>
      <w:r>
        <w:rPr>
          <w:color w:val="000000"/>
          <w:sz w:val="27"/>
          <w:szCs w:val="27"/>
        </w:rPr>
        <w:t>: жук, жилет, джинсы, желудь, уж и т. д.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  <w:u w:val="single"/>
        </w:rPr>
        <w:t>Игры на развитие грамматического строя речи:</w:t>
      </w:r>
    </w:p>
    <w:p w:rsidR="00E02219" w:rsidRDefault="00E02219" w:rsidP="00E022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«Веселый счет» 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Вокруг много одинаковых предметов. </w:t>
      </w:r>
      <w:proofErr w:type="gramStart"/>
      <w:r>
        <w:rPr>
          <w:color w:val="000000"/>
          <w:sz w:val="27"/>
          <w:szCs w:val="27"/>
        </w:rPr>
        <w:t>Какие ты можешь назвать? (дома, деревья, листья, лужи, сугробы, столбы, окна..) Давай их посчитаем.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Например: кирпичный дом, высокий дом, красивый дом, многоэтажный дом, знакомый дом…)</w:t>
      </w:r>
      <w:proofErr w:type="gramEnd"/>
    </w:p>
    <w:p w:rsidR="00E02219" w:rsidRDefault="00E02219" w:rsidP="00E0221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«Подружи слова» 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E02219" w:rsidRDefault="00E02219" w:rsidP="00E0221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«Все сделал» 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>
        <w:rPr>
          <w:color w:val="000000"/>
          <w:sz w:val="27"/>
          <w:szCs w:val="27"/>
        </w:rPr>
        <w:t>постирал</w:t>
      </w:r>
      <w:proofErr w:type="gramEnd"/>
      <w:r>
        <w:rPr>
          <w:color w:val="000000"/>
          <w:sz w:val="27"/>
          <w:szCs w:val="27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E02219" w:rsidRDefault="00E02219" w:rsidP="00E0221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 Ты идешь, и я иду» 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  <w:proofErr w:type="gramEnd"/>
    </w:p>
    <w:p w:rsidR="00E02219" w:rsidRDefault="00E02219" w:rsidP="00E022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«Приготовим сок»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proofErr w:type="gramEnd"/>
    </w:p>
    <w:p w:rsidR="00E02219" w:rsidRDefault="00E02219" w:rsidP="00E022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«Один - много»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«Яблоко – много чего? (яблок); Помидор – много чего? (помидоров)» и т. д.</w:t>
      </w:r>
      <w:proofErr w:type="gramEnd"/>
    </w:p>
    <w:p w:rsidR="00E02219" w:rsidRDefault="00E02219" w:rsidP="00E0221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b/>
          <w:bCs/>
          <w:i/>
          <w:iCs/>
          <w:color w:val="1F497D"/>
          <w:sz w:val="27"/>
          <w:szCs w:val="27"/>
        </w:rPr>
        <w:t>«Чей, чья, чьё»</w:t>
      </w:r>
      <w:proofErr w:type="gramEnd"/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Образование притяжательных прилагательных. «Уши собаки - (чьи уши?) собачьи уши; хвост кошки – кошачий» и т. д.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1F497D"/>
          <w:sz w:val="27"/>
          <w:szCs w:val="27"/>
        </w:rPr>
        <w:t>8. «Упрямые слова»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>
        <w:rPr>
          <w:color w:val="000000"/>
          <w:sz w:val="27"/>
          <w:szCs w:val="27"/>
        </w:rPr>
        <w:t xml:space="preserve"> «Я надеваю пальто. Я гуляю в пальто. Сегодня тепло, и все надели пальто» и т. д.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  <w:u w:val="single"/>
        </w:rPr>
        <w:t>Игры на развитие связной речи:</w:t>
      </w:r>
    </w:p>
    <w:p w:rsidR="00E02219" w:rsidRDefault="00E02219" w:rsidP="00E0221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«Что на что похоже»</w:t>
      </w:r>
      <w:r>
        <w:rPr>
          <w:color w:val="1F497D"/>
          <w:sz w:val="27"/>
          <w:szCs w:val="27"/>
        </w:rPr>
        <w:t> 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Ребенку предлагается подобрать похожие слова (сравнения)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Белый снег похож на…(что?)</w:t>
      </w:r>
      <w:r>
        <w:rPr>
          <w:color w:val="000000"/>
          <w:sz w:val="27"/>
          <w:szCs w:val="27"/>
        </w:rPr>
        <w:br/>
        <w:t xml:space="preserve">Синий лед похож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… 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Густой туман похож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…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Чистый дождь похож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… 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Блестящая на солнце паутина похожа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… 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День похож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…</w:t>
      </w:r>
    </w:p>
    <w:p w:rsidR="00E02219" w:rsidRDefault="00E02219" w:rsidP="00E0221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1F497D"/>
          <w:sz w:val="27"/>
          <w:szCs w:val="27"/>
        </w:rPr>
        <w:t>Потому что…</w:t>
      </w:r>
      <w:r>
        <w:rPr>
          <w:color w:val="000000"/>
          <w:sz w:val="27"/>
          <w:szCs w:val="27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мою руки потому, что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очему ты идёшь спать? и т. д.</w:t>
      </w:r>
    </w:p>
    <w:p w:rsidR="00E02219" w:rsidRDefault="00E02219" w:rsidP="00E0221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Кем (чем) был?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называет ребёнку явления, предметы, животных и т. д., а ребёнок должен сказать, кем (чем) они были раньше.</w:t>
      </w:r>
      <w:r>
        <w:rPr>
          <w:color w:val="000000"/>
          <w:sz w:val="27"/>
          <w:szCs w:val="27"/>
        </w:rPr>
        <w:br/>
        <w:t xml:space="preserve">Корова </w:t>
      </w:r>
      <w:proofErr w:type="gramStart"/>
      <w:r>
        <w:rPr>
          <w:color w:val="000000"/>
          <w:sz w:val="27"/>
          <w:szCs w:val="27"/>
        </w:rPr>
        <w:t>была телёнком</w:t>
      </w:r>
      <w:r>
        <w:rPr>
          <w:color w:val="000000"/>
          <w:sz w:val="27"/>
          <w:szCs w:val="27"/>
        </w:rPr>
        <w:br/>
        <w:t>Бабочка была</w:t>
      </w:r>
      <w:proofErr w:type="gramEnd"/>
      <w:r>
        <w:rPr>
          <w:color w:val="000000"/>
          <w:sz w:val="27"/>
          <w:szCs w:val="27"/>
        </w:rPr>
        <w:t xml:space="preserve"> гусеницей</w:t>
      </w:r>
      <w:r>
        <w:rPr>
          <w:color w:val="000000"/>
          <w:sz w:val="27"/>
          <w:szCs w:val="27"/>
        </w:rPr>
        <w:br/>
        <w:t>Курица была цыплёнком, а цыплёнок – яйцом</w:t>
      </w:r>
      <w:r>
        <w:rPr>
          <w:color w:val="000000"/>
          <w:sz w:val="27"/>
          <w:szCs w:val="27"/>
        </w:rPr>
        <w:br/>
        <w:t>Лёд был водой и т. д.</w:t>
      </w:r>
    </w:p>
    <w:p w:rsidR="00E02219" w:rsidRDefault="00E02219" w:rsidP="00E0221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F497D"/>
          <w:sz w:val="27"/>
          <w:szCs w:val="27"/>
        </w:rPr>
        <w:t>Игра "Что мы видим во дворе?"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 </w:t>
      </w:r>
    </w:p>
    <w:p w:rsidR="00D33B13" w:rsidRDefault="00D33B13" w:rsidP="00D33B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noProof/>
        </w:rPr>
        <w:drawing>
          <wp:inline distT="0" distB="0" distL="0" distR="0">
            <wp:extent cx="4543425" cy="2676525"/>
            <wp:effectExtent l="0" t="0" r="9525" b="9525"/>
            <wp:docPr id="2" name="Рисунок 2" descr="https://relaxmam.ru/wp-content/uploads/2019/11/1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laxmam.ru/wp-content/uploads/2019/11/1-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716" cy="267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1F497D"/>
          <w:sz w:val="27"/>
          <w:szCs w:val="27"/>
        </w:rPr>
      </w:pPr>
      <w:r>
        <w:rPr>
          <w:b/>
          <w:bCs/>
          <w:i/>
          <w:iCs/>
          <w:color w:val="1F497D"/>
          <w:sz w:val="27"/>
          <w:szCs w:val="27"/>
        </w:rPr>
        <w:t>Играйте с ребёнком на равных, поощряйте его ответы,</w:t>
      </w:r>
    </w:p>
    <w:p w:rsidR="00E02219" w:rsidRDefault="00E02219" w:rsidP="00E0221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 xml:space="preserve"> радуйтесь успехам и маленьким победам! </w:t>
      </w:r>
    </w:p>
    <w:p w:rsidR="00734957" w:rsidRDefault="00734957" w:rsidP="00E02219"/>
    <w:sectPr w:rsidR="00734957" w:rsidSect="00E02219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6FBC"/>
    <w:multiLevelType w:val="multilevel"/>
    <w:tmpl w:val="8176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C1EA4"/>
    <w:multiLevelType w:val="multilevel"/>
    <w:tmpl w:val="4E94F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74C2F"/>
    <w:multiLevelType w:val="multilevel"/>
    <w:tmpl w:val="B53C6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71C36"/>
    <w:multiLevelType w:val="multilevel"/>
    <w:tmpl w:val="095A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303E9"/>
    <w:multiLevelType w:val="multilevel"/>
    <w:tmpl w:val="7AF81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95D4A"/>
    <w:multiLevelType w:val="multilevel"/>
    <w:tmpl w:val="57B65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961CB"/>
    <w:multiLevelType w:val="multilevel"/>
    <w:tmpl w:val="08249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C369F"/>
    <w:multiLevelType w:val="multilevel"/>
    <w:tmpl w:val="58B2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25328"/>
    <w:multiLevelType w:val="multilevel"/>
    <w:tmpl w:val="D0CEF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F457E"/>
    <w:multiLevelType w:val="multilevel"/>
    <w:tmpl w:val="732A7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57177"/>
    <w:multiLevelType w:val="multilevel"/>
    <w:tmpl w:val="84C4B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02AD5"/>
    <w:multiLevelType w:val="multilevel"/>
    <w:tmpl w:val="E2662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54972"/>
    <w:multiLevelType w:val="multilevel"/>
    <w:tmpl w:val="C846A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10231"/>
    <w:multiLevelType w:val="multilevel"/>
    <w:tmpl w:val="A69C60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8C39F6"/>
    <w:multiLevelType w:val="multilevel"/>
    <w:tmpl w:val="9FE0C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B1631"/>
    <w:multiLevelType w:val="multilevel"/>
    <w:tmpl w:val="2382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354B2"/>
    <w:multiLevelType w:val="multilevel"/>
    <w:tmpl w:val="05444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96509"/>
    <w:multiLevelType w:val="multilevel"/>
    <w:tmpl w:val="A5C28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695C6E"/>
    <w:multiLevelType w:val="multilevel"/>
    <w:tmpl w:val="5CB86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EC69A9"/>
    <w:multiLevelType w:val="multilevel"/>
    <w:tmpl w:val="6F1A8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1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8"/>
  </w:num>
  <w:num w:numId="10">
    <w:abstractNumId w:val="7"/>
  </w:num>
  <w:num w:numId="11">
    <w:abstractNumId w:val="17"/>
  </w:num>
  <w:num w:numId="12">
    <w:abstractNumId w:val="10"/>
  </w:num>
  <w:num w:numId="13">
    <w:abstractNumId w:val="5"/>
  </w:num>
  <w:num w:numId="14">
    <w:abstractNumId w:val="14"/>
  </w:num>
  <w:num w:numId="15">
    <w:abstractNumId w:val="2"/>
  </w:num>
  <w:num w:numId="16">
    <w:abstractNumId w:val="13"/>
  </w:num>
  <w:num w:numId="17">
    <w:abstractNumId w:val="0"/>
  </w:num>
  <w:num w:numId="18">
    <w:abstractNumId w:val="6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8F"/>
    <w:rsid w:val="001D318F"/>
    <w:rsid w:val="00734957"/>
    <w:rsid w:val="00D33B13"/>
    <w:rsid w:val="00E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21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21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5</cp:revision>
  <dcterms:created xsi:type="dcterms:W3CDTF">2020-10-07T02:56:00Z</dcterms:created>
  <dcterms:modified xsi:type="dcterms:W3CDTF">2020-10-07T06:18:00Z</dcterms:modified>
</cp:coreProperties>
</file>