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5B" w:rsidRPr="00BF0D7E" w:rsidRDefault="009D675B" w:rsidP="009D675B">
      <w:pPr>
        <w:rPr>
          <w:rFonts w:ascii="Times New Roman" w:hAnsi="Times New Roman" w:cs="Times New Roman"/>
          <w:b/>
          <w:sz w:val="28"/>
          <w:szCs w:val="28"/>
        </w:rPr>
      </w:pPr>
      <w:r w:rsidRPr="00BF0D7E">
        <w:rPr>
          <w:rFonts w:ascii="Times New Roman" w:hAnsi="Times New Roman" w:cs="Times New Roman"/>
          <w:b/>
          <w:sz w:val="28"/>
          <w:szCs w:val="28"/>
        </w:rPr>
        <w:t xml:space="preserve">Влияние  игр развивающей  технологии </w:t>
      </w:r>
      <w:proofErr w:type="spellStart"/>
      <w:r w:rsidRPr="00BF0D7E">
        <w:rPr>
          <w:rFonts w:ascii="Times New Roman" w:hAnsi="Times New Roman" w:cs="Times New Roman"/>
          <w:b/>
          <w:sz w:val="28"/>
          <w:szCs w:val="28"/>
        </w:rPr>
        <w:t>В.В.Воскобовича</w:t>
      </w:r>
      <w:proofErr w:type="spellEnd"/>
      <w:r w:rsidRPr="00BF0D7E">
        <w:rPr>
          <w:rFonts w:ascii="Times New Roman" w:hAnsi="Times New Roman" w:cs="Times New Roman"/>
          <w:b/>
          <w:sz w:val="28"/>
          <w:szCs w:val="28"/>
        </w:rPr>
        <w:t xml:space="preserve"> на  всестороннее развитие детей.</w:t>
      </w:r>
    </w:p>
    <w:p w:rsidR="009D675B" w:rsidRDefault="009D675B" w:rsidP="009D6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познавательной деятельности ребёнка эффективнее всего осуществляется в процессе игры. Опора на игру является основным путём включения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познавательную деятельность и в то же время способом раскрытия личности, развития её способностей. Игры способствуют умственному и социальному развитию ребёнка. Содержание их направлено на развитие внимания, восприятия, мышления, воображения.</w:t>
      </w:r>
    </w:p>
    <w:p w:rsidR="009D675B" w:rsidRDefault="009D675B" w:rsidP="009D6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Терпение и доброжелательность, фиксация внимания ребёнка на успехе, использование словесных поощрений и разных форм несловесной поддержки (улыбка, пожатие руки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позволят взрослым не только удовлетворить детей в познании ,но и создать позитивный психологический комфорт.</w:t>
      </w:r>
    </w:p>
    <w:p w:rsidR="009D675B" w:rsidRDefault="009D675B" w:rsidP="009D6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этих целей родителям воспитанников советую приобрести  и активно использовать для  игры развивающей 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675B" w:rsidRDefault="009D675B" w:rsidP="009D6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игр:</w:t>
      </w:r>
    </w:p>
    <w:p w:rsidR="009D675B" w:rsidRDefault="009D675B" w:rsidP="009D6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Разрабатываются в соответствии с интересами ребят. Малыши постоянно открывают для себя что-то новое, неизведанное ранее.</w:t>
      </w:r>
    </w:p>
    <w:p w:rsidR="009D675B" w:rsidRDefault="009D675B" w:rsidP="009D6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Каждая игра может использоваться детьми разного возраста, начиная с 2 до 7 лет. Чем старше ребёнок, тем выше уровень сложности.</w:t>
      </w:r>
    </w:p>
    <w:p w:rsidR="009D675B" w:rsidRDefault="009D675B" w:rsidP="009D6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.Многофункциональность и универсальность. Каждая игра предполагает решение многих задач обучения, проявление творческих способностей.</w:t>
      </w:r>
    </w:p>
    <w:p w:rsidR="009D675B" w:rsidRDefault="009D675B" w:rsidP="009D6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 многим играм предложено методическое пособие, в котором уже можно взять готовый сказочный сюжет с включёнными в него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иллюстрациями и вопросами.</w:t>
      </w:r>
    </w:p>
    <w:p w:rsidR="009D675B" w:rsidRDefault="009D675B" w:rsidP="009D6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5.Высокая вариативность. К  играм предложено много заданий, начиная с манипулирования, заканчивая сложными развивающими упражнениями.</w:t>
      </w:r>
    </w:p>
    <w:p w:rsidR="009D675B" w:rsidRDefault="009D675B" w:rsidP="009D6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Исходя из этого, можно увидеть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что технология разработана на 3-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важнейших принципах :интерес-познание-творчество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75B" w:rsidRDefault="009D675B" w:rsidP="009D6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и задачами его методики является:</w:t>
      </w:r>
    </w:p>
    <w:p w:rsidR="009D675B" w:rsidRDefault="009D675B" w:rsidP="009D67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у ребенка заинтересованности и стремлению к познанию нового;</w:t>
      </w:r>
    </w:p>
    <w:p w:rsidR="009D675B" w:rsidRDefault="009D675B" w:rsidP="009D67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наблюдать, исследовать окружающий мир;</w:t>
      </w:r>
    </w:p>
    <w:p w:rsidR="009D675B" w:rsidRDefault="009D675B" w:rsidP="009D67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развивать воображение,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мышление (способность посмотреть на знакомый объект совершенно другим взглядом, мыслить гибко и оригинально);</w:t>
      </w:r>
    </w:p>
    <w:p w:rsidR="009D675B" w:rsidRDefault="009D675B" w:rsidP="009D67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гармоничный подход к развитию у детей эмоциональности, образного мышления и логики;</w:t>
      </w:r>
    </w:p>
    <w:p w:rsidR="009D675B" w:rsidRDefault="009D675B" w:rsidP="009D67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 помощь в развитии математических и речевых умений;</w:t>
      </w:r>
    </w:p>
    <w:p w:rsidR="009D675B" w:rsidRDefault="009D675B" w:rsidP="009D67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начальные представления об окружающей действительности;</w:t>
      </w:r>
    </w:p>
    <w:p w:rsidR="009D675B" w:rsidRDefault="009D675B" w:rsidP="009D67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психическому развитию;</w:t>
      </w:r>
    </w:p>
    <w:p w:rsidR="009D675B" w:rsidRDefault="009D675B" w:rsidP="009D67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моторику.</w:t>
      </w: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удовольствием выполняют задания, так как игры яркие, доступные для понимания, доставляют удовольствие и формируют чувство успешности.</w:t>
      </w:r>
    </w:p>
    <w:p w:rsidR="009D675B" w:rsidRPr="00225D2E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5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Например,</w:t>
      </w: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Играя, в «</w:t>
      </w:r>
      <w:r w:rsidRPr="00BF0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Забавные цифры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дети увидели не просто цифры, а цифры – звери. Они запоминаются намного быстрее, так как основаны на конкретном образе.</w:t>
      </w: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F0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Фонарики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развивают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сенсорику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(конкретные геометрические фигур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эталоны,так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чёткого основного цвета,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величинные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понятия больше- меньше ),конструктивные навыки. </w:t>
      </w: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BF0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Геокон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редставляет широкие возможности для реализации творческих идей формируют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мышление.</w:t>
      </w: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F0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Квадрат </w:t>
      </w:r>
      <w:proofErr w:type="spellStart"/>
      <w:r w:rsidRPr="00BF0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 с лёгкостью трансформируется в разные формы,</w:t>
      </w: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собирается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 плоские, так и в объёмные. Развивает способности к моделированию.</w:t>
      </w: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F0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Кораблик « Плюх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»» позволяет развивать не только мелкую моторику, но и даёт возможности познакомиться с цветом.</w:t>
      </w: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Рекомендую родителям  изучить весь набор игр и поиграть с детьми дома.</w:t>
      </w:r>
    </w:p>
    <w:p w:rsidR="009D675B" w:rsidRDefault="009D675B" w:rsidP="009D6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в непринуждённой игровой форме проходит успешная подготовка детей к школьному обучению.</w:t>
      </w:r>
    </w:p>
    <w:p w:rsidR="00145125" w:rsidRDefault="00145125"/>
    <w:sectPr w:rsidR="00145125" w:rsidSect="0014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11DF2"/>
    <w:multiLevelType w:val="multilevel"/>
    <w:tmpl w:val="1888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5B"/>
    <w:rsid w:val="00145125"/>
    <w:rsid w:val="009D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2025-05-17T11:43:00Z</dcterms:created>
  <dcterms:modified xsi:type="dcterms:W3CDTF">2025-05-17T11:45:00Z</dcterms:modified>
</cp:coreProperties>
</file>