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E9DD0" w14:textId="63DE6FE2" w:rsidR="00E14E5E" w:rsidRDefault="00E14E5E" w:rsidP="00E14E5E">
      <w:pPr>
        <w:jc w:val="center"/>
        <w:rPr>
          <w:rFonts w:ascii="Times New Roman" w:hAnsi="Times New Roman" w:cs="Times New Roman"/>
          <w:sz w:val="32"/>
          <w:szCs w:val="32"/>
        </w:rPr>
      </w:pPr>
      <w:r w:rsidRPr="00E14E5E">
        <w:rPr>
          <w:rFonts w:ascii="Times New Roman" w:hAnsi="Times New Roman" w:cs="Times New Roman"/>
          <w:sz w:val="32"/>
          <w:szCs w:val="32"/>
        </w:rPr>
        <w:t xml:space="preserve">МАДОУ </w:t>
      </w:r>
      <w:r w:rsidR="00FA486B">
        <w:rPr>
          <w:rFonts w:ascii="Times New Roman" w:hAnsi="Times New Roman" w:cs="Times New Roman"/>
          <w:sz w:val="32"/>
          <w:szCs w:val="32"/>
        </w:rPr>
        <w:t>№26</w:t>
      </w:r>
    </w:p>
    <w:p w14:paraId="67772251" w14:textId="08C8CF02" w:rsidR="00FA486B" w:rsidRPr="00E14E5E" w:rsidRDefault="00FA486B" w:rsidP="00E14E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Краснодарский край,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Курганинский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станица Родниковская</w:t>
      </w:r>
    </w:p>
    <w:p w14:paraId="0B7924A9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8010AE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0CC045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907D6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EE5E62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A78D92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F0E2F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FC304" w14:textId="77777777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95529" w14:textId="77777777" w:rsidR="00E14E5E" w:rsidRDefault="00E14E5E" w:rsidP="00E1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E5E"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14:paraId="1D74C9B5" w14:textId="77777777" w:rsidR="00E14E5E" w:rsidRPr="00E14E5E" w:rsidRDefault="00E14E5E" w:rsidP="00E14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4E5E">
        <w:rPr>
          <w:rFonts w:ascii="Times New Roman" w:hAnsi="Times New Roman" w:cs="Times New Roman"/>
          <w:sz w:val="28"/>
          <w:szCs w:val="28"/>
        </w:rPr>
        <w:t xml:space="preserve"> «Избавляемся от агрессии с помощью игры»</w:t>
      </w:r>
    </w:p>
    <w:p w14:paraId="246AE6FE" w14:textId="77777777" w:rsidR="00E14E5E" w:rsidRP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342C67A1" w14:textId="77777777" w:rsidR="00E14E5E" w:rsidRP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26905EA9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C44B3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1F344F8F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34DCF432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1B90F470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22FE3119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0CAE5FB5" w14:textId="1F6BDF65" w:rsidR="00E14E5E" w:rsidRDefault="00E14E5E" w:rsidP="00E1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FA486B">
        <w:rPr>
          <w:rFonts w:ascii="Times New Roman" w:hAnsi="Times New Roman" w:cs="Times New Roman"/>
          <w:sz w:val="28"/>
          <w:szCs w:val="28"/>
        </w:rPr>
        <w:t>Темченко И.А.</w:t>
      </w:r>
    </w:p>
    <w:p w14:paraId="189A4B25" w14:textId="0865D87F" w:rsidR="00E14E5E" w:rsidRDefault="00E14E5E" w:rsidP="00E1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417A3E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54FB9861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5311A4D1" w14:textId="77777777" w:rsidR="00E14E5E" w:rsidRDefault="00E14E5E" w:rsidP="00E14E5E">
      <w:pPr>
        <w:rPr>
          <w:rFonts w:ascii="Times New Roman" w:hAnsi="Times New Roman" w:cs="Times New Roman"/>
          <w:sz w:val="28"/>
          <w:szCs w:val="28"/>
        </w:rPr>
      </w:pPr>
    </w:p>
    <w:p w14:paraId="66ECCF20" w14:textId="462F3975" w:rsid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2D95D" w14:textId="76963F9D" w:rsidR="00E14E5E" w:rsidRPr="00E14E5E" w:rsidRDefault="00E14E5E" w:rsidP="00E14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A486B">
        <w:rPr>
          <w:rFonts w:ascii="Times New Roman" w:hAnsi="Times New Roman" w:cs="Times New Roman"/>
          <w:sz w:val="28"/>
          <w:szCs w:val="28"/>
        </w:rPr>
        <w:t>5</w:t>
      </w:r>
    </w:p>
    <w:p w14:paraId="24E99D5A" w14:textId="77777777" w:rsidR="00E14E5E" w:rsidRDefault="00E14E5E" w:rsidP="00E14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C5523" w14:textId="77777777" w:rsidR="00FA486B" w:rsidRPr="00FA486B" w:rsidRDefault="00FA486B" w:rsidP="00FA486B">
      <w:pPr>
        <w:pStyle w:val="a3"/>
        <w:rPr>
          <w:color w:val="494949"/>
        </w:rPr>
      </w:pPr>
      <w:r w:rsidRPr="00FA486B">
        <w:rPr>
          <w:color w:val="494949"/>
        </w:rPr>
        <w:t>Агрессия в детском возрасте – это сигнал о потребности в понимании и поддержке со стороны взрослых. Первейшая задача – оказать ребенку своевременную и квалифицированную помощь. Борьба с агрессивным поведением требует комплексного подхода, основанного на:</w:t>
      </w:r>
    </w:p>
    <w:p w14:paraId="338AE15A" w14:textId="77777777" w:rsidR="00FA486B" w:rsidRPr="00FA486B" w:rsidRDefault="00FA486B" w:rsidP="00FA486B">
      <w:pPr>
        <w:pStyle w:val="a3"/>
        <w:numPr>
          <w:ilvl w:val="0"/>
          <w:numId w:val="1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Терпении:</w:t>
      </w:r>
      <w:r w:rsidRPr="00FA486B">
        <w:rPr>
          <w:color w:val="494949"/>
        </w:rPr>
        <w:t xml:space="preserve"> Проявление терпения – это не просто добродетель, а необходимое условие для выстраивания доверительных отношений с ребенком и создания безопасной среды для его эмоционального развития.</w:t>
      </w:r>
    </w:p>
    <w:p w14:paraId="71F41807" w14:textId="77777777" w:rsidR="00FA486B" w:rsidRPr="00FA486B" w:rsidRDefault="00FA486B" w:rsidP="00FA486B">
      <w:pPr>
        <w:pStyle w:val="a3"/>
        <w:numPr>
          <w:ilvl w:val="0"/>
          <w:numId w:val="1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Объяснении:</w:t>
      </w:r>
      <w:r w:rsidRPr="00FA486B">
        <w:rPr>
          <w:color w:val="494949"/>
        </w:rPr>
        <w:t xml:space="preserve"> Предоставление ребенку альтернативных моделей поведения и конструктивных способов выражения эмоций. Предложите ребенку интересные и увлекательные занятия, способные переключить его внимание и снизить уровень агрессии.</w:t>
      </w:r>
    </w:p>
    <w:p w14:paraId="3C4AB8AF" w14:textId="77777777" w:rsidR="00FA486B" w:rsidRPr="00FA486B" w:rsidRDefault="00FA486B" w:rsidP="00FA486B">
      <w:pPr>
        <w:pStyle w:val="a3"/>
        <w:numPr>
          <w:ilvl w:val="0"/>
          <w:numId w:val="1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Поощрении:</w:t>
      </w:r>
      <w:r w:rsidRPr="00FA486B">
        <w:rPr>
          <w:color w:val="494949"/>
        </w:rPr>
        <w:t xml:space="preserve"> Позитивное подкрепление желаемого поведения. Похвала за проявления доброты, сочувствия и сотрудничества стимулирует ребенка к повторению этих действий.</w:t>
      </w:r>
    </w:p>
    <w:p w14:paraId="199BDA08" w14:textId="77777777" w:rsidR="00FA486B" w:rsidRPr="00FA486B" w:rsidRDefault="00FA486B" w:rsidP="00FA486B">
      <w:pPr>
        <w:pStyle w:val="a3"/>
        <w:rPr>
          <w:color w:val="494949"/>
        </w:rPr>
      </w:pPr>
      <w:r w:rsidRPr="00FA486B">
        <w:rPr>
          <w:color w:val="494949"/>
        </w:rPr>
        <w:t>Родителям, столкнувшимся с агрессивным поведением ребенка, необходимо придерживаться следующих принципов:</w:t>
      </w:r>
    </w:p>
    <w:p w14:paraId="0B083130" w14:textId="77777777" w:rsidR="00FA486B" w:rsidRPr="00FA486B" w:rsidRDefault="00FA486B" w:rsidP="00FA486B">
      <w:pPr>
        <w:pStyle w:val="a3"/>
        <w:numPr>
          <w:ilvl w:val="0"/>
          <w:numId w:val="2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Диагностика семейной системы:</w:t>
      </w:r>
      <w:r w:rsidRPr="00FA486B">
        <w:rPr>
          <w:color w:val="494949"/>
        </w:rPr>
        <w:t xml:space="preserve"> Выявление факторов, провоцирующих агрессию, таких как конфликты между родителями, дефицит внимания к ребенку или нереалистичные ожидания.</w:t>
      </w:r>
    </w:p>
    <w:p w14:paraId="5453AE77" w14:textId="77777777" w:rsidR="00FA486B" w:rsidRPr="00FA486B" w:rsidRDefault="00FA486B" w:rsidP="00FA486B">
      <w:pPr>
        <w:pStyle w:val="a3"/>
        <w:numPr>
          <w:ilvl w:val="0"/>
          <w:numId w:val="2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Безусловное принятие:</w:t>
      </w:r>
      <w:r w:rsidRPr="00FA486B">
        <w:rPr>
          <w:color w:val="494949"/>
        </w:rPr>
        <w:t xml:space="preserve"> Принятие ребенка как личности, несмотря на его недостатки и проявления агрессии. Любовь и поддержка являются фундаментом для позитивных изменений.</w:t>
      </w:r>
    </w:p>
    <w:p w14:paraId="2958F5A1" w14:textId="77777777" w:rsidR="00FA486B" w:rsidRPr="00FA486B" w:rsidRDefault="00FA486B" w:rsidP="00FA486B">
      <w:pPr>
        <w:pStyle w:val="a3"/>
        <w:numPr>
          <w:ilvl w:val="0"/>
          <w:numId w:val="2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Соответствие требований возможностям:</w:t>
      </w:r>
      <w:r w:rsidRPr="00FA486B">
        <w:rPr>
          <w:color w:val="494949"/>
        </w:rPr>
        <w:t xml:space="preserve"> Учет индивидуальных особенностей и возможностей ребенка при предъявлении требований. Избегайте завышенных ожиданий, способных вызвать фрустрацию и агрессию.</w:t>
      </w:r>
    </w:p>
    <w:p w14:paraId="54D3F8A1" w14:textId="77777777" w:rsidR="00FA486B" w:rsidRPr="00FA486B" w:rsidRDefault="00FA486B" w:rsidP="00FA486B">
      <w:pPr>
        <w:pStyle w:val="a3"/>
        <w:numPr>
          <w:ilvl w:val="0"/>
          <w:numId w:val="2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Предотвращение конфликтов:</w:t>
      </w:r>
      <w:r w:rsidRPr="00FA486B">
        <w:rPr>
          <w:color w:val="494949"/>
        </w:rPr>
        <w:t xml:space="preserve"> Своевременное распознавание признаков надвигающегося конфликта и перенаправление внимания ребенка на другие виды деятельности.</w:t>
      </w:r>
    </w:p>
    <w:p w14:paraId="62F61BD7" w14:textId="77777777" w:rsidR="00FA486B" w:rsidRPr="00FA486B" w:rsidRDefault="00FA486B" w:rsidP="00FA486B">
      <w:pPr>
        <w:pStyle w:val="a3"/>
        <w:numPr>
          <w:ilvl w:val="0"/>
          <w:numId w:val="2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Развитие коммуникативных навыков:</w:t>
      </w:r>
      <w:r w:rsidRPr="00FA486B">
        <w:rPr>
          <w:color w:val="494949"/>
        </w:rPr>
        <w:t xml:space="preserve"> Обучение ребенка эффективным способам общения со сверстниками, особенно в период адаптации к детскому саду. Социальные навыки снижают вероятность возникновения конфликтов и агрессивного поведения.</w:t>
      </w:r>
    </w:p>
    <w:p w14:paraId="169701C4" w14:textId="77777777" w:rsidR="00FA486B" w:rsidRPr="00FA486B" w:rsidRDefault="00FA486B" w:rsidP="00FA486B">
      <w:pPr>
        <w:pStyle w:val="a3"/>
        <w:numPr>
          <w:ilvl w:val="0"/>
          <w:numId w:val="2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Предотвращение физической агрессии:</w:t>
      </w:r>
      <w:r w:rsidRPr="00FA486B">
        <w:rPr>
          <w:color w:val="494949"/>
        </w:rPr>
        <w:t xml:space="preserve"> В ситуациях, когда ребенок проявляет физическую агрессию, первостепенная задача – предотвратить удар, а не читать нотации. Обеспечение безопасности – приоритет.</w:t>
      </w:r>
    </w:p>
    <w:p w14:paraId="3A2B7CF1" w14:textId="77777777" w:rsidR="00FA486B" w:rsidRPr="00FA486B" w:rsidRDefault="00FA486B" w:rsidP="00FA486B">
      <w:pPr>
        <w:pStyle w:val="a3"/>
        <w:numPr>
          <w:ilvl w:val="0"/>
          <w:numId w:val="2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Осознанное использование речи</w:t>
      </w:r>
      <w:proofErr w:type="gramStart"/>
      <w:r w:rsidRPr="00FA486B">
        <w:rPr>
          <w:rStyle w:val="a4"/>
          <w:color w:val="494949"/>
        </w:rPr>
        <w:t>:</w:t>
      </w:r>
      <w:r w:rsidRPr="00FA486B">
        <w:rPr>
          <w:color w:val="494949"/>
        </w:rPr>
        <w:t xml:space="preserve"> Помните</w:t>
      </w:r>
      <w:proofErr w:type="gramEnd"/>
      <w:r w:rsidRPr="00FA486B">
        <w:rPr>
          <w:color w:val="494949"/>
        </w:rPr>
        <w:t>, что слова обладают огромной силой и могут нанести глубокую эмоциональную рану ребенку. Избегайте критики, унижений и угроз.</w:t>
      </w:r>
    </w:p>
    <w:p w14:paraId="316500FE" w14:textId="77777777" w:rsidR="00FA486B" w:rsidRPr="00FA486B" w:rsidRDefault="00FA486B" w:rsidP="00FA486B">
      <w:pPr>
        <w:pStyle w:val="a3"/>
        <w:rPr>
          <w:color w:val="494949"/>
        </w:rPr>
      </w:pPr>
      <w:r w:rsidRPr="00FA486B">
        <w:rPr>
          <w:color w:val="494949"/>
        </w:rPr>
        <w:t>Для эффективной коррекции детской агрессии в арсенале родителей должны быть: внимание, сочувствие, терпение, требовательность, честность, открытость, обязательность, доброта, ласка, забота, доверие, понимание, чувство юмора, ответственность и такт.</w:t>
      </w:r>
    </w:p>
    <w:p w14:paraId="0AE3E924" w14:textId="77777777" w:rsidR="00FA486B" w:rsidRPr="00FA486B" w:rsidRDefault="00FA486B" w:rsidP="00FA486B">
      <w:pPr>
        <w:pStyle w:val="a3"/>
        <w:rPr>
          <w:color w:val="494949"/>
        </w:rPr>
      </w:pPr>
      <w:r w:rsidRPr="00FA486B">
        <w:rPr>
          <w:color w:val="494949"/>
        </w:rPr>
        <w:t>Профилактика детской агрессивности осуществляется по трем основным направлениям:</w:t>
      </w:r>
    </w:p>
    <w:p w14:paraId="6473CDE3" w14:textId="77777777" w:rsidR="00FA486B" w:rsidRPr="00FA486B" w:rsidRDefault="00FA486B" w:rsidP="00FA486B">
      <w:pPr>
        <w:pStyle w:val="a3"/>
        <w:numPr>
          <w:ilvl w:val="0"/>
          <w:numId w:val="3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Управление гневом:</w:t>
      </w:r>
      <w:r w:rsidRPr="00FA486B">
        <w:rPr>
          <w:color w:val="494949"/>
        </w:rPr>
        <w:t xml:space="preserve"> Обучение ребенка социально приемлемым способам выражения гнева, таким как словесное выражение чувств, физическая активность или творчество.</w:t>
      </w:r>
    </w:p>
    <w:p w14:paraId="49AE6611" w14:textId="77777777" w:rsidR="00FA486B" w:rsidRPr="00FA486B" w:rsidRDefault="00FA486B" w:rsidP="00FA486B">
      <w:pPr>
        <w:pStyle w:val="a3"/>
        <w:numPr>
          <w:ilvl w:val="0"/>
          <w:numId w:val="3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lastRenderedPageBreak/>
        <w:t>Развитие самоконтроля:</w:t>
      </w:r>
      <w:r w:rsidRPr="00FA486B">
        <w:rPr>
          <w:color w:val="494949"/>
        </w:rPr>
        <w:t xml:space="preserve"> Формирование навыков распознавания и контроля эмоций, особенно в ситуациях, провоцирующих гнев. Обучение техникам релаксации и саморегуляции.</w:t>
      </w:r>
    </w:p>
    <w:p w14:paraId="428E6388" w14:textId="77777777" w:rsidR="00FA486B" w:rsidRPr="00FA486B" w:rsidRDefault="00FA486B" w:rsidP="00FA486B">
      <w:pPr>
        <w:pStyle w:val="a3"/>
        <w:numPr>
          <w:ilvl w:val="0"/>
          <w:numId w:val="3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Развитие эмпатии:</w:t>
      </w:r>
      <w:r w:rsidRPr="00FA486B">
        <w:rPr>
          <w:color w:val="494949"/>
        </w:rPr>
        <w:t xml:space="preserve"> Формирование способности к сочувствию, сопереживанию и пониманию чувств других людей. Развитие социальных навыков и умения строить позитивные отн</w:t>
      </w:r>
      <w:bookmarkStart w:id="0" w:name="_GoBack"/>
      <w:bookmarkEnd w:id="0"/>
      <w:r w:rsidRPr="00FA486B">
        <w:rPr>
          <w:color w:val="494949"/>
        </w:rPr>
        <w:t>ошения.</w:t>
      </w:r>
    </w:p>
    <w:p w14:paraId="6B8D2B93" w14:textId="77777777" w:rsidR="00FA486B" w:rsidRPr="00FA486B" w:rsidRDefault="00FA486B" w:rsidP="00FA486B">
      <w:pPr>
        <w:pStyle w:val="a3"/>
        <w:rPr>
          <w:color w:val="494949"/>
        </w:rPr>
      </w:pPr>
      <w:r w:rsidRPr="00FA486B">
        <w:rPr>
          <w:color w:val="494949"/>
        </w:rPr>
        <w:t>Игры с водой, песком и глиной – эффективные инструменты для снятия агрессивного напряжения.</w:t>
      </w:r>
    </w:p>
    <w:p w14:paraId="21CD9812" w14:textId="77777777" w:rsidR="00FA486B" w:rsidRPr="00FA486B" w:rsidRDefault="00FA486B" w:rsidP="00FA486B">
      <w:pPr>
        <w:pStyle w:val="a3"/>
        <w:numPr>
          <w:ilvl w:val="0"/>
          <w:numId w:val="4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Глина:</w:t>
      </w:r>
      <w:r w:rsidRPr="00FA486B">
        <w:rPr>
          <w:color w:val="494949"/>
        </w:rPr>
        <w:t xml:space="preserve"> Лепка из глины предоставляет ребенку возможность выразить свои негативные эмоции и чувства. Создание фигуры обидчика, ее разрушение и последующее восстановление символизирует процесс преодоления агрессии и восстановления эмоционального равновесия.</w:t>
      </w:r>
    </w:p>
    <w:p w14:paraId="674FB324" w14:textId="77777777" w:rsidR="00FA486B" w:rsidRPr="00FA486B" w:rsidRDefault="00FA486B" w:rsidP="00FA486B">
      <w:pPr>
        <w:pStyle w:val="a3"/>
        <w:numPr>
          <w:ilvl w:val="0"/>
          <w:numId w:val="4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Песок:</w:t>
      </w:r>
      <w:r w:rsidRPr="00FA486B">
        <w:rPr>
          <w:color w:val="494949"/>
        </w:rPr>
        <w:t xml:space="preserve"> Игры с песком позволяют ребенку освободиться от негативных эмоций и переживаний. Закапывание фигурок, символизирующих врагов, и последующие манипуляции с песком помогают ребенку успокоиться и восстановить внутренний мир.</w:t>
      </w:r>
    </w:p>
    <w:p w14:paraId="77986CA7" w14:textId="77777777" w:rsidR="00FA486B" w:rsidRPr="00FA486B" w:rsidRDefault="00FA486B" w:rsidP="00FA486B">
      <w:pPr>
        <w:pStyle w:val="a3"/>
        <w:numPr>
          <w:ilvl w:val="0"/>
          <w:numId w:val="4"/>
        </w:numPr>
        <w:spacing w:before="0" w:beforeAutospacing="0" w:after="0"/>
        <w:ind w:left="375"/>
        <w:rPr>
          <w:color w:val="494949"/>
        </w:rPr>
      </w:pPr>
      <w:r w:rsidRPr="00FA486B">
        <w:rPr>
          <w:rStyle w:val="a4"/>
          <w:color w:val="494949"/>
        </w:rPr>
        <w:t>Вода:</w:t>
      </w:r>
      <w:r w:rsidRPr="00FA486B">
        <w:rPr>
          <w:color w:val="494949"/>
        </w:rPr>
        <w:t xml:space="preserve"> Вода обладает уникальными психотерапевтическими свойствами, позволяющими снять агрессию и излишнее напряжение. Примеры игр с водой: сбивание плавающих шариков, сдувание корабликов, наблюдение за всплывающими фигурками, использование струи воды для сбивания легких игрушек.</w:t>
      </w:r>
    </w:p>
    <w:p w14:paraId="2D8D372F" w14:textId="77777777" w:rsidR="00FA486B" w:rsidRPr="00FA486B" w:rsidRDefault="00FA486B" w:rsidP="00FA486B">
      <w:pPr>
        <w:pStyle w:val="a3"/>
        <w:spacing w:before="0" w:beforeAutospacing="0"/>
        <w:rPr>
          <w:color w:val="494949"/>
        </w:rPr>
      </w:pPr>
      <w:r w:rsidRPr="00FA486B">
        <w:rPr>
          <w:color w:val="494949"/>
        </w:rPr>
        <w:t>Лепка из пластилина также способствует снятию напряжения и перенаправлению "энергии кулака". Активные игры, такие как догонялки, прыгалки и зарядка, помогают детям высвободить агрессивную энергию и получить положительные эмоции. Игры на расслабление и снятие напряжения также способствуют эмоциональному благополучию ребенка.</w:t>
      </w:r>
    </w:p>
    <w:p w14:paraId="4E1ADA6A" w14:textId="7D13557B" w:rsidR="00D313A1" w:rsidRPr="00FA486B" w:rsidRDefault="00D313A1" w:rsidP="00E1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3A1" w:rsidRPr="00FA486B" w:rsidSect="00E14E5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173E1"/>
    <w:multiLevelType w:val="multilevel"/>
    <w:tmpl w:val="AD6E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D6292"/>
    <w:multiLevelType w:val="multilevel"/>
    <w:tmpl w:val="805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E7E9A"/>
    <w:multiLevelType w:val="multilevel"/>
    <w:tmpl w:val="536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66E92"/>
    <w:multiLevelType w:val="multilevel"/>
    <w:tmpl w:val="3CF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E5E"/>
    <w:rsid w:val="00D313A1"/>
    <w:rsid w:val="00E14E5E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B1AA"/>
  <w15:docId w15:val="{9F678341-251E-49D3-9AA8-666497DD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06</dc:creator>
  <cp:lastModifiedBy>kkotkat@gmail.com</cp:lastModifiedBy>
  <cp:revision>3</cp:revision>
  <cp:lastPrinted>2023-04-21T14:15:00Z</cp:lastPrinted>
  <dcterms:created xsi:type="dcterms:W3CDTF">2023-04-21T14:11:00Z</dcterms:created>
  <dcterms:modified xsi:type="dcterms:W3CDTF">2025-05-18T18:14:00Z</dcterms:modified>
</cp:coreProperties>
</file>