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7757" w14:textId="77777777" w:rsidR="00253CAA" w:rsidRDefault="00596A6C">
      <w:pPr>
        <w:spacing w:after="21"/>
        <w:jc w:val="right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p w14:paraId="7B47372B" w14:textId="77777777" w:rsidR="00253CAA" w:rsidRDefault="00596A6C">
      <w:pPr>
        <w:pStyle w:val="1"/>
        <w:spacing w:line="259" w:lineRule="auto"/>
        <w:jc w:val="center"/>
      </w:pPr>
      <w:r>
        <w:t>POP IT – ЛОПНИ С ПОЛЬЗОЙ</w:t>
      </w:r>
      <w:r>
        <w:rPr>
          <w:rFonts w:ascii="Calibri" w:eastAsia="Calibri" w:hAnsi="Calibri" w:cs="Calibri"/>
          <w:b w:val="0"/>
        </w:rPr>
        <w:t xml:space="preserve"> </w:t>
      </w:r>
      <w:r>
        <w:t xml:space="preserve"> </w:t>
      </w:r>
    </w:p>
    <w:p w14:paraId="761C627B" w14:textId="77777777" w:rsidR="00253CAA" w:rsidRDefault="00596A6C">
      <w:pPr>
        <w:spacing w:after="0"/>
        <w:ind w:left="70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9FAFE3F" w14:textId="03A90F38" w:rsidR="00253CAA" w:rsidRDefault="00596A6C">
      <w:pPr>
        <w:spacing w:after="37" w:line="262" w:lineRule="auto"/>
        <w:ind w:right="4511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1DE4E5" wp14:editId="17E30A46">
            <wp:simplePos x="0" y="0"/>
            <wp:positionH relativeFrom="column">
              <wp:posOffset>3097213</wp:posOffset>
            </wp:positionH>
            <wp:positionV relativeFrom="paragraph">
              <wp:posOffset>20494</wp:posOffset>
            </wp:positionV>
            <wp:extent cx="3216275" cy="3533775"/>
            <wp:effectExtent l="0" t="0" r="0" b="0"/>
            <wp:wrapSquare wrapText="bothSides"/>
            <wp:docPr id="348" name="Picture 348" descr="https://sun9-3.userapi.com/impg/tXR8q_YJcPu0z85g3utVv4nuGsjaWoAJdrRnVQ/4kIR-8ehz24.jpg?size=810x1080&amp;quality=96&amp;sign=3bc90293ac0824c47ed5684b179e26b2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</w:rPr>
        <w:t xml:space="preserve">Все знают  популярную  антистресс-игрушку Pop it «попит».  Pop it   – (с английского) дословно переводится как «лопни это». </w:t>
      </w:r>
      <w:r>
        <w:rPr>
          <w:rFonts w:ascii="Times New Roman" w:eastAsia="Times New Roman" w:hAnsi="Times New Roman" w:cs="Times New Roman"/>
          <w:sz w:val="32"/>
        </w:rPr>
        <w:tab/>
        <w:t xml:space="preserve">Игрушка </w:t>
      </w:r>
      <w:r>
        <w:rPr>
          <w:rFonts w:ascii="Times New Roman" w:eastAsia="Times New Roman" w:hAnsi="Times New Roman" w:cs="Times New Roman"/>
          <w:sz w:val="32"/>
        </w:rPr>
        <w:tab/>
        <w:t xml:space="preserve">представляет собой </w:t>
      </w:r>
      <w:r>
        <w:rPr>
          <w:rFonts w:ascii="Times New Roman" w:eastAsia="Times New Roman" w:hAnsi="Times New Roman" w:cs="Times New Roman"/>
          <w:sz w:val="32"/>
        </w:rPr>
        <w:tab/>
        <w:t xml:space="preserve">силиконовую </w:t>
      </w:r>
      <w:r>
        <w:rPr>
          <w:rFonts w:ascii="Times New Roman" w:eastAsia="Times New Roman" w:hAnsi="Times New Roman" w:cs="Times New Roman"/>
          <w:sz w:val="32"/>
        </w:rPr>
        <w:tab/>
        <w:t xml:space="preserve">форму, заполненную пузырями, которые нужно </w:t>
      </w:r>
      <w:r>
        <w:rPr>
          <w:rFonts w:ascii="Times New Roman" w:eastAsia="Times New Roman" w:hAnsi="Times New Roman" w:cs="Times New Roman"/>
          <w:sz w:val="32"/>
        </w:rPr>
        <w:tab/>
        <w:t xml:space="preserve">«лопать» </w:t>
      </w:r>
      <w:r>
        <w:rPr>
          <w:rFonts w:ascii="Times New Roman" w:eastAsia="Times New Roman" w:hAnsi="Times New Roman" w:cs="Times New Roman"/>
          <w:sz w:val="32"/>
        </w:rPr>
        <w:tab/>
        <w:t xml:space="preserve">нажатием пальца. </w:t>
      </w:r>
      <w:r>
        <w:rPr>
          <w:rFonts w:ascii="Times New Roman" w:eastAsia="Times New Roman" w:hAnsi="Times New Roman" w:cs="Times New Roman"/>
          <w:sz w:val="32"/>
        </w:rPr>
        <w:tab/>
      </w:r>
      <w:r w:rsidR="009038FC">
        <w:rPr>
          <w:rFonts w:ascii="Times New Roman" w:eastAsia="Times New Roman" w:hAnsi="Times New Roman" w:cs="Times New Roman"/>
          <w:sz w:val="32"/>
        </w:rPr>
        <w:t>Представляю</w:t>
      </w:r>
      <w:r>
        <w:rPr>
          <w:rFonts w:ascii="Times New Roman" w:eastAsia="Times New Roman" w:hAnsi="Times New Roman" w:cs="Times New Roman"/>
          <w:sz w:val="32"/>
        </w:rPr>
        <w:tab/>
        <w:t xml:space="preserve">вашему вниманию </w:t>
      </w:r>
      <w:r>
        <w:rPr>
          <w:rFonts w:ascii="Times New Roman" w:eastAsia="Times New Roman" w:hAnsi="Times New Roman" w:cs="Times New Roman"/>
          <w:sz w:val="32"/>
        </w:rPr>
        <w:tab/>
        <w:t xml:space="preserve">несколько </w:t>
      </w:r>
      <w:r>
        <w:rPr>
          <w:rFonts w:ascii="Times New Roman" w:eastAsia="Times New Roman" w:hAnsi="Times New Roman" w:cs="Times New Roman"/>
          <w:sz w:val="32"/>
        </w:rPr>
        <w:tab/>
        <w:t xml:space="preserve">игровых примеров ее использования в работе логопеда. </w:t>
      </w:r>
    </w:p>
    <w:p w14:paraId="6CF89093" w14:textId="77777777" w:rsidR="00253CAA" w:rsidRDefault="00596A6C">
      <w:pPr>
        <w:pStyle w:val="1"/>
        <w:ind w:left="703"/>
      </w:pPr>
      <w:r>
        <w:t xml:space="preserve">«Выложи узор» </w:t>
      </w:r>
    </w:p>
    <w:p w14:paraId="16CF4181" w14:textId="77777777" w:rsidR="00253CAA" w:rsidRDefault="00596A6C">
      <w:pPr>
        <w:spacing w:after="26" w:line="268" w:lineRule="auto"/>
        <w:ind w:right="81" w:firstLine="69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Ребенку предлагается выкладывать шарики небольшого размера в углубления таким образом, чтобы получился определенный рисунок или узор. Дети старшего дошкольного возраста могут выложить букву или цифру. </w:t>
      </w:r>
    </w:p>
    <w:p w14:paraId="2810AD22" w14:textId="77777777" w:rsidR="00253CAA" w:rsidRDefault="00596A6C">
      <w:pPr>
        <w:pStyle w:val="1"/>
        <w:ind w:left="703"/>
      </w:pPr>
      <w:r>
        <w:t xml:space="preserve"> «Повторялки» </w:t>
      </w:r>
    </w:p>
    <w:p w14:paraId="22CEBED4" w14:textId="77777777" w:rsidR="00253CAA" w:rsidRDefault="00596A6C">
      <w:pPr>
        <w:spacing w:after="0" w:line="268" w:lineRule="auto"/>
        <w:ind w:right="81" w:firstLine="69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Для игры понадобится две панели. На одной взрослый даёт образец узора, задача ребенка – выполнить у себя такой же. Задачу можно усложнить, предложив продавить рисунок в зеркальном варианте. </w:t>
      </w:r>
    </w:p>
    <w:p w14:paraId="707B9DCF" w14:textId="77777777" w:rsidR="00253CAA" w:rsidRDefault="00596A6C">
      <w:pPr>
        <w:pStyle w:val="1"/>
        <w:ind w:left="693" w:right="1321"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C0DD42D" wp14:editId="3991BDC1">
            <wp:simplePos x="0" y="0"/>
            <wp:positionH relativeFrom="column">
              <wp:posOffset>-160337</wp:posOffset>
            </wp:positionH>
            <wp:positionV relativeFrom="paragraph">
              <wp:posOffset>-30403</wp:posOffset>
            </wp:positionV>
            <wp:extent cx="3257550" cy="3161030"/>
            <wp:effectExtent l="0" t="0" r="0" b="0"/>
            <wp:wrapSquare wrapText="bothSides"/>
            <wp:docPr id="350" name="Picture 350" descr="https://sun9-10.userapi.com/impg/6YWXKuy5QEbXW0RaKdp22AQbn9thCEC46bzN9Q/1QSOKFdLiIs.jpg?size=810x1080&amp;quality=96&amp;sign=9112bd44dc82c9a3368c1a25f84709cc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«Продолжи ритм» </w:t>
      </w:r>
    </w:p>
    <w:p w14:paraId="51620363" w14:textId="77777777" w:rsidR="00253CAA" w:rsidRDefault="00596A6C">
      <w:pPr>
        <w:spacing w:after="27" w:line="265" w:lineRule="auto"/>
        <w:ind w:left="-208" w:right="360" w:firstLine="53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Предложите </w:t>
      </w:r>
      <w:r>
        <w:rPr>
          <w:rFonts w:ascii="Times New Roman" w:eastAsia="Times New Roman" w:hAnsi="Times New Roman" w:cs="Times New Roman"/>
          <w:sz w:val="32"/>
        </w:rPr>
        <w:tab/>
        <w:t xml:space="preserve">ребенку продолжить </w:t>
      </w:r>
      <w:r>
        <w:rPr>
          <w:rFonts w:ascii="Times New Roman" w:eastAsia="Times New Roman" w:hAnsi="Times New Roman" w:cs="Times New Roman"/>
          <w:sz w:val="32"/>
        </w:rPr>
        <w:tab/>
        <w:t xml:space="preserve">исполненный вами ритмический рисунок. </w:t>
      </w:r>
    </w:p>
    <w:p w14:paraId="3828CA1A" w14:textId="77777777" w:rsidR="00253CAA" w:rsidRDefault="00596A6C">
      <w:pPr>
        <w:pStyle w:val="1"/>
        <w:ind w:left="703"/>
      </w:pPr>
      <w:r>
        <w:t xml:space="preserve">«Лопни звук» </w:t>
      </w:r>
    </w:p>
    <w:p w14:paraId="0FDE18D2" w14:textId="77777777" w:rsidR="00253CAA" w:rsidRDefault="00596A6C">
      <w:pPr>
        <w:spacing w:after="27" w:line="265" w:lineRule="auto"/>
        <w:ind w:left="-208" w:right="63" w:firstLine="203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Соединяем проговаривание автоматизируемого </w:t>
      </w:r>
      <w:r>
        <w:rPr>
          <w:rFonts w:ascii="Times New Roman" w:eastAsia="Times New Roman" w:hAnsi="Times New Roman" w:cs="Times New Roman"/>
          <w:sz w:val="32"/>
        </w:rPr>
        <w:tab/>
        <w:t xml:space="preserve">звука </w:t>
      </w:r>
      <w:r>
        <w:rPr>
          <w:rFonts w:ascii="Times New Roman" w:eastAsia="Times New Roman" w:hAnsi="Times New Roman" w:cs="Times New Roman"/>
          <w:sz w:val="32"/>
        </w:rPr>
        <w:tab/>
        <w:t xml:space="preserve">с нажатием кружков. Начиная с изолированного </w:t>
      </w:r>
      <w:r>
        <w:rPr>
          <w:rFonts w:ascii="Times New Roman" w:eastAsia="Times New Roman" w:hAnsi="Times New Roman" w:cs="Times New Roman"/>
          <w:sz w:val="32"/>
        </w:rPr>
        <w:tab/>
        <w:t xml:space="preserve">произношения звука, постепенно переходим на слоги и </w:t>
      </w:r>
      <w:r>
        <w:rPr>
          <w:rFonts w:ascii="Times New Roman" w:eastAsia="Times New Roman" w:hAnsi="Times New Roman" w:cs="Times New Roman"/>
          <w:sz w:val="32"/>
        </w:rPr>
        <w:lastRenderedPageBreak/>
        <w:t xml:space="preserve">слова, одновременно продавливая кружок. Проговаривание </w:t>
      </w:r>
    </w:p>
    <w:p w14:paraId="566AEDCE" w14:textId="77777777" w:rsidR="00253CAA" w:rsidRDefault="00596A6C">
      <w:pPr>
        <w:spacing w:after="26" w:line="268" w:lineRule="auto"/>
        <w:ind w:right="81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чистоговорок, скороговорок. </w:t>
      </w:r>
    </w:p>
    <w:p w14:paraId="5F31D68B" w14:textId="77777777" w:rsidR="00253CAA" w:rsidRDefault="00596A6C">
      <w:pPr>
        <w:pStyle w:val="1"/>
        <w:ind w:left="703"/>
      </w:pPr>
      <w:r>
        <w:t xml:space="preserve">«Кто быстрее?» </w:t>
      </w:r>
    </w:p>
    <w:p w14:paraId="1600831E" w14:textId="77777777" w:rsidR="00253CAA" w:rsidRDefault="00596A6C">
      <w:pPr>
        <w:spacing w:after="26" w:line="268" w:lineRule="auto"/>
        <w:ind w:right="81" w:firstLine="69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Проговаривание скороговорок с надавливанием на кружки игрушки. Можно играть нескольким детям или соревноваться с педагогом.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CB2C99A" w14:textId="77777777" w:rsidR="00253CAA" w:rsidRDefault="00596A6C">
      <w:pPr>
        <w:pStyle w:val="1"/>
        <w:ind w:left="703"/>
      </w:pPr>
      <w:r>
        <w:t xml:space="preserve">«Лопнем по слогам» </w:t>
      </w:r>
    </w:p>
    <w:p w14:paraId="61ECD928" w14:textId="77777777" w:rsidR="00253CAA" w:rsidRDefault="00596A6C">
      <w:pPr>
        <w:spacing w:after="26" w:line="268" w:lineRule="auto"/>
        <w:ind w:right="81" w:firstLine="69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Продавливание кружков в зависимости от количества слогов в слове. Так, наглядно показываем длинные и короткие слова, ищем ударный слог, даём задание на поиск нужного слога. </w:t>
      </w:r>
    </w:p>
    <w:p w14:paraId="5653C6EB" w14:textId="77777777" w:rsidR="00253CAA" w:rsidRDefault="00596A6C">
      <w:pPr>
        <w:pStyle w:val="1"/>
        <w:ind w:left="703"/>
      </w:pPr>
      <w:r>
        <w:t>«Ходилки-бродилки»</w:t>
      </w:r>
      <w:r>
        <w:rPr>
          <w:rFonts w:ascii="Calibri" w:eastAsia="Calibri" w:hAnsi="Calibri" w:cs="Calibri"/>
          <w:b w:val="0"/>
        </w:rPr>
        <w:t xml:space="preserve"> </w:t>
      </w:r>
      <w:r>
        <w:t xml:space="preserve"> </w:t>
      </w:r>
    </w:p>
    <w:p w14:paraId="67031B15" w14:textId="77777777" w:rsidR="00253CAA" w:rsidRDefault="00596A6C">
      <w:pPr>
        <w:spacing w:after="26" w:line="268" w:lineRule="auto"/>
        <w:ind w:right="81" w:firstLine="69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Нажимать «лопать» кружки в соответствии с инструкцией. Игра проводится по принципу графического диктанта. Выше - ниже, правее -левее, над - под. И счет - три направо, две вниз и так далее. </w:t>
      </w:r>
    </w:p>
    <w:p w14:paraId="7D32DC2D" w14:textId="77777777" w:rsidR="00253CAA" w:rsidRDefault="00596A6C">
      <w:pPr>
        <w:spacing w:after="26" w:line="268" w:lineRule="auto"/>
        <w:ind w:right="81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Можно при этом пользоваться дополнительными элементами (пуговицами, фигурками, бусинами). </w:t>
      </w:r>
    </w:p>
    <w:p w14:paraId="2335AB9A" w14:textId="77777777" w:rsidR="00253CAA" w:rsidRDefault="00596A6C">
      <w:pPr>
        <w:tabs>
          <w:tab w:val="center" w:pos="5816"/>
          <w:tab w:val="center" w:pos="7130"/>
          <w:tab w:val="right" w:pos="9723"/>
        </w:tabs>
        <w:spacing w:after="3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7297540" wp14:editId="7C83CD72">
            <wp:simplePos x="0" y="0"/>
            <wp:positionH relativeFrom="column">
              <wp:posOffset>-50481</wp:posOffset>
            </wp:positionH>
            <wp:positionV relativeFrom="paragraph">
              <wp:posOffset>-16307</wp:posOffset>
            </wp:positionV>
            <wp:extent cx="2943225" cy="3421380"/>
            <wp:effectExtent l="0" t="0" r="0" b="0"/>
            <wp:wrapSquare wrapText="bothSides"/>
            <wp:docPr id="463" name="Picture 463" descr="https://sun9-63.userapi.com/impg/edTsr3YboihkF9f3YQ3-4e7kokBr6tfL8tnKLA/CSh9E1hV9GU.jpg?size=810x1080&amp;quality=96&amp;sign=eaab58505c8a926e43dacd31cd4d4281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b/>
          <w:sz w:val="32"/>
        </w:rPr>
        <w:t xml:space="preserve">«Кто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больше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придумает </w:t>
      </w:r>
    </w:p>
    <w:p w14:paraId="5D04F328" w14:textId="77777777" w:rsidR="00253CAA" w:rsidRDefault="00596A6C">
      <w:pPr>
        <w:pStyle w:val="1"/>
        <w:spacing w:line="259" w:lineRule="auto"/>
        <w:ind w:right="-257"/>
        <w:jc w:val="center"/>
      </w:pPr>
      <w:r>
        <w:t>слов»</w:t>
      </w:r>
      <w:r>
        <w:rPr>
          <w:b w:val="0"/>
        </w:rPr>
        <w:t xml:space="preserve">  </w:t>
      </w:r>
    </w:p>
    <w:p w14:paraId="21F138EC" w14:textId="77777777" w:rsidR="00253CAA" w:rsidRDefault="00596A6C">
      <w:pPr>
        <w:spacing w:after="26" w:line="268" w:lineRule="auto"/>
        <w:ind w:right="81" w:firstLine="69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Называем по очереди слова, одновременно продавливая кружок (названия диких животных, </w:t>
      </w:r>
    </w:p>
    <w:p w14:paraId="3E218515" w14:textId="77777777" w:rsidR="00253CAA" w:rsidRDefault="00596A6C">
      <w:pPr>
        <w:spacing w:after="0" w:line="268" w:lineRule="auto"/>
        <w:ind w:right="81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деревья, транспорт…) </w:t>
      </w:r>
    </w:p>
    <w:p w14:paraId="26FB5E2F" w14:textId="77777777" w:rsidR="00253CAA" w:rsidRDefault="00596A6C">
      <w:pPr>
        <w:spacing w:after="14"/>
        <w:ind w:left="128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1458E59A" w14:textId="77777777" w:rsidR="00253CAA" w:rsidRDefault="00596A6C">
      <w:pPr>
        <w:spacing w:after="0" w:line="265" w:lineRule="auto"/>
        <w:ind w:left="-208" w:right="63" w:firstLine="339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Антистресс-игрушку Pop it  можно активно использовать для развития </w:t>
      </w:r>
      <w:r>
        <w:rPr>
          <w:rFonts w:ascii="Times New Roman" w:eastAsia="Times New Roman" w:hAnsi="Times New Roman" w:cs="Times New Roman"/>
          <w:sz w:val="32"/>
        </w:rPr>
        <w:tab/>
        <w:t xml:space="preserve">мелкой </w:t>
      </w:r>
      <w:r>
        <w:rPr>
          <w:rFonts w:ascii="Times New Roman" w:eastAsia="Times New Roman" w:hAnsi="Times New Roman" w:cs="Times New Roman"/>
          <w:sz w:val="32"/>
        </w:rPr>
        <w:tab/>
        <w:t xml:space="preserve">моторики </w:t>
      </w:r>
      <w:r>
        <w:rPr>
          <w:rFonts w:ascii="Times New Roman" w:eastAsia="Times New Roman" w:hAnsi="Times New Roman" w:cs="Times New Roman"/>
          <w:sz w:val="32"/>
        </w:rPr>
        <w:tab/>
        <w:t xml:space="preserve">и концентрации внимания, развития сенсорной </w:t>
      </w:r>
      <w:r>
        <w:rPr>
          <w:rFonts w:ascii="Times New Roman" w:eastAsia="Times New Roman" w:hAnsi="Times New Roman" w:cs="Times New Roman"/>
          <w:sz w:val="32"/>
        </w:rPr>
        <w:tab/>
        <w:t xml:space="preserve">интеграции, закрепления </w:t>
      </w:r>
      <w:r>
        <w:rPr>
          <w:rFonts w:ascii="Times New Roman" w:eastAsia="Times New Roman" w:hAnsi="Times New Roman" w:cs="Times New Roman"/>
          <w:sz w:val="32"/>
        </w:rPr>
        <w:tab/>
        <w:t xml:space="preserve">математических представлений.  </w:t>
      </w:r>
    </w:p>
    <w:p w14:paraId="316D0516" w14:textId="77777777" w:rsidR="00253CAA" w:rsidRDefault="00596A6C">
      <w:pPr>
        <w:spacing w:after="0"/>
        <w:ind w:left="128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E68E30D" w14:textId="77777777" w:rsidR="00253CAA" w:rsidRDefault="00596A6C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8DB3D31" w14:textId="77777777" w:rsidR="00253CAA" w:rsidRDefault="00596A6C">
      <w:pPr>
        <w:spacing w:after="0"/>
        <w:ind w:left="992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DC767F9" w14:textId="77777777" w:rsidR="00253CAA" w:rsidRDefault="00841EF6">
      <w:pPr>
        <w:spacing w:after="0"/>
        <w:ind w:left="10" w:right="70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Гуменюк Анна </w:t>
      </w:r>
      <w:r w:rsidR="00142C0A">
        <w:rPr>
          <w:rFonts w:ascii="Times New Roman" w:eastAsia="Times New Roman" w:hAnsi="Times New Roman" w:cs="Times New Roman"/>
          <w:i/>
          <w:sz w:val="24"/>
        </w:rPr>
        <w:t>Вениаминовн</w:t>
      </w:r>
      <w:r w:rsidR="00596A6C">
        <w:rPr>
          <w:rFonts w:ascii="Times New Roman" w:eastAsia="Times New Roman" w:hAnsi="Times New Roman" w:cs="Times New Roman"/>
          <w:i/>
          <w:sz w:val="24"/>
        </w:rPr>
        <w:t xml:space="preserve">а, учитель-логопед, </w:t>
      </w:r>
    </w:p>
    <w:p w14:paraId="15ECC03C" w14:textId="77777777" w:rsidR="00253CAA" w:rsidRDefault="00596A6C">
      <w:pPr>
        <w:spacing w:after="0"/>
        <w:ind w:left="10" w:right="70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МБДОУ №</w:t>
      </w:r>
      <w:r w:rsidR="00142C0A">
        <w:rPr>
          <w:rFonts w:ascii="Times New Roman" w:eastAsia="Times New Roman" w:hAnsi="Times New Roman" w:cs="Times New Roman"/>
          <w:i/>
          <w:sz w:val="24"/>
        </w:rPr>
        <w:t xml:space="preserve"> 546</w:t>
      </w:r>
      <w:r>
        <w:rPr>
          <w:rFonts w:ascii="Times New Roman" w:eastAsia="Times New Roman" w:hAnsi="Times New Roman" w:cs="Times New Roman"/>
          <w:i/>
          <w:sz w:val="24"/>
        </w:rPr>
        <w:t xml:space="preserve"> «</w:t>
      </w:r>
      <w:r w:rsidR="008012F2">
        <w:rPr>
          <w:rFonts w:ascii="Times New Roman" w:eastAsia="Times New Roman" w:hAnsi="Times New Roman" w:cs="Times New Roman"/>
          <w:i/>
          <w:sz w:val="24"/>
        </w:rPr>
        <w:t>Сем</w:t>
      </w:r>
      <w:r w:rsidR="00BA429B">
        <w:rPr>
          <w:rFonts w:ascii="Times New Roman" w:eastAsia="Times New Roman" w:hAnsi="Times New Roman" w:cs="Times New Roman"/>
          <w:i/>
          <w:sz w:val="24"/>
        </w:rPr>
        <w:t>и</w:t>
      </w:r>
      <w:r w:rsidR="008012F2">
        <w:rPr>
          <w:rFonts w:ascii="Times New Roman" w:eastAsia="Times New Roman" w:hAnsi="Times New Roman" w:cs="Times New Roman"/>
          <w:i/>
          <w:sz w:val="24"/>
        </w:rPr>
        <w:t>цветик»</w:t>
      </w:r>
    </w:p>
    <w:p w14:paraId="36976C2E" w14:textId="77777777" w:rsidR="00253CAA" w:rsidRDefault="00596A6C">
      <w:pPr>
        <w:spacing w:after="0"/>
      </w:pPr>
      <w:r>
        <w:t xml:space="preserve"> </w:t>
      </w:r>
    </w:p>
    <w:sectPr w:rsidR="00253CAA">
      <w:pgSz w:w="11908" w:h="16836"/>
      <w:pgMar w:top="431" w:right="1053" w:bottom="133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AA"/>
    <w:rsid w:val="00104E20"/>
    <w:rsid w:val="00142C0A"/>
    <w:rsid w:val="00253CAA"/>
    <w:rsid w:val="002F4942"/>
    <w:rsid w:val="00596A6C"/>
    <w:rsid w:val="008012F2"/>
    <w:rsid w:val="00841EF6"/>
    <w:rsid w:val="009038FC"/>
    <w:rsid w:val="009157A0"/>
    <w:rsid w:val="00B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59AC5"/>
  <w15:docId w15:val="{F4D501B3-78FF-9644-8725-4E19AD83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9" w:lineRule="auto"/>
      <w:ind w:left="353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Анна Соничкина</cp:lastModifiedBy>
  <cp:revision>2</cp:revision>
  <dcterms:created xsi:type="dcterms:W3CDTF">2023-11-22T07:49:00Z</dcterms:created>
  <dcterms:modified xsi:type="dcterms:W3CDTF">2023-11-22T07:49:00Z</dcterms:modified>
</cp:coreProperties>
</file>