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Булдакова Людмила Анатольевна,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учитель английского языка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высшей  квалификационной категории.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Современные ИКТ как средства активизации речемысл</w:t>
      </w:r>
      <w:r>
        <w:rPr>
          <w:rFonts w:ascii="Times New Roman" w:hAnsi="Times New Roman"/>
          <w:b w:val="1"/>
          <w:sz w:val="28"/>
        </w:rPr>
        <w:t>ительной деятельности обучающихся.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9000000">
      <w:pPr>
        <w:tabs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работы учителей иностранного языка зависят от того, насколько успешно они овладеют идеями модернизации современного школьного образования, и  внедряют ли они эти идеи в практику преподавания иностранного языка.</w:t>
      </w:r>
    </w:p>
    <w:p w14:paraId="0A000000">
      <w:pPr>
        <w:tabs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иностранного языка должен понимать, что обновления подразумевает: во-первых, изменение целей и результата обучения; во - вторых, сокращение объёма обязательного для освоения содержания; в - третьих, изменение методов и технологии освоения минимизированного содержания обучении; в - четвёртых, индивидуализацию процесса обучения иностранному языку; в-пятых, изменение стандартов,  программы учебных планов по иностранному языку.</w:t>
      </w:r>
    </w:p>
    <w:p w14:paraId="0B000000">
      <w:pPr>
        <w:tabs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основной школы  должен быть готов к модернизации всей методической системы обучения иностранному языку, т.е. к обновлению всех компонентов этой системы: </w:t>
      </w:r>
    </w:p>
    <w:p w14:paraId="0C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научно - теоретического подхода и концептуальных принципов обучения; </w:t>
      </w:r>
    </w:p>
    <w:p w14:paraId="0D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целей обучения;</w:t>
      </w:r>
    </w:p>
    <w:p w14:paraId="0E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содержания обучения</w:t>
      </w:r>
    </w:p>
    <w:p w14:paraId="0F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средств, приёмов и методов обучения;</w:t>
      </w:r>
    </w:p>
    <w:p w14:paraId="10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способов и форм контроля заданного результата обучения.</w:t>
      </w:r>
    </w:p>
    <w:p w14:paraId="11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здесь важно определить, что следует модернизировать в первую очередь и как модернизировать.</w:t>
      </w:r>
    </w:p>
    <w:p w14:paraId="12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Обновление затрагивает технологическую сторону обучения, т.е. </w:t>
      </w:r>
    </w:p>
    <w:p w14:paraId="13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«искусство» преподавания иностранного языка: специфические методы, приёмы, средства, способы и формы учебной деятельности учащихся и обучающей деятельности учителя.</w:t>
      </w:r>
    </w:p>
    <w:p w14:paraId="14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Обновление касается описания опыта обучения иностранному языку в основной школе и разработки конкретных рекомендаций учителям - практикам, т.е. рекомендации по использованию «лучшего опыта» отбора содержания обучения, технологий обучения, проведения контроля.</w:t>
      </w:r>
    </w:p>
    <w:p w14:paraId="15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Обновлению могут подвергнуться фундаментальные, научно - теоретические закономерности, лежащие в основе обучения иностранному языку.</w:t>
      </w:r>
    </w:p>
    <w:p w14:paraId="16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Учитель должен использовать научно - теоретический подход к обучению иностранному языку.</w:t>
      </w:r>
    </w:p>
    <w:p w14:paraId="17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Новый подход к обучению иностранному языку – это компетентностный подход, сущность которого заключается в том, что в случае его реализации обновлённое содержание будет основной для формировани</w:t>
      </w:r>
      <w:r>
        <w:rPr>
          <w:rFonts w:ascii="Times New Roman" w:hAnsi="Times New Roman"/>
          <w:sz w:val="28"/>
        </w:rPr>
        <w:t>я комплекса компетенции учеников</w:t>
      </w:r>
      <w:r>
        <w:rPr>
          <w:rFonts w:ascii="Times New Roman" w:hAnsi="Times New Roman"/>
          <w:sz w:val="28"/>
        </w:rPr>
        <w:t>; а процесс освоения содержания будет носить деятельностный характер.</w:t>
      </w:r>
    </w:p>
    <w:p w14:paraId="18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Главной особеннос</w:t>
      </w:r>
      <w:r>
        <w:rPr>
          <w:rFonts w:ascii="Times New Roman" w:hAnsi="Times New Roman"/>
          <w:sz w:val="28"/>
        </w:rPr>
        <w:t>тью компетентного</w:t>
      </w:r>
      <w:r>
        <w:rPr>
          <w:rFonts w:ascii="Times New Roman" w:hAnsi="Times New Roman"/>
          <w:sz w:val="28"/>
        </w:rPr>
        <w:t xml:space="preserve"> подхода является  </w:t>
      </w:r>
      <w:r>
        <w:rPr>
          <w:rFonts w:ascii="Times New Roman" w:hAnsi="Times New Roman"/>
          <w:sz w:val="28"/>
        </w:rPr>
        <w:t xml:space="preserve">его ориентация на  «результат» обучения, на развитие различных компетенций ( языковой, речевой, </w:t>
      </w:r>
      <w:r>
        <w:rPr>
          <w:rFonts w:ascii="Times New Roman" w:hAnsi="Times New Roman"/>
          <w:sz w:val="28"/>
        </w:rPr>
        <w:t>социокультурной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учебно - познавательной и компенсаторной)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Названные компетенции должны обладать определенными качествами : </w:t>
      </w:r>
      <w:r>
        <w:rPr>
          <w:rFonts w:ascii="Times New Roman" w:hAnsi="Times New Roman"/>
          <w:b w:val="1"/>
          <w:sz w:val="28"/>
        </w:rPr>
        <w:t>многофункциональностью</w:t>
      </w:r>
      <w:r>
        <w:rPr>
          <w:rFonts w:ascii="Times New Roman" w:hAnsi="Times New Roman"/>
          <w:sz w:val="28"/>
        </w:rPr>
        <w:t xml:space="preserve"> – реализовываться в повседневной жизни при решении различных проблем;</w:t>
      </w:r>
    </w:p>
    <w:p w14:paraId="19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интегративностью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междисциплинарностью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надпредметностью</w:t>
      </w:r>
      <w:r>
        <w:rPr>
          <w:rFonts w:ascii="Times New Roman" w:hAnsi="Times New Roman"/>
          <w:sz w:val="28"/>
        </w:rPr>
        <w:t xml:space="preserve"> – формирование названных компетенций невозможно без ориентации на знания, </w:t>
      </w:r>
      <w:r>
        <w:rPr>
          <w:rFonts w:ascii="Times New Roman" w:hAnsi="Times New Roman"/>
          <w:sz w:val="28"/>
        </w:rPr>
        <w:t xml:space="preserve">навыки и умения; </w:t>
      </w:r>
    </w:p>
    <w:p w14:paraId="1A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компетенции являются средством развития учеников</w:t>
      </w:r>
      <w:r>
        <w:rPr>
          <w:rFonts w:ascii="Times New Roman" w:hAnsi="Times New Roman"/>
          <w:sz w:val="28"/>
        </w:rPr>
        <w:t xml:space="preserve">, их мышления, самооценки, сформированные компетенции обеспечивают ученикам более высокий уровень речемыслительной деятельности, возможность самоутвердиться; </w:t>
      </w:r>
    </w:p>
    <w:p w14:paraId="1B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компетенции многомерны</w:t>
      </w:r>
      <w:r>
        <w:rPr>
          <w:rFonts w:ascii="Times New Roman" w:hAnsi="Times New Roman"/>
          <w:sz w:val="28"/>
        </w:rPr>
        <w:t xml:space="preserve"> – могут оцениваться с разных позиций развития компонентов компетенций: языковых</w:t>
      </w:r>
      <w:r>
        <w:rPr>
          <w:rFonts w:ascii="Times New Roman" w:hAnsi="Times New Roman"/>
          <w:sz w:val="28"/>
        </w:rPr>
        <w:t xml:space="preserve"> и культуроведческих знаний. речевых навыков, фонетических, лексических, грамматических, орфографических, каллиграфических, навыков техники чтения и умений, а также способностей осуществлять интерактивное общение на иностранном языке, используя вербальные,</w:t>
      </w:r>
      <w:r>
        <w:rPr>
          <w:rFonts w:ascii="Times New Roman" w:hAnsi="Times New Roman"/>
          <w:sz w:val="28"/>
        </w:rPr>
        <w:t xml:space="preserve"> невербальные, паралингвистические средства общения, способностей пользоваться языковой догадкой.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14:paraId="1C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>
        <w:rPr>
          <w:rFonts w:ascii="Times New Roman" w:hAnsi="Times New Roman"/>
          <w:b w:val="1"/>
          <w:sz w:val="28"/>
        </w:rPr>
        <w:t>компетентностный подход</w:t>
      </w:r>
      <w:r>
        <w:rPr>
          <w:rFonts w:ascii="Times New Roman" w:hAnsi="Times New Roman"/>
          <w:sz w:val="28"/>
        </w:rPr>
        <w:t xml:space="preserve"> – это методологический подход, разрабатываемый с позиций педагогики, как базовой науки методики. Именно с позиций этого подхода определяются цели и задачи обучения, содержание и технология обучения, а также оценка достигнутых результатов.</w:t>
      </w:r>
    </w:p>
    <w:p w14:paraId="1D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Одной из доминирующих тенденций развития общества в 21веке является его глобальная информатизация. Стремительное развитие и распространение в России Интернет технологии не могло не отразиться на современной государственной политике в области образования. В этой связи особую актуальность приобретает рассмотрение вопроса формирования ИКТ компетентности учителей иностранного языка, которая будет  включать как инвариантные компоненты, присущие учителям  разных дисциплин, так и вариативные компоненты, отражающие специфику иностранного языка как предмета. </w:t>
      </w:r>
      <w:r>
        <w:rPr>
          <w:rFonts w:ascii="Times New Roman" w:hAnsi="Times New Roman"/>
          <w:sz w:val="28"/>
        </w:rPr>
        <w:t>Под компетенцией вслед за А.В.Хуторским  мы понимаем  «совокупность взаимосвязанных качеств личности (мотивация, знания, умения, навыки, способы деятельности), задаваемых по отношению к определённому кругу предметов и процессов, необходимых для качественной и продуктивной деятельности по отношению к ним».</w:t>
      </w:r>
      <w:r>
        <w:rPr>
          <w:rFonts w:ascii="Times New Roman" w:hAnsi="Times New Roman"/>
          <w:sz w:val="28"/>
        </w:rPr>
        <w:t xml:space="preserve"> Компетентность же – это « владение, обладание человеком соответствующей компетенции, включающей его личностное отношение к ней и к предмету деятельности. </w:t>
      </w:r>
    </w:p>
    <w:p w14:paraId="1E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Компьютерная грамотность</w:t>
      </w:r>
      <w:r>
        <w:rPr>
          <w:rFonts w:ascii="Times New Roman" w:hAnsi="Times New Roman"/>
          <w:sz w:val="28"/>
        </w:rPr>
        <w:t xml:space="preserve"> – это знание и умение пользоваться персональным компьютером (открывать и сохранять документы, записывать файлы на носители информации, пользоваться текстовыми редакторами программами по созданию презентаций.) </w:t>
      </w:r>
    </w:p>
    <w:p w14:paraId="1F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Информационная компетенция</w:t>
      </w:r>
      <w:r>
        <w:rPr>
          <w:rFonts w:ascii="Times New Roman" w:hAnsi="Times New Roman"/>
          <w:sz w:val="28"/>
        </w:rPr>
        <w:t xml:space="preserve"> -  знания и умения, позволяющие определять потребности в информации, извлекать, оценивать и использовать информацию, а также  реконструировать знания, содержащиеся в извлеченных информационных  ресурсах. </w:t>
      </w:r>
    </w:p>
    <w:p w14:paraId="20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ИКТ компетенция учителя</w:t>
      </w:r>
      <w:r>
        <w:rPr>
          <w:rFonts w:ascii="Times New Roman" w:hAnsi="Times New Roman"/>
          <w:sz w:val="28"/>
        </w:rPr>
        <w:t xml:space="preserve"> – это знания и умения решать профессиональные задачи с использованием средств и методов информационно - коммуникативных технологий, в частности: осуществлять отбор, оценку, обработку информации для учебных целей; создавать учебные Интернет-ресурсы; организовывать учебное взаимодействие между участниками образовательного процесса посредством ИКТ; осуществлять образовательную (включая учебную) деятельность с использованием средств ИКТ в аспектах, отражающих особенности конкретного учебного предмета.   </w:t>
      </w:r>
    </w:p>
    <w:p w14:paraId="21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Компьютерная грамотность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i w:val="1"/>
          <w:sz w:val="28"/>
        </w:rPr>
        <w:t>информационная компетенция</w:t>
      </w:r>
      <w:r>
        <w:rPr>
          <w:rFonts w:ascii="Times New Roman" w:hAnsi="Times New Roman"/>
          <w:sz w:val="28"/>
        </w:rPr>
        <w:t xml:space="preserve"> могут находиться  независимо друг от друга. Однако ИКТ компетенция специалиста возникает в зоне пересечения </w:t>
      </w:r>
      <w:r>
        <w:rPr>
          <w:rFonts w:ascii="Times New Roman" w:hAnsi="Times New Roman"/>
          <w:i w:val="1"/>
          <w:sz w:val="28"/>
        </w:rPr>
        <w:t xml:space="preserve">компьютерной грамотности, информационной компетенции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i w:val="1"/>
          <w:sz w:val="28"/>
        </w:rPr>
        <w:t xml:space="preserve">методической компетенции </w:t>
      </w:r>
      <w:r>
        <w:rPr>
          <w:rFonts w:ascii="Times New Roman" w:hAnsi="Times New Roman"/>
          <w:sz w:val="28"/>
        </w:rPr>
        <w:t xml:space="preserve">преподавателя. Под </w:t>
      </w:r>
      <w:r>
        <w:rPr>
          <w:rFonts w:ascii="Times New Roman" w:hAnsi="Times New Roman"/>
          <w:b w:val="1"/>
          <w:sz w:val="28"/>
        </w:rPr>
        <w:t>методической компетенцией</w:t>
      </w:r>
      <w:r>
        <w:rPr>
          <w:rFonts w:ascii="Times New Roman" w:hAnsi="Times New Roman"/>
          <w:sz w:val="28"/>
        </w:rPr>
        <w:t xml:space="preserve">  мы понимаем систему теоретических знаний в области методики обучения иностранными языками и комплексных методических умений реализации планирующей, организационной и контролирующей функций преподавателя. Последняя – методическая компетенция учителя – является тем неотъемлемым звеном, позволяющим использовать дидактический потенциал ИКТ в обучении  иностранному языку. </w:t>
      </w:r>
    </w:p>
    <w:p w14:paraId="22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В этой связи, под </w:t>
      </w:r>
      <w:r>
        <w:rPr>
          <w:rFonts w:ascii="Times New Roman" w:hAnsi="Times New Roman"/>
          <w:b w:val="1"/>
          <w:i w:val="1"/>
          <w:sz w:val="28"/>
        </w:rPr>
        <w:t xml:space="preserve">ИКТ КОМПЕТЕЦИЕЙ </w:t>
      </w:r>
      <w:r>
        <w:rPr>
          <w:rFonts w:ascii="Times New Roman" w:hAnsi="Times New Roman"/>
          <w:sz w:val="28"/>
        </w:rPr>
        <w:t>учителя иностранного языка мы предлагаем понимать конструкт,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состоящий из теоретических знаний о современных информационно - коммуникационных технологиях и практических умений создания и использования учебных Интернет - ресурсов, социальных сервисов Веб 2.0 и других ИКТ технологий в процессе формирования языковых навыков и развития речевых умений при обучении иностранному языку и культуры страны изучаемого языка.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23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ИКТ КОМПЕТЕНТНОСТЬ </w:t>
      </w:r>
      <w:r>
        <w:rPr>
          <w:rFonts w:ascii="Times New Roman" w:hAnsi="Times New Roman"/>
          <w:sz w:val="28"/>
        </w:rPr>
        <w:t xml:space="preserve">учителя иностранного языка нами </w:t>
      </w:r>
      <w:r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как </w:t>
      </w:r>
      <w:r>
        <w:rPr>
          <w:rFonts w:ascii="Times New Roman" w:hAnsi="Times New Roman"/>
          <w:b w:val="1"/>
          <w:i w:val="1"/>
          <w:sz w:val="28"/>
        </w:rPr>
        <w:t xml:space="preserve">способность использовать </w:t>
      </w:r>
      <w:r>
        <w:rPr>
          <w:rFonts w:ascii="Times New Roman" w:hAnsi="Times New Roman"/>
          <w:sz w:val="28"/>
        </w:rPr>
        <w:t>учебные Интернет - ресурсы, социальные сервисы Веб 2.0 и другие информационно - коммуникативные технологии с целью формирования языковых навыков и развития речевых умений при обучении иностранному языку и культуре страны изучаемого языка.</w:t>
      </w:r>
    </w:p>
    <w:p w14:paraId="24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именно межпредметной направленности иностранные язык становится дисциплиной обобщающего, методологического плана</w:t>
      </w:r>
      <w:r>
        <w:rPr>
          <w:rFonts w:ascii="Times New Roman" w:hAnsi="Times New Roman"/>
          <w:sz w:val="28"/>
        </w:rPr>
        <w:t xml:space="preserve"> и постепенно занимает одно из ведущих мест в учебном процессе.</w:t>
      </w:r>
      <w:r>
        <w:rPr>
          <w:rFonts w:ascii="Times New Roman" w:hAnsi="Times New Roman"/>
          <w:sz w:val="28"/>
        </w:rPr>
        <w:t xml:space="preserve"> Она становится одной из тех отраслей знаний, которая призвана готовить современного человека к жизни в новом информационно – коммуникативном обществе, развивая одно из приоритетных на сегодняшний день навыков – говорение. Учебный процесс не может провести учащихся через все возможные реально существующие ситуации общения, и поэтому речевые умения должны развиваться на основе упражнений в условиях учебных речевых </w:t>
      </w:r>
      <w:r>
        <w:rPr>
          <w:rFonts w:ascii="Times New Roman" w:hAnsi="Times New Roman"/>
          <w:sz w:val="28"/>
        </w:rPr>
        <w:t>ситуаций, моделирующих</w:t>
      </w:r>
      <w:r>
        <w:rPr>
          <w:rFonts w:ascii="Times New Roman" w:hAnsi="Times New Roman"/>
          <w:sz w:val="28"/>
        </w:rPr>
        <w:t xml:space="preserve"> реальное речевое общение.</w:t>
      </w:r>
    </w:p>
    <w:p w14:paraId="25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тенденции развития образования и заинтересованность современных учащихся в обучении с использованием компьютерных программ. То урок иностранного языка может включать такую форму представления учебного материала, как электронная презентация. </w:t>
      </w:r>
      <w:r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z w:val="28"/>
        </w:rPr>
        <w:t xml:space="preserve"> содержит на слайдах различные способы представления учебно – речевых ситуаций. Активное участие в создаваемых ситуациях</w:t>
      </w:r>
      <w:r>
        <w:rPr>
          <w:rFonts w:ascii="Times New Roman" w:hAnsi="Times New Roman"/>
          <w:sz w:val="28"/>
        </w:rPr>
        <w:t xml:space="preserve"> будет способствовать у обучаемых</w:t>
      </w:r>
      <w:r>
        <w:rPr>
          <w:rFonts w:ascii="Times New Roman" w:hAnsi="Times New Roman"/>
          <w:sz w:val="28"/>
        </w:rPr>
        <w:t xml:space="preserve"> навыков говорения.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Мультимедийный</w:t>
      </w:r>
      <w:r>
        <w:rPr>
          <w:rFonts w:ascii="Times New Roman" w:hAnsi="Times New Roman"/>
          <w:sz w:val="28"/>
        </w:rPr>
        <w:t xml:space="preserve"> проектор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интерактивную доску – необходимо рассматривать как техническое средство,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озволяющие показ в аудитории.</w:t>
      </w:r>
    </w:p>
    <w:p w14:paraId="26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 развитии навыка говорения</w:t>
      </w:r>
      <w:r>
        <w:rPr>
          <w:rFonts w:ascii="Times New Roman" w:hAnsi="Times New Roman"/>
          <w:sz w:val="28"/>
        </w:rPr>
        <w:t xml:space="preserve"> с использованием электронных презентаций каждый обучающийся получает возможность слышать иноязычную речь, а также может выполнять грамматические упражнения, имеет возможность разгадывать кроссворды, чайнворды, заниматься поиском слов, выполнять игровые упражнения.</w:t>
      </w:r>
    </w:p>
    <w:p w14:paraId="27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</w:t>
      </w:r>
      <w:r>
        <w:rPr>
          <w:rFonts w:ascii="Times New Roman" w:hAnsi="Times New Roman"/>
          <w:sz w:val="28"/>
        </w:rPr>
        <w:t>мультимедийных</w:t>
      </w:r>
      <w:r>
        <w:rPr>
          <w:rFonts w:ascii="Times New Roman" w:hAnsi="Times New Roman"/>
          <w:sz w:val="28"/>
        </w:rPr>
        <w:t xml:space="preserve"> средств помогает реализовать </w:t>
      </w:r>
      <w:r>
        <w:rPr>
          <w:rFonts w:ascii="Times New Roman" w:hAnsi="Times New Roman"/>
          <w:sz w:val="28"/>
        </w:rPr>
        <w:t>личностно - ориентированный</w:t>
      </w:r>
      <w:r>
        <w:rPr>
          <w:rFonts w:ascii="Times New Roman" w:hAnsi="Times New Roman"/>
          <w:sz w:val="28"/>
        </w:rPr>
        <w:t xml:space="preserve"> подход в обучении индивидуализацию и дифференциацию с учётом особенностей обучающихся, их уровня обученности, склонностей. Изучение английского языка с помощью электронных презентаций вызывает огромный  интерес у учащихся.</w:t>
      </w:r>
    </w:p>
    <w:p w14:paraId="28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практике применения презентаций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учебно - речевых</w:t>
      </w:r>
      <w:r>
        <w:rPr>
          <w:rFonts w:ascii="Times New Roman" w:hAnsi="Times New Roman"/>
          <w:sz w:val="28"/>
        </w:rPr>
        <w:t xml:space="preserve"> ситуаций особо подчеркивается его обучающая функция, а также, презентация является инструментом, который организует самостоятельную работу обучаемых и управляет ею, особенно в процессе тренировочной работы с языком и речевым материалом. </w:t>
      </w:r>
    </w:p>
    <w:p w14:paraId="29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Сфера применения электронных презентаций для развития навыка говорения на уроках иностранного языка необычно широка. Компьютер может быть эффективно использован для ознакомления  с новым языком  материалом, новым образцами высказываний, а также с деятельностью общения на иностранном языке. На этапе тренировки и на этапе применения сформированных знаний, навыков, умений презентация может быть использована  в самых разнообразных коммуникативных заданиях и учебно-речевых ситуациях с учетом личностных особенностей обучаемых.</w:t>
      </w:r>
    </w:p>
    <w:p w14:paraId="2A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Важной особенностью презентации в учебно - воспитательном процессе по иностранному языку является то, что он может быть «собеседником» обучаемого, т.е. работать в коммуникативно - направленном диалоговым режиме и  определённым образом, например, с графических  средств, анализатора и синтезатора речи восполнять отсутствие естественного </w:t>
      </w:r>
      <w:r>
        <w:rPr>
          <w:rFonts w:ascii="Times New Roman" w:hAnsi="Times New Roman"/>
          <w:sz w:val="28"/>
        </w:rPr>
        <w:t>коммуниканта</w:t>
      </w:r>
      <w:r>
        <w:rPr>
          <w:rFonts w:ascii="Times New Roman" w:hAnsi="Times New Roman"/>
          <w:sz w:val="28"/>
        </w:rPr>
        <w:t>, моделируя и имитируя его неречевое и речевое поведение.</w:t>
      </w:r>
    </w:p>
    <w:p w14:paraId="2B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Презентация позволяет предъявлять на экране дисплея элементы страноведческого характера, особенности окружения и обстановки, которые могут использоваться как фон формирования у </w:t>
      </w:r>
      <w:r>
        <w:rPr>
          <w:rFonts w:ascii="Times New Roman" w:hAnsi="Times New Roman"/>
          <w:sz w:val="28"/>
        </w:rPr>
        <w:t>обучаемых</w:t>
      </w:r>
      <w:r>
        <w:rPr>
          <w:rFonts w:ascii="Times New Roman" w:hAnsi="Times New Roman"/>
          <w:sz w:val="28"/>
        </w:rPr>
        <w:t xml:space="preserve"> речевой деятельности на иностранном языке. Презентация обладает большими возможностями для построения цветных изображений, поддающихся необходимым преобразованиям в заданных пределах. </w:t>
      </w:r>
    </w:p>
    <w:p w14:paraId="2C000000">
      <w:pPr>
        <w:pStyle w:val="Style_1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Отмеченные возможности презентации делают его прекрасным техническим средством для различного рода пояснений и обобщений явлений языка, речи, речевой деятельности.</w:t>
      </w: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2024-11-08T16:09:23Z</dcterms:modified>
</cp:coreProperties>
</file>