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90B" w:rsidRDefault="00DE290B" w:rsidP="00DE290B">
      <w:pPr>
        <w:spacing w:after="120"/>
        <w:jc w:val="center"/>
      </w:pPr>
      <w:r>
        <w:rPr>
          <w:b/>
          <w:bCs/>
          <w:sz w:val="36"/>
          <w:szCs w:val="36"/>
        </w:rPr>
        <w:t>«Народные подвижные игры: значение в физическом воспитании детей младшей группы»</w:t>
      </w:r>
    </w:p>
    <w:p w:rsidR="00DE290B" w:rsidRDefault="00DE290B" w:rsidP="00DE290B">
      <w:pPr>
        <w:pStyle w:val="paragraphStyleText"/>
      </w:pPr>
      <w:r>
        <w:rPr>
          <w:rStyle w:val="fontStyleText"/>
        </w:rPr>
        <w:t>Народные подвижные игры представляют собой важный аспект культурного наследия, который сохраняет множество уникальных элементов, связанных с традициями, обычаями и образом жизни разных народов. В последние десятилетия наблюдается возрождение интереса к этим играм, и они становятся все более актуальными в контексте образования и воспитания детей, особенно в младшей группе. Это связано с тем, что народные игры не только способствуют физическому развитию, но и обогащают культурный кругозор детей, формируют их социальные навыки и эмоциональное состояние.</w:t>
      </w:r>
    </w:p>
    <w:p w:rsidR="00DE290B" w:rsidRDefault="00DE290B" w:rsidP="00DE290B">
      <w:pPr>
        <w:pStyle w:val="paragraphStyleText"/>
      </w:pPr>
      <w:r>
        <w:rPr>
          <w:rStyle w:val="fontStyleText"/>
        </w:rPr>
        <w:t>Народные игры имеют богатую историю и передаются из поколения в поколение, что наделяет их особым значением. Они являются носителями культурной идентичности и помогают детям осваивать правила сотрудничества и взаимопомощи. Это важно для формирования социальных связей и укрепления товарищеских отношений в коллективе. В младших группах дети часто еще не обладают развитыми социальными навыками, и участие в играх помогает им находить общий язык друг с другом, учиться уважению к собеседнику и работать в команде.</w:t>
      </w:r>
    </w:p>
    <w:p w:rsidR="00046245" w:rsidRPr="00DE290B" w:rsidRDefault="00DE290B" w:rsidP="00DE290B">
      <w:pPr>
        <w:pStyle w:val="paragraphStyleText"/>
        <w:rPr>
          <w:sz w:val="28"/>
          <w:szCs w:val="28"/>
        </w:rPr>
      </w:pPr>
      <w:r>
        <w:rPr>
          <w:rStyle w:val="fontStyleText"/>
        </w:rPr>
        <w:t>Физические нагрузки, которые дети получают в ходе активных игр, содействуют развитию двигательной активности и координации. Занятия народными играми развивают не только силу и ловкость, но и гибкость, что особенно необходимо на этапе физического роста</w:t>
      </w:r>
      <w:r>
        <w:rPr>
          <w:rStyle w:val="fontStyleText"/>
        </w:rPr>
        <w:t>.</w:t>
      </w:r>
    </w:p>
    <w:p w:rsidR="00DE290B" w:rsidRPr="0070715F" w:rsidRDefault="00DE290B" w:rsidP="0070715F">
      <w:pPr>
        <w:pStyle w:val="paragraphStyleText"/>
        <w:rPr>
          <w:rStyle w:val="fontStyleText"/>
          <w:sz w:val="22"/>
          <w:szCs w:val="22"/>
        </w:rPr>
      </w:pPr>
      <w:r>
        <w:rPr>
          <w:rStyle w:val="fontStyleText"/>
        </w:rPr>
        <w:t>Использование народных подвижных игр в образовательном процессе требует от педагогов особого внимания. Важно не только правильно организовать игру, но и создать необходимую атмосферу, в которой каждый ребенок будет чувствовать себя комфортно и уверенно. Обеспечение безопасной игровой среды, соблюдение правил и методов игры являются ключами к успешному внедрению. Важно также учитывать возрастные особенности детей, их физическое развитие и уровень социализации. Педагоги должны быть готовы к тому, чтобы вмешиваться в процесс, поддерживать его и, при необходимости, корректировать правила игры для достижения оптимальных результатов.</w:t>
      </w:r>
    </w:p>
    <w:p w:rsidR="00DE290B" w:rsidRDefault="00DE290B" w:rsidP="00DE290B">
      <w:pPr>
        <w:pStyle w:val="paragraphStyleText"/>
      </w:pPr>
      <w:r>
        <w:rPr>
          <w:rStyle w:val="fontStyleText"/>
        </w:rPr>
        <w:t xml:space="preserve">Народные подвижные игры занимают особое место в процессе физического воспитания детей младшей группы. Эти игры, уходящие своими корнями в традиции </w:t>
      </w:r>
      <w:r>
        <w:rPr>
          <w:rStyle w:val="fontStyleText"/>
        </w:rPr>
        <w:lastRenderedPageBreak/>
        <w:t>и привычки предыдущих поколений, представляют собой уникальный инструмент, способный не только развивать физические качества, но и содействовать формированию социальных навыков у детей.</w:t>
      </w:r>
    </w:p>
    <w:p w:rsidR="00DE290B" w:rsidRDefault="00DE290B" w:rsidP="00DE290B">
      <w:pPr>
        <w:pStyle w:val="paragraphStyleText"/>
      </w:pPr>
      <w:r>
        <w:rPr>
          <w:rStyle w:val="fontStyleText"/>
        </w:rPr>
        <w:t>Известно, что в раннем детстве физическое развитие неразрывно связано с игрой. Именно в игре дети учатся взаимодействовать с окружающим миром, а народные подвижные игры предоставляют для этого богатую платформу. Эти игры часто включают активные движения, требующие от детей координации, ловкости и силы. В процессе участия в играх дети развивают основные двигательные навыки, которые становятся основой для дальнейших занятий спортом и физкультурой.</w:t>
      </w:r>
    </w:p>
    <w:p w:rsidR="00DE290B" w:rsidRDefault="00DE290B" w:rsidP="00DE290B">
      <w:pPr>
        <w:pStyle w:val="paragraphStyleText"/>
      </w:pPr>
      <w:r>
        <w:rPr>
          <w:rStyle w:val="fontStyleText"/>
        </w:rPr>
        <w:t>Одним из ключевых аспектов народных игр является их социальная направленность. В отличие от статичных форм досуга, таких как просмотр телевизора или игры на компьютере, народные подвижные игры требуют коллективного участия, что способствует формированию дружеских связей между детьми. Взаимодействие в процессе игры развивает навыки сотрудничества, понимания и уважения к другим участникам. Это особенно важно для детей младшего возраста, когда происходит формирование основных социальных навыков.</w:t>
      </w:r>
    </w:p>
    <w:p w:rsidR="00DE290B" w:rsidRDefault="00DE290B" w:rsidP="00DE290B">
      <w:pPr>
        <w:pStyle w:val="paragraphStyleText"/>
      </w:pPr>
      <w:r>
        <w:rPr>
          <w:rStyle w:val="fontStyleText"/>
        </w:rPr>
        <w:t>Эмоциональное состояние участников играет большую роль в процессе воспитания. Народные игры, наполненные радостью, весельем и азартом, способствуют созданию положительного эмоционального фона. Дети учатся радоваться совместным победам, переживать неудачи и поддерживать друг друга, что закладывает основы для формирования эмоционального интеллекта.</w:t>
      </w:r>
    </w:p>
    <w:p w:rsidR="00DE290B" w:rsidRPr="0070715F" w:rsidRDefault="00DE290B" w:rsidP="0070715F">
      <w:pPr>
        <w:pStyle w:val="paragraphStyleText"/>
        <w:rPr>
          <w:sz w:val="28"/>
          <w:szCs w:val="28"/>
        </w:rPr>
      </w:pPr>
      <w:r>
        <w:rPr>
          <w:rStyle w:val="fontStyleText"/>
        </w:rPr>
        <w:t>В современных образовательных учреждениях внедрение народных игр можно осуществить посредством различных методов. Это может быть как организация игр на свежем воздухе, так и включение их в структуру физкультурных занятий. Ключевым моментом здесь выступает адаптация традиционных игр к современным условиям, что позволяет сохранить их суть, но сделать более доступными для современных детей.</w:t>
      </w:r>
    </w:p>
    <w:p w:rsidR="00DE290B" w:rsidRDefault="00DE290B" w:rsidP="00DE290B">
      <w:pPr>
        <w:pStyle w:val="paragraphStyleText"/>
      </w:pPr>
      <w:r>
        <w:rPr>
          <w:rStyle w:val="fontStyleText"/>
        </w:rPr>
        <w:t xml:space="preserve">Народные подвижные игры также открывают перед педагогами новые возможности для формирования индивидуального подхода к физическому воспитанию. Учитывая особенности каждого ребенка, педагог может выбрать определенные игры, которые помогут развить физические качества, соответствующие </w:t>
      </w:r>
      <w:r>
        <w:rPr>
          <w:rStyle w:val="fontStyleText"/>
        </w:rPr>
        <w:lastRenderedPageBreak/>
        <w:t>потребностям группы. Это позволяет не только разнообразить занятия, но и сделать их более эффективными.</w:t>
      </w:r>
    </w:p>
    <w:p w:rsidR="00DE290B" w:rsidRDefault="00DE290B" w:rsidP="00DE290B">
      <w:pPr>
        <w:pStyle w:val="paragraphStyleText"/>
        <w:rPr>
          <w:rStyle w:val="fontStyleText"/>
        </w:rPr>
      </w:pPr>
      <w:r>
        <w:rPr>
          <w:rStyle w:val="fontStyleText"/>
        </w:rPr>
        <w:t>Перспективы использования народных игр в младшей группе выглядят многообещающе. Увлечение историей и культурой своего народа, привлечение родителей к процессу обучения, создание событий, связанных с народными играми, могут стимулировать интерес детей и их семей к этим традициям. Участие родителей в таких играх не только укрепляет семейные связи, но и создает уникальную возможность для передачи знаний о народной культуре от поколения к поколению.</w:t>
      </w:r>
    </w:p>
    <w:p w:rsidR="00DE290B" w:rsidRDefault="00DE290B" w:rsidP="00DE290B">
      <w:pPr>
        <w:pStyle w:val="paragraphStyleText"/>
        <w:rPr>
          <w:rStyle w:val="fontStyleText"/>
        </w:rPr>
      </w:pPr>
      <w:r>
        <w:rPr>
          <w:rStyle w:val="fontStyleText"/>
        </w:rPr>
        <w:t xml:space="preserve">Важно отметить, что народные подвижные игры не теряют своей </w:t>
      </w:r>
      <w:proofErr w:type="gramStart"/>
      <w:r>
        <w:rPr>
          <w:rStyle w:val="fontStyleText"/>
        </w:rPr>
        <w:t>актуальности</w:t>
      </w:r>
      <w:proofErr w:type="gramEnd"/>
      <w:r>
        <w:rPr>
          <w:rStyle w:val="fontStyleText"/>
        </w:rPr>
        <w:t xml:space="preserve"> и ценности с течением времени. Их значимость в воспитании подрастающего поколения остается высокой, поскольку они способствуют не только физическому развитию, но и формированию моральных, социальных и эмоциональных качеств. Их широкое применение в образовательных учреждениях может стать залогом успешного физического и социального воспитания детей, что в свою очередь отражается на общем уровне их здоровья и гармоничного развития. Учитывая изменчивость мира и появления новых форм досуга, важно сохранять связь с традициями и использовать их в воспитательном процессе, </w:t>
      </w:r>
      <w:proofErr w:type="gramStart"/>
      <w:r>
        <w:rPr>
          <w:rStyle w:val="fontStyleText"/>
        </w:rPr>
        <w:t>обеспечивая</w:t>
      </w:r>
      <w:proofErr w:type="gramEnd"/>
      <w:r>
        <w:rPr>
          <w:rStyle w:val="fontStyleText"/>
        </w:rPr>
        <w:t xml:space="preserve"> таким образом гармоничное развитие детей в условиях, приближенных к реалиям современной жизни.</w:t>
      </w:r>
    </w:p>
    <w:p w:rsidR="0070715F" w:rsidRDefault="0070715F" w:rsidP="0070715F">
      <w:pPr>
        <w:pStyle w:val="paragraphStyleText"/>
      </w:pPr>
      <w:r>
        <w:rPr>
          <w:rStyle w:val="fontStyleText"/>
        </w:rPr>
        <w:t>Физическое развитие детей через народные подвижные игры является одним из ключевых аспектов, который нельзя игнорировать. В процессе игры дети развивают координацию, ловкость, силу и выносливость. Эти физические качества формируются в результате активного участия в играх, которые требуют от детей не только физической активности, но и умения быстро реагировать на изменения в игровом процессе. Таким образом, народные игры становятся эффективным инструментом для формирования у детей необходимых двигательных навыков, которые будут полезны им в дальнейшем.</w:t>
      </w:r>
    </w:p>
    <w:p w:rsidR="0070715F" w:rsidRDefault="0070715F" w:rsidP="0070715F">
      <w:pPr>
        <w:pStyle w:val="paragraphStyleText"/>
      </w:pPr>
      <w:r>
        <w:rPr>
          <w:rStyle w:val="fontStyleText"/>
        </w:rPr>
        <w:t xml:space="preserve">Социальная адаптация детей через игровые действия также является важным аспектом, который следует отметить. В процессе игры дети учатся взаимодействовать друг с другом, что способствует развитию навыков общения и сотрудничества. Они учатся работать в команде, уважать друг друга и соблюдать правила, что является </w:t>
      </w:r>
      <w:r>
        <w:rPr>
          <w:rStyle w:val="fontStyleText"/>
        </w:rPr>
        <w:lastRenderedPageBreak/>
        <w:t>основой для формирования здоровых социальных отношений. Эти навыки будут полезны детям не только в детском саду, но и в школе, а также в дальнейшей жизни.</w:t>
      </w:r>
    </w:p>
    <w:p w:rsidR="0070715F" w:rsidRPr="0070715F" w:rsidRDefault="0070715F" w:rsidP="0070715F">
      <w:pPr>
        <w:pStyle w:val="paragraphStyleText"/>
        <w:rPr>
          <w:sz w:val="28"/>
          <w:szCs w:val="28"/>
        </w:rPr>
      </w:pPr>
      <w:r>
        <w:rPr>
          <w:rStyle w:val="fontStyleText"/>
        </w:rPr>
        <w:t>Эмоциональное состояние детей также находится под влиянием народных подвижных игр. Игры создают позитивную атмосферу, способствуют улучшению настроения и позволяют детям выплеснуть свою энергию. В процессе игры дети испытывают радость, удовольствие и удовлетворение, что положительно сказывается на их общем эмоциональном фоне. Это, в свою очередь, способствует формированию у детей положительного отношения к физической активности и здоровому образу жизни.</w:t>
      </w:r>
    </w:p>
    <w:p w:rsidR="0070715F" w:rsidRDefault="0070715F" w:rsidP="0070715F">
      <w:pPr>
        <w:pStyle w:val="paragraphStyleText"/>
      </w:pPr>
      <w:r>
        <w:rPr>
          <w:rStyle w:val="fontStyleText"/>
        </w:rPr>
        <w:t>Перспективы использования народных игр в физическом воспитании детей младшей группы выглядят многообещающими. С учетом растущего интереса к здоровому образу жизни и физической активности, народные игры могут стать важным инструментом для формирования у детей положительного отношения к спорту и физической культуре. Важно продолжать исследовать и развивать методы внедрения народных игр в образовательный процесс, а также повышать квалификацию педагогов в этой области.</w:t>
      </w:r>
    </w:p>
    <w:p w:rsidR="00DE290B" w:rsidRDefault="0070715F" w:rsidP="0070715F">
      <w:pPr>
        <w:pStyle w:val="paragraphStyleText"/>
        <w:ind w:firstLine="0"/>
      </w:pPr>
      <w:r>
        <w:rPr>
          <w:rStyle w:val="fontStyleText"/>
        </w:rPr>
        <w:t>Таким образом, народные подвижные игры играют значительную роль в физическом воспитании детей младшей группы. Они способствуют всестороннему развитию ребенка, формируют устойчивые двигательные навыки, укрепляют здоровье и способствуют улучшению эмоционального состояния. Важно продолжать развивать и внедрять народные игры в образовательный процесс, чтобы обеспечить детям возможность не только физического, но и социального и эмоционального развития. В конечном итоге, народные игры являются важным элементом в системе физического воспитания и социализации детей, что подчеркивает их значимость в современном воспитании.</w:t>
      </w:r>
      <w:bookmarkStart w:id="0" w:name="_GoBack"/>
      <w:bookmarkEnd w:id="0"/>
    </w:p>
    <w:p w:rsidR="00DE290B" w:rsidRDefault="00DE290B" w:rsidP="00DE290B">
      <w:pPr>
        <w:pStyle w:val="paragraphStyleText"/>
      </w:pPr>
      <w:r>
        <w:rPr>
          <w:rStyle w:val="fontStyleText"/>
        </w:rPr>
        <w:t>В заключение, внедрение народных подвижных игр в образовательный процесс — это многосторонняя работа, которая требует от воспитателей гибкости, наблюдательности и креативности. Методики могут варьироваться в зависимости от уникальных условий и обстоятельств, но основная цель — создание пространства для развития физической активности и социального взаимодействия детей. Простота, радость и доступность народных игр помогут не только обогатить образовательный процесс, но и внести в него элементы культуры, истории и традиции.</w:t>
      </w:r>
    </w:p>
    <w:p w:rsidR="00DE290B" w:rsidRDefault="00DE290B"/>
    <w:sectPr w:rsidR="00DE290B" w:rsidSect="00DE290B">
      <w:pgSz w:w="11906" w:h="16838" w:code="9"/>
      <w:pgMar w:top="284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90B"/>
    <w:rsid w:val="00046245"/>
    <w:rsid w:val="005D12DE"/>
    <w:rsid w:val="0070715F"/>
    <w:rsid w:val="00DE290B"/>
    <w:rsid w:val="00EE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90B"/>
    <w:pPr>
      <w:spacing w:after="160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Text">
    <w:name w:val="paragraphStyleText"/>
    <w:basedOn w:val="a"/>
    <w:rsid w:val="00DE290B"/>
    <w:pPr>
      <w:spacing w:after="0" w:line="360" w:lineRule="auto"/>
      <w:ind w:firstLine="720"/>
      <w:jc w:val="both"/>
    </w:pPr>
  </w:style>
  <w:style w:type="character" w:customStyle="1" w:styleId="fontStyleText">
    <w:name w:val="fontStyleText"/>
    <w:rsid w:val="00DE290B"/>
    <w:rPr>
      <w:rFonts w:ascii="Times New Roman" w:eastAsia="Times New Roman" w:hAnsi="Times New Roman" w:cs="Times New Roman" w:hint="default"/>
      <w:b w:val="0"/>
      <w:bCs w:val="0"/>
      <w:i w:val="0"/>
      <w:iCs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90B"/>
    <w:pPr>
      <w:spacing w:after="160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Text">
    <w:name w:val="paragraphStyleText"/>
    <w:basedOn w:val="a"/>
    <w:rsid w:val="00DE290B"/>
    <w:pPr>
      <w:spacing w:after="0" w:line="360" w:lineRule="auto"/>
      <w:ind w:firstLine="720"/>
      <w:jc w:val="both"/>
    </w:pPr>
  </w:style>
  <w:style w:type="character" w:customStyle="1" w:styleId="fontStyleText">
    <w:name w:val="fontStyleText"/>
    <w:rsid w:val="00DE290B"/>
    <w:rPr>
      <w:rFonts w:ascii="Times New Roman" w:eastAsia="Times New Roman" w:hAnsi="Times New Roman" w:cs="Times New Roman" w:hint="default"/>
      <w:b w:val="0"/>
      <w:bCs w:val="0"/>
      <w:i w:val="0"/>
      <w:iCs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п.с</dc:creator>
  <cp:lastModifiedBy>п.с</cp:lastModifiedBy>
  <cp:revision>1</cp:revision>
  <dcterms:created xsi:type="dcterms:W3CDTF">2025-05-23T15:05:00Z</dcterms:created>
  <dcterms:modified xsi:type="dcterms:W3CDTF">2025-05-23T15:23:00Z</dcterms:modified>
</cp:coreProperties>
</file>