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04" w:rsidRPr="00610F04" w:rsidRDefault="00A1152D" w:rsidP="00A1152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0F04" w:rsidRPr="00610F04">
        <w:rPr>
          <w:rFonts w:ascii="Times New Roman" w:hAnsi="Times New Roman" w:cs="Times New Roman"/>
          <w:b/>
          <w:i/>
          <w:sz w:val="28"/>
          <w:szCs w:val="28"/>
        </w:rPr>
        <w:t>«Обучение математике в трудовой школе начала XX века: образовательные реформы»</w:t>
      </w:r>
      <w:r w:rsidRPr="00610F0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10F04" w:rsidRPr="00610F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10F04" w:rsidRDefault="00610F04" w:rsidP="00A11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52D" w:rsidRPr="00A1152D" w:rsidRDefault="00A1152D" w:rsidP="00A11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F04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A1152D">
        <w:rPr>
          <w:rFonts w:ascii="Times New Roman" w:hAnsi="Times New Roman" w:cs="Times New Roman"/>
          <w:sz w:val="28"/>
          <w:szCs w:val="28"/>
        </w:rPr>
        <w:t>Начало XX века в России было отмечено глубокими социально-экономическими процессами, существенно влияющими на всю систему образования, в том числе на преподавание математики. Создание рабочего класса и его формирования происходило на фоне тяжелых условий труда, когда продолжительность рабочего дня составляла 10-11 часов, а неоплачиваемые перера</w:t>
      </w:r>
      <w:r>
        <w:rPr>
          <w:rFonts w:ascii="Times New Roman" w:hAnsi="Times New Roman" w:cs="Times New Roman"/>
          <w:sz w:val="28"/>
          <w:szCs w:val="28"/>
        </w:rPr>
        <w:t xml:space="preserve">ботки стали настоящей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нормой </w:t>
      </w:r>
      <w:r w:rsidRPr="00A115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152D">
        <w:rPr>
          <w:rFonts w:ascii="Times New Roman" w:hAnsi="Times New Roman" w:cs="Times New Roman"/>
          <w:sz w:val="28"/>
          <w:szCs w:val="28"/>
        </w:rPr>
        <w:t xml:space="preserve"> Ситуация вызывала нарастающее недовольство, проявившееся в забастовках и революционных движениях, на фоне которых начались образовательные реформы.</w:t>
      </w:r>
    </w:p>
    <w:p w:rsidR="005E1893" w:rsidRDefault="00A1152D" w:rsidP="00A11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152D">
        <w:rPr>
          <w:rFonts w:ascii="Times New Roman" w:hAnsi="Times New Roman" w:cs="Times New Roman"/>
          <w:sz w:val="28"/>
          <w:szCs w:val="28"/>
        </w:rPr>
        <w:t>С конца XIX века до начала XX века Россия пережила ряд экономических реформ, таких как реформы Витте и Столыпина. Эти реформы частично способствовали укреплению российской буржуазии, но не могли разрешить основные проблемы, особенно в крестьянском во</w:t>
      </w:r>
      <w:r>
        <w:rPr>
          <w:rFonts w:ascii="Times New Roman" w:hAnsi="Times New Roman" w:cs="Times New Roman"/>
          <w:sz w:val="28"/>
          <w:szCs w:val="28"/>
        </w:rPr>
        <w:t xml:space="preserve">просе и эксплуатации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115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152D">
        <w:rPr>
          <w:rFonts w:ascii="Times New Roman" w:hAnsi="Times New Roman" w:cs="Times New Roman"/>
          <w:sz w:val="28"/>
          <w:szCs w:val="28"/>
        </w:rPr>
        <w:t xml:space="preserve"> На фоне экономической стагнации, вызванной кризисами, такими как кризис 1900-1903 годов и русско-японская война, растущее напряжение в обществе вылилось в Первую российскую революцию 1905-1907 годов, которая поставила под сомнение существующий порядок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52D" w:rsidRDefault="00A1152D" w:rsidP="00A11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152D">
        <w:rPr>
          <w:rFonts w:ascii="Times New Roman" w:hAnsi="Times New Roman" w:cs="Times New Roman"/>
          <w:sz w:val="28"/>
          <w:szCs w:val="28"/>
        </w:rPr>
        <w:t>Состояние образования в России также претерпело изменения — мы наблюдаем попытки адаптации учебных программ и методик преподавания. Важным шагом в этом направлении стало осознание необходимости интеграции практических приложений математики в обучение. Главное внимание стало уделяться не только теоретическим аспектам, но и тому, как знания могут быть весьма полезны в практической жизни рабочего класса. Это соответствовало меняющимся потребностям общества, которое требовало от образования более прикладного подхода.</w:t>
      </w:r>
    </w:p>
    <w:p w:rsidR="00A1152D" w:rsidRDefault="00A1152D" w:rsidP="00A11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152D">
        <w:rPr>
          <w:rFonts w:ascii="Times New Roman" w:hAnsi="Times New Roman" w:cs="Times New Roman"/>
          <w:sz w:val="28"/>
          <w:szCs w:val="28"/>
        </w:rPr>
        <w:t>Образование содержало в себе элементы подготовки не только квалифицированных специалистов, но и общественно активных граждан, способных участвовать в преобразованиях своей страны. Это было важное изменение в восприятии роли образования: оно переставало быть привилегией, доступной лишь элите, и становилось категорией, которая должна была помочь обеспечить социальных и экономических изменений через кв</w:t>
      </w:r>
      <w:r>
        <w:rPr>
          <w:rFonts w:ascii="Times New Roman" w:hAnsi="Times New Roman" w:cs="Times New Roman"/>
          <w:sz w:val="28"/>
          <w:szCs w:val="28"/>
        </w:rPr>
        <w:t xml:space="preserve">алифицированную рабочую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силу </w:t>
      </w:r>
      <w:r w:rsidRPr="00A115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152D">
        <w:rPr>
          <w:rFonts w:ascii="Times New Roman" w:hAnsi="Times New Roman" w:cs="Times New Roman"/>
          <w:sz w:val="28"/>
          <w:szCs w:val="28"/>
        </w:rPr>
        <w:t xml:space="preserve"> В условиях накапливающегося социального напряжения и стремлений к модернизации, преподавание математики в трудовых школах должно было стать инструментом социальной активности.</w:t>
      </w:r>
    </w:p>
    <w:p w:rsidR="00A1152D" w:rsidRPr="00A1152D" w:rsidRDefault="00A1152D" w:rsidP="00A11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1152D">
        <w:rPr>
          <w:rFonts w:ascii="Times New Roman" w:hAnsi="Times New Roman" w:cs="Times New Roman"/>
          <w:sz w:val="28"/>
          <w:szCs w:val="28"/>
        </w:rPr>
        <w:t xml:space="preserve">По мере роста общественного напряжения и политической активности в результате образовательных реформ возникали новые вызовы. Однако их </w:t>
      </w:r>
      <w:r w:rsidRPr="00A1152D">
        <w:rPr>
          <w:rFonts w:ascii="Times New Roman" w:hAnsi="Times New Roman" w:cs="Times New Roman"/>
          <w:sz w:val="28"/>
          <w:szCs w:val="28"/>
        </w:rPr>
        <w:lastRenderedPageBreak/>
        <w:t>недостаточная реализация показала, что существующая система образования не была готова к таким кардинальным изменениям. Перемены в обществе обострили противоречия в системе образования, а попытки связать теорию с практикой часто заканчивались неудачами.</w:t>
      </w:r>
    </w:p>
    <w:p w:rsidR="00A1152D" w:rsidRPr="00A1152D" w:rsidRDefault="00A1152D" w:rsidP="00A11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52D" w:rsidRDefault="00A1152D" w:rsidP="00A11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1152D">
        <w:rPr>
          <w:rFonts w:ascii="Times New Roman" w:hAnsi="Times New Roman" w:cs="Times New Roman"/>
          <w:sz w:val="28"/>
          <w:szCs w:val="28"/>
        </w:rPr>
        <w:t>В общем и целом, образовательные реформы начала XX века в России представить собой сочетание стремлений к преобразованиям и реальных ограничений. Математика в трудовых школах приобрела новый смысл и значение, стремясь адаптироваться к меняющемуся окружающему миру, однако оставшаяся в значительной мере на уровне формальности, она только частично справлялась с поставленными вызовами времени.</w:t>
      </w:r>
    </w:p>
    <w:p w:rsidR="00A1152D" w:rsidRPr="00A1152D" w:rsidRDefault="00A1152D" w:rsidP="00A11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152D">
        <w:rPr>
          <w:rFonts w:ascii="Times New Roman" w:hAnsi="Times New Roman" w:cs="Times New Roman"/>
          <w:sz w:val="28"/>
          <w:szCs w:val="28"/>
        </w:rPr>
        <w:t>Системное обсуждение способов реформирования математического образования инициировалось на всероссийских съездах преподавателей математики, которые предоставили площадку для обмена мнениями и данными. Участие педагогов с различным опытом и подготовкой способствовало более глубокому пониманию проблем и путей их решения. В частности, обсуждались аспекты, касающиеся адаптации содержания курсов и методов их преподавания. Многие педагогические инициативы были направлены на то, чтобы сделать математику более практичной и применимой в реальной жизни, что стало особенно актуальным в условиях растущей индустриализации и потребности в к</w:t>
      </w:r>
      <w:r>
        <w:rPr>
          <w:rFonts w:ascii="Times New Roman" w:hAnsi="Times New Roman" w:cs="Times New Roman"/>
          <w:sz w:val="28"/>
          <w:szCs w:val="28"/>
        </w:rPr>
        <w:t xml:space="preserve">валифицированных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работниках .</w:t>
      </w:r>
      <w:proofErr w:type="gramEnd"/>
    </w:p>
    <w:p w:rsidR="00A1152D" w:rsidRDefault="00A1152D" w:rsidP="00A11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152D">
        <w:rPr>
          <w:rFonts w:ascii="Times New Roman" w:hAnsi="Times New Roman" w:cs="Times New Roman"/>
          <w:sz w:val="28"/>
          <w:szCs w:val="28"/>
        </w:rPr>
        <w:t>Выявленные в ходе обсуждений идеи находили отражение в новых учебных планах и пособиях. Педагоги осознали, что обучение математике должно включать не только теоретические знания, но и практические навыки. Реформа обучения математики стала более ориентированной на учащегося, преследуя цель не просто передать знание, но и развить у детей критическое мышление и умение решать практические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52D" w:rsidRPr="00A1152D" w:rsidRDefault="00A1152D" w:rsidP="00A11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152D">
        <w:rPr>
          <w:rFonts w:ascii="Times New Roman" w:hAnsi="Times New Roman" w:cs="Times New Roman"/>
          <w:sz w:val="28"/>
          <w:szCs w:val="28"/>
        </w:rPr>
        <w:t>Параллельно с этим в начале XX века началась работа по созданию специализированных учебных округов. Педагоги активно участвовали в разработке программ, учитывающих региональные особенности и специфику экономики. Это означало, что содержание курса математики могло адаптироваться под нужды местного производства, что в свою очередь способствовало более целенаправленному обучению и подготовке учащихся к будущей п</w:t>
      </w:r>
      <w:r>
        <w:rPr>
          <w:rFonts w:ascii="Times New Roman" w:hAnsi="Times New Roman" w:cs="Times New Roman"/>
          <w:sz w:val="28"/>
          <w:szCs w:val="28"/>
        </w:rPr>
        <w:t>рофессиональной деятельности</w:t>
      </w:r>
      <w:r w:rsidRPr="00A1152D">
        <w:rPr>
          <w:rFonts w:ascii="Times New Roman" w:hAnsi="Times New Roman" w:cs="Times New Roman"/>
          <w:sz w:val="28"/>
          <w:szCs w:val="28"/>
        </w:rPr>
        <w:t>.</w:t>
      </w:r>
    </w:p>
    <w:p w:rsidR="00A1152D" w:rsidRDefault="00A1152D" w:rsidP="00A11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152D">
        <w:rPr>
          <w:rFonts w:ascii="Times New Roman" w:hAnsi="Times New Roman" w:cs="Times New Roman"/>
          <w:sz w:val="28"/>
          <w:szCs w:val="28"/>
        </w:rPr>
        <w:t xml:space="preserve">Не менее важным аспектом стало привлечение родительской общественности к образовательному процессу. Педагоги начали осознавать, что взаимодействие с родителями может содействовать более эффективному обучению. Это позволило создать позитивную атмосферу вокруг учебного </w:t>
      </w:r>
      <w:r w:rsidRPr="00A1152D">
        <w:rPr>
          <w:rFonts w:ascii="Times New Roman" w:hAnsi="Times New Roman" w:cs="Times New Roman"/>
          <w:sz w:val="28"/>
          <w:szCs w:val="28"/>
        </w:rPr>
        <w:lastRenderedPageBreak/>
        <w:t xml:space="preserve">процесса, где математика воспринималась не как абстрактная наука, а как важный инструмент в жизни каждого человека. </w:t>
      </w:r>
    </w:p>
    <w:p w:rsidR="00A1152D" w:rsidRPr="00A1152D" w:rsidRDefault="00A1152D" w:rsidP="00A11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152D">
        <w:rPr>
          <w:rFonts w:ascii="Times New Roman" w:hAnsi="Times New Roman" w:cs="Times New Roman"/>
          <w:sz w:val="28"/>
          <w:szCs w:val="28"/>
        </w:rPr>
        <w:t>Несмотря на прогресс, не все нововведения имели успех. Выпускные экзамены продолжали оставаться сложными и не всегда адекватно отражали уровень знаний учащихся, что подчеркивало необходимость дальнейших изменений в методах оценивания. Это создало напряженность в образовательной системе, потому что педагоги часто сталкивались с недовольством как со стороны учеников, так и со стороны родителей.</w:t>
      </w:r>
    </w:p>
    <w:p w:rsidR="00A1152D" w:rsidRPr="00A1152D" w:rsidRDefault="00A1152D" w:rsidP="00A11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152D">
        <w:rPr>
          <w:rFonts w:ascii="Times New Roman" w:hAnsi="Times New Roman" w:cs="Times New Roman"/>
          <w:sz w:val="28"/>
          <w:szCs w:val="28"/>
        </w:rPr>
        <w:t xml:space="preserve">Изменения в математическом образовании периода реформ начала XX века стали основой для последующих преобразований. Опыт и идеи, выработанные в это время, до сих пор актуальны и востребованы в образовательных системах, стремящихся к инновациям и адаптации к требованиям современности. Роль педагогов в этом процессе нельзя недооценивать, ведь именно их усилия сделали возможным переход к более современному и практическому обучению, способному подготовить молодое поколение к вызовам века. </w:t>
      </w:r>
    </w:p>
    <w:p w:rsidR="00A1152D" w:rsidRDefault="00A1152D" w:rsidP="00A11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152D">
        <w:rPr>
          <w:rFonts w:ascii="Times New Roman" w:hAnsi="Times New Roman" w:cs="Times New Roman"/>
          <w:sz w:val="28"/>
          <w:szCs w:val="28"/>
        </w:rPr>
        <w:t>Соблюдая баланс между традициями и новаторством, педагоги того периода заложили основы качественного математического образования, которое оказывается важным не только для образовательной системы, но и для всего общества в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52D" w:rsidRPr="00A1152D" w:rsidRDefault="00A1152D" w:rsidP="00A11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152D">
        <w:rPr>
          <w:rFonts w:ascii="Times New Roman" w:hAnsi="Times New Roman" w:cs="Times New Roman"/>
          <w:sz w:val="28"/>
          <w:szCs w:val="28"/>
        </w:rPr>
        <w:t>Одним из принципиальных изменений стал новый подход к учебным планам, ориентированный на практическое применение знаний в повседневной жизни. С 1907 года в российских трудовых школах начали внедрять методики, акцентирующие внимание на иллюстрациях, схемах и практических задачах, что должно было помочь учащим</w:t>
      </w:r>
      <w:r>
        <w:rPr>
          <w:rFonts w:ascii="Times New Roman" w:hAnsi="Times New Roman" w:cs="Times New Roman"/>
          <w:sz w:val="28"/>
          <w:szCs w:val="28"/>
        </w:rPr>
        <w:t xml:space="preserve">ся лучше осваивать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Pr="00A115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152D">
        <w:rPr>
          <w:rFonts w:ascii="Times New Roman" w:hAnsi="Times New Roman" w:cs="Times New Roman"/>
          <w:sz w:val="28"/>
          <w:szCs w:val="28"/>
        </w:rPr>
        <w:t xml:space="preserve"> Такой подход не просто увеличивал интерес к предмету, но и способствовал более глубокому пониманию математических понятий через их практическое применение.</w:t>
      </w:r>
    </w:p>
    <w:p w:rsidR="00A1152D" w:rsidRPr="00A1152D" w:rsidRDefault="00A1152D" w:rsidP="00A11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152D">
        <w:rPr>
          <w:rFonts w:ascii="Times New Roman" w:hAnsi="Times New Roman" w:cs="Times New Roman"/>
          <w:sz w:val="28"/>
          <w:szCs w:val="28"/>
        </w:rPr>
        <w:t>Методические изменения также затрагивали вопросы подготовки педагогов. Важную роль в этой реформе играли курсы повышения квалификации, где учителя обучались новым метода</w:t>
      </w:r>
      <w:r>
        <w:rPr>
          <w:rFonts w:ascii="Times New Roman" w:hAnsi="Times New Roman" w:cs="Times New Roman"/>
          <w:sz w:val="28"/>
          <w:szCs w:val="28"/>
        </w:rPr>
        <w:t xml:space="preserve">м и стратегиям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преподавания </w:t>
      </w:r>
      <w:r w:rsidRPr="00A115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152D">
        <w:rPr>
          <w:rFonts w:ascii="Times New Roman" w:hAnsi="Times New Roman" w:cs="Times New Roman"/>
          <w:sz w:val="28"/>
          <w:szCs w:val="28"/>
        </w:rPr>
        <w:t xml:space="preserve"> Это привело к тому, что педагоги стали более уверенно использовать активные методы обучения, что способствовало вовлечению учащихся и улучшению их математической грамотности.</w:t>
      </w:r>
    </w:p>
    <w:p w:rsidR="00A1152D" w:rsidRPr="00A1152D" w:rsidRDefault="00A1152D" w:rsidP="00A11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152D">
        <w:rPr>
          <w:rFonts w:ascii="Times New Roman" w:hAnsi="Times New Roman" w:cs="Times New Roman"/>
          <w:sz w:val="28"/>
          <w:szCs w:val="28"/>
        </w:rPr>
        <w:t>Образовательные реформы также были направлены на развитие индивидуального подхода к обучению, что в значительной степени изменило характер взаимодействия учителей и учащихся. Педагоги понимали важность мотивации учащихся к изучению математики через практические задачи, которые могли быть непосредственно примен</w:t>
      </w:r>
      <w:r>
        <w:rPr>
          <w:rFonts w:ascii="Times New Roman" w:hAnsi="Times New Roman" w:cs="Times New Roman"/>
          <w:sz w:val="28"/>
          <w:szCs w:val="28"/>
        </w:rPr>
        <w:t xml:space="preserve">ены в трудовой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A115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152D">
        <w:rPr>
          <w:rFonts w:ascii="Times New Roman" w:hAnsi="Times New Roman" w:cs="Times New Roman"/>
          <w:sz w:val="28"/>
          <w:szCs w:val="28"/>
        </w:rPr>
        <w:t xml:space="preserve"> </w:t>
      </w:r>
      <w:r w:rsidRPr="00A1152D">
        <w:rPr>
          <w:rFonts w:ascii="Times New Roman" w:hAnsi="Times New Roman" w:cs="Times New Roman"/>
          <w:sz w:val="28"/>
          <w:szCs w:val="28"/>
        </w:rPr>
        <w:lastRenderedPageBreak/>
        <w:t>Это подход не только повышал уровень успеваемости, но и способствовал формированию у учащихся независимого мышления.</w:t>
      </w:r>
    </w:p>
    <w:p w:rsidR="00A1152D" w:rsidRPr="00A1152D" w:rsidRDefault="00A1152D" w:rsidP="00A11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52D" w:rsidRDefault="00A1152D" w:rsidP="00A11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152D">
        <w:rPr>
          <w:rFonts w:ascii="Times New Roman" w:hAnsi="Times New Roman" w:cs="Times New Roman"/>
          <w:sz w:val="28"/>
          <w:szCs w:val="28"/>
        </w:rPr>
        <w:t>Несомненно, на результаты образовательных реформ повлияли социально-экономические изменения в России того времени. В условиях быстрой индустриализации возникла необходимость в квалифицированных кадрах, способных адаптироваться к новым условиям труда и эффективно использ</w:t>
      </w:r>
      <w:r>
        <w:rPr>
          <w:rFonts w:ascii="Times New Roman" w:hAnsi="Times New Roman" w:cs="Times New Roman"/>
          <w:sz w:val="28"/>
          <w:szCs w:val="28"/>
        </w:rPr>
        <w:t>овать математические знания</w:t>
      </w:r>
      <w:r w:rsidRPr="00A1152D">
        <w:rPr>
          <w:rFonts w:ascii="Times New Roman" w:hAnsi="Times New Roman" w:cs="Times New Roman"/>
          <w:sz w:val="28"/>
          <w:szCs w:val="28"/>
        </w:rPr>
        <w:t>. Поэтому акцент на прикладной математике становился все более актуальным, отражая потребности и запрашиваемые навыки на рынке труда.</w:t>
      </w:r>
    </w:p>
    <w:p w:rsidR="00A1152D" w:rsidRPr="00A1152D" w:rsidRDefault="00610F04" w:rsidP="00A11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152D" w:rsidRPr="00A1152D">
        <w:rPr>
          <w:rFonts w:ascii="Times New Roman" w:hAnsi="Times New Roman" w:cs="Times New Roman"/>
          <w:sz w:val="28"/>
          <w:szCs w:val="28"/>
        </w:rPr>
        <w:t>Образовательные реформы начала XX века в России стали важным этапом в развитии системы образования, особенно в области преподавания математики в трудовых школах. Эти реформы были вызваны необходимостью адаптации образовательного процесса к быстро меняющимся условиям жизни и требованиям общества, что, в свою очередь, требовало пересмотра как содержания, так и методов обучения. Важнейшими аспектами этих изменений стали акцент на функциональном подходе к обучению, внедрение новых математических концепций и методов, а также активное участие педагогов в процессе реформирования.</w:t>
      </w:r>
    </w:p>
    <w:p w:rsidR="00A1152D" w:rsidRPr="00A1152D" w:rsidRDefault="00610F04" w:rsidP="00A11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152D" w:rsidRPr="00A1152D">
        <w:rPr>
          <w:rFonts w:ascii="Times New Roman" w:hAnsi="Times New Roman" w:cs="Times New Roman"/>
          <w:sz w:val="28"/>
          <w:szCs w:val="28"/>
        </w:rPr>
        <w:t xml:space="preserve">Контекст образовательных реформ был обусловлен не только внутренними потребностями системы образования, но и внешними факторами, такими как социальные и экономические изменения в стране. В начале XX века Россия переживала период значительных преобразований, что требовало от образовательной системы гибкости и способности к быстрой адаптации. Педагоги, такие как В.Е. </w:t>
      </w:r>
      <w:proofErr w:type="spellStart"/>
      <w:r w:rsidR="00A1152D" w:rsidRPr="00A1152D">
        <w:rPr>
          <w:rFonts w:ascii="Times New Roman" w:hAnsi="Times New Roman" w:cs="Times New Roman"/>
          <w:sz w:val="28"/>
          <w:szCs w:val="28"/>
        </w:rPr>
        <w:t>Сердобинский</w:t>
      </w:r>
      <w:proofErr w:type="spellEnd"/>
      <w:r w:rsidR="00A1152D" w:rsidRPr="00A1152D">
        <w:rPr>
          <w:rFonts w:ascii="Times New Roman" w:hAnsi="Times New Roman" w:cs="Times New Roman"/>
          <w:sz w:val="28"/>
          <w:szCs w:val="28"/>
        </w:rPr>
        <w:t xml:space="preserve"> и В.П. Шереметьевский, сыграли ключевую роль в этом процессе, подчеркивая необходимость обновления содержания и методов обучения. Их идеи о функциональном подходе к обучению математики стали основой для дальнейших реформ, направленных на создание более эффективной и актуальной образовательной среды.</w:t>
      </w:r>
    </w:p>
    <w:p w:rsidR="00610F04" w:rsidRDefault="00610F04" w:rsidP="00A11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152D" w:rsidRPr="00A1152D">
        <w:rPr>
          <w:rFonts w:ascii="Times New Roman" w:hAnsi="Times New Roman" w:cs="Times New Roman"/>
          <w:sz w:val="28"/>
          <w:szCs w:val="28"/>
        </w:rPr>
        <w:t>Всероссийские съезды преподавателей математики, проходившие в 1911 и 1913 годах, стали важными площадками для обсуждения и внедрения новых идей в области математического образования. Эти съезды собрали лучших педагогов страны, которые делились опытом, обсуждали проблемы и предлагали решения, направленные на улучшение качества обучения. В результате этих встреч были выработаны рекомендации по внедрению теоретико-множественных методов, что позволило значительно обновить содержание курсов и сделать их более современными и соотве</w:t>
      </w:r>
      <w:r>
        <w:rPr>
          <w:rFonts w:ascii="Times New Roman" w:hAnsi="Times New Roman" w:cs="Times New Roman"/>
          <w:sz w:val="28"/>
          <w:szCs w:val="28"/>
        </w:rPr>
        <w:t>тствующими требованиям времени.</w:t>
      </w:r>
    </w:p>
    <w:p w:rsidR="00A1152D" w:rsidRPr="00A1152D" w:rsidRDefault="00610F04" w:rsidP="00A11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1152D" w:rsidRPr="00A1152D">
        <w:rPr>
          <w:rFonts w:ascii="Times New Roman" w:hAnsi="Times New Roman" w:cs="Times New Roman"/>
          <w:sz w:val="28"/>
          <w:szCs w:val="28"/>
        </w:rPr>
        <w:t>Изменения в методике обучения математике также стали важным аспектом реформ. Педагоги начали активно использовать новые подходы, которые позволяли не только передавать знания, но и развивать у учащихся критическое мышление, умение анализировать и решать практические задачи. Это было особенно важно для трудовых школ, где учащиеся должны были не только усваивать теоретические знания, но и применять их на практике. Адаптация содержания курса математики к новым требованиям общества стала необходимостью, и в результате были разработаны новые учебные программы, которые включали в себя современные математические концепции и методы.</w:t>
      </w:r>
    </w:p>
    <w:p w:rsidR="00A1152D" w:rsidRPr="00A1152D" w:rsidRDefault="00610F04" w:rsidP="00A11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152D" w:rsidRPr="00A1152D">
        <w:rPr>
          <w:rFonts w:ascii="Times New Roman" w:hAnsi="Times New Roman" w:cs="Times New Roman"/>
          <w:sz w:val="28"/>
          <w:szCs w:val="28"/>
        </w:rPr>
        <w:t>Влияние образовательных реформ на качество обучения было значительным. Новые подходы к преподаванию математики способствовали повышению интереса учащихся к предмету, улучшению их успеваемости и развитию практических навыков. Учебные программы стали более разнообразными и адаптированными к потребностям учащихся, что в свою очередь способствовало более глубокому усвоению материала. Педагоги, внедряя новые методы и подходы, смогли создать более динамичную и интерактивную образовательную среду, что положительно сказалось на общем уровне образования в стране.</w:t>
      </w:r>
    </w:p>
    <w:p w:rsidR="00A1152D" w:rsidRPr="00A1152D" w:rsidRDefault="00610F04" w:rsidP="00A11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152D" w:rsidRPr="00A1152D">
        <w:rPr>
          <w:rFonts w:ascii="Times New Roman" w:hAnsi="Times New Roman" w:cs="Times New Roman"/>
          <w:sz w:val="28"/>
          <w:szCs w:val="28"/>
        </w:rPr>
        <w:t xml:space="preserve">Наследие образовательных реформ начала XX века продолжает оказывать влияние на современное математическое образование. Идеи, выработанные в тот период, остаются актуальными и сегодня, когда система образования сталкивается с новыми вызовами и требованиями. Принципы функционального подхода, акцент на практическое применение знаний и необходимость постоянного обновления содержания курсов остаются важными аспектами современного образовательного процесса. Таким образом, реформы начала XX века не только изменили подход к обучению математике в трудовых школах, но и заложили основы для дальнейшего развития системы образования в России, что подчеркивает их значимость и актуальность в контексте современности. </w:t>
      </w:r>
    </w:p>
    <w:p w:rsidR="00A1152D" w:rsidRPr="00A1152D" w:rsidRDefault="00A1152D" w:rsidP="00A11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152D">
        <w:rPr>
          <w:rFonts w:ascii="Times New Roman" w:hAnsi="Times New Roman" w:cs="Times New Roman"/>
          <w:sz w:val="28"/>
          <w:szCs w:val="28"/>
        </w:rPr>
        <w:t>В заключение, можно сказать, что образовательные реформы начала XX века стали важным шагом на пути к созданию более эффективной и адаптивной системы образования, способной отвечать на вызовы времени. Роль педагогов в этом процессе была неоценима, и их идеи и подходы продолжают вдохновлять новое поколение учителей и реформаторов. Важно помнить о том, что образование — это динамичный процесс, требующий постоянного обновления и адаптации к меняющимся условиям, и наследие тех реформ служит нам напоминанием о том, как важно быть открытыми к новым идеям и подходам в обучении.</w:t>
      </w:r>
    </w:p>
    <w:p w:rsidR="00A1152D" w:rsidRDefault="00A1152D" w:rsidP="00A11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52D" w:rsidRPr="00A1152D" w:rsidRDefault="00A1152D" w:rsidP="00A11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52D" w:rsidRPr="00A1152D" w:rsidRDefault="00A1152D" w:rsidP="00A11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52D" w:rsidRPr="00A1152D" w:rsidRDefault="00A1152D" w:rsidP="00A115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152D" w:rsidRPr="00A1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2D"/>
    <w:rsid w:val="005E1893"/>
    <w:rsid w:val="00610F04"/>
    <w:rsid w:val="00A1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49B33-E5EE-4A2F-B041-73B066BC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2025-05-24T17:49:00Z</dcterms:created>
  <dcterms:modified xsi:type="dcterms:W3CDTF">2025-05-24T18:02:00Z</dcterms:modified>
</cp:coreProperties>
</file>