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B3" w:rsidRPr="00D66C86" w:rsidRDefault="00A807B3" w:rsidP="00A807B3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24292F"/>
          <w:sz w:val="28"/>
          <w:szCs w:val="18"/>
        </w:rPr>
      </w:pPr>
      <w:r>
        <w:rPr>
          <w:b/>
          <w:color w:val="24292F"/>
          <w:sz w:val="28"/>
          <w:szCs w:val="18"/>
        </w:rPr>
        <w:t>Метод деловой игры</w:t>
      </w:r>
      <w:r w:rsidRPr="00D66C86">
        <w:rPr>
          <w:b/>
          <w:color w:val="24292F"/>
          <w:sz w:val="28"/>
          <w:szCs w:val="18"/>
        </w:rPr>
        <w:t xml:space="preserve"> на занятиях творческого объединения «Информатика и информационные системы»</w:t>
      </w:r>
    </w:p>
    <w:p w:rsidR="00A807B3" w:rsidRPr="008A0883" w:rsidRDefault="00A807B3" w:rsidP="00A807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8A0883">
        <w:rPr>
          <w:rFonts w:ascii="Times New Roman" w:hAnsi="Times New Roman" w:cs="Times New Roman"/>
          <w:sz w:val="28"/>
        </w:rPr>
        <w:t xml:space="preserve">Метод деловой игры является мощным инструментом обучения на </w:t>
      </w:r>
      <w:r>
        <w:rPr>
          <w:rFonts w:ascii="Times New Roman" w:hAnsi="Times New Roman" w:cs="Times New Roman"/>
          <w:sz w:val="28"/>
        </w:rPr>
        <w:t>занятиях</w:t>
      </w:r>
      <w:r w:rsidRPr="008A0883">
        <w:rPr>
          <w:rFonts w:ascii="Times New Roman" w:hAnsi="Times New Roman" w:cs="Times New Roman"/>
          <w:sz w:val="28"/>
        </w:rPr>
        <w:t xml:space="preserve"> по информатике для </w:t>
      </w:r>
      <w:r>
        <w:rPr>
          <w:rFonts w:ascii="Times New Roman" w:hAnsi="Times New Roman" w:cs="Times New Roman"/>
          <w:sz w:val="28"/>
        </w:rPr>
        <w:t>обучающихся 2 года</w:t>
      </w:r>
      <w:r w:rsidRPr="008A0883">
        <w:rPr>
          <w:rFonts w:ascii="Times New Roman" w:hAnsi="Times New Roman" w:cs="Times New Roman"/>
          <w:sz w:val="28"/>
        </w:rPr>
        <w:t>.</w:t>
      </w:r>
      <w:proofErr w:type="gramEnd"/>
      <w:r w:rsidRPr="008A0883">
        <w:rPr>
          <w:rFonts w:ascii="Times New Roman" w:hAnsi="Times New Roman" w:cs="Times New Roman"/>
          <w:sz w:val="28"/>
        </w:rPr>
        <w:t xml:space="preserve"> Его применение </w:t>
      </w:r>
      <w:proofErr w:type="gramStart"/>
      <w:r w:rsidRPr="008A0883">
        <w:rPr>
          <w:rFonts w:ascii="Times New Roman" w:hAnsi="Times New Roman" w:cs="Times New Roman"/>
          <w:sz w:val="28"/>
        </w:rPr>
        <w:t>делает изучение</w:t>
      </w:r>
      <w:proofErr w:type="gramEnd"/>
      <w:r w:rsidRPr="008A0883">
        <w:rPr>
          <w:rFonts w:ascii="Times New Roman" w:hAnsi="Times New Roman" w:cs="Times New Roman"/>
          <w:sz w:val="28"/>
        </w:rPr>
        <w:t xml:space="preserve"> сложных понятий простым и доступным благодаря использованию игровых форматов, вовлекающих учеников в реальные ситуации и проекты.</w:t>
      </w:r>
    </w:p>
    <w:p w:rsidR="00A807B3" w:rsidRPr="008A0883" w:rsidRDefault="00A807B3" w:rsidP="00A807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A0883">
        <w:rPr>
          <w:rFonts w:ascii="Times New Roman" w:hAnsi="Times New Roman" w:cs="Times New Roman"/>
          <w:sz w:val="28"/>
        </w:rPr>
        <w:t xml:space="preserve">Ребята получают возможность примерить на себя разные роли в </w:t>
      </w:r>
      <w:proofErr w:type="spellStart"/>
      <w:r w:rsidRPr="008A0883">
        <w:rPr>
          <w:rFonts w:ascii="Times New Roman" w:hAnsi="Times New Roman" w:cs="Times New Roman"/>
          <w:sz w:val="28"/>
        </w:rPr>
        <w:t>ИТ-проекте</w:t>
      </w:r>
      <w:proofErr w:type="spellEnd"/>
      <w:r w:rsidRPr="008A0883">
        <w:rPr>
          <w:rFonts w:ascii="Times New Roman" w:hAnsi="Times New Roman" w:cs="Times New Roman"/>
          <w:sz w:val="28"/>
        </w:rPr>
        <w:t>: разработчика программного обеспечения, дизайнера интерфейсов, аналитика, специалиста по информационной безопасности или менеджера проекта. Они осваивают этапы разработки продукта — от идеи и проектирования до тестирования и внедрения. Такой подход значительно повышает уровень вовлечённости ребёнка в занятие и даёт представление о будущей профессии.</w:t>
      </w:r>
    </w:p>
    <w:p w:rsidR="00A807B3" w:rsidRPr="008A0883" w:rsidRDefault="00A807B3" w:rsidP="00A807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A0883">
        <w:rPr>
          <w:rFonts w:ascii="Times New Roman" w:hAnsi="Times New Roman" w:cs="Times New Roman"/>
          <w:sz w:val="28"/>
        </w:rPr>
        <w:t xml:space="preserve">Деловые игры предполагают взаимодействие между участниками группы. Ребята работают над проектом сообща, распределяют задачи, обмениваются идеями и </w:t>
      </w:r>
      <w:proofErr w:type="spellStart"/>
      <w:r w:rsidRPr="008A0883">
        <w:rPr>
          <w:rFonts w:ascii="Times New Roman" w:hAnsi="Times New Roman" w:cs="Times New Roman"/>
          <w:sz w:val="28"/>
        </w:rPr>
        <w:t>аргументированно</w:t>
      </w:r>
      <w:proofErr w:type="spellEnd"/>
      <w:r w:rsidRPr="008A0883">
        <w:rPr>
          <w:rFonts w:ascii="Times New Roman" w:hAnsi="Times New Roman" w:cs="Times New Roman"/>
          <w:sz w:val="28"/>
        </w:rPr>
        <w:t xml:space="preserve"> отстаивают своё мнение. Игра учит договариваться друг с другом, слышать мнения коллег и приходить к согласованным решениям.</w:t>
      </w:r>
    </w:p>
    <w:p w:rsidR="00A807B3" w:rsidRPr="008A0883" w:rsidRDefault="00A807B3" w:rsidP="00A807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A0883">
        <w:rPr>
          <w:rFonts w:ascii="Times New Roman" w:hAnsi="Times New Roman" w:cs="Times New Roman"/>
          <w:sz w:val="28"/>
        </w:rPr>
        <w:t>Участвуя в игровом проекте, дети знакомятся с основами программирования, дизайна интерфейсов, управления проектами и организации процессов. Так постепенно формируется фундамент знаний и навыков, необходимых будущим специалистам в сфере информационных технологий.</w:t>
      </w:r>
    </w:p>
    <w:p w:rsidR="00A807B3" w:rsidRPr="008A0883" w:rsidRDefault="00A807B3" w:rsidP="00A807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A0883">
        <w:rPr>
          <w:rFonts w:ascii="Times New Roman" w:hAnsi="Times New Roman" w:cs="Times New Roman"/>
          <w:sz w:val="28"/>
        </w:rPr>
        <w:t>Игровая форма позволяет закрепить полученные теоретические знания на практике. Вместо простого запоминания правил и терминов ученики сразу применяют их в деле, создавая продукт своими руками. Например, в ходе игры участники могут разработать простой сайт или мобильное приложение, реализовать простейшую базу данных или создать проект информационного портала школы.</w:t>
      </w:r>
    </w:p>
    <w:p w:rsidR="00A807B3" w:rsidRPr="008A0883" w:rsidRDefault="00A807B3" w:rsidP="00A807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A0883">
        <w:rPr>
          <w:rFonts w:ascii="Times New Roman" w:hAnsi="Times New Roman" w:cs="Times New Roman"/>
          <w:sz w:val="28"/>
        </w:rPr>
        <w:lastRenderedPageBreak/>
        <w:t xml:space="preserve">Занятия можно проводить по разным направлениям: разработка </w:t>
      </w:r>
      <w:proofErr w:type="spellStart"/>
      <w:r w:rsidRPr="008A0883">
        <w:rPr>
          <w:rFonts w:ascii="Times New Roman" w:hAnsi="Times New Roman" w:cs="Times New Roman"/>
          <w:sz w:val="28"/>
        </w:rPr>
        <w:t>веб-сайтов</w:t>
      </w:r>
      <w:proofErr w:type="spellEnd"/>
      <w:r w:rsidRPr="008A0883">
        <w:rPr>
          <w:rFonts w:ascii="Times New Roman" w:hAnsi="Times New Roman" w:cs="Times New Roman"/>
          <w:sz w:val="28"/>
        </w:rPr>
        <w:t>, приложений, компьютерных игр, сетевых сервисов, управление проектами, безопасность данных и т.п. Тематика каждой игры должна соответствовать интересам и уровню подготовки детей, чтобы поддерживать высокий уровень мотивации.</w:t>
      </w:r>
    </w:p>
    <w:p w:rsidR="00A807B3" w:rsidRDefault="00A807B3" w:rsidP="00A807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A0883">
        <w:rPr>
          <w:rFonts w:ascii="Times New Roman" w:hAnsi="Times New Roman" w:cs="Times New Roman"/>
          <w:sz w:val="28"/>
        </w:rPr>
        <w:t>Каждый этап игры сопровождается обсуждением успехов и трудностей, возникающих в процессе. Участники рассказывают о своём опыте, делают выводы и определяют зоны роста. Педагог подводит итоги занятия, акцентируя внимание на тех моментах, где были допущены ошибки или найдены удачные решения.</w:t>
      </w:r>
    </w:p>
    <w:p w:rsidR="00A807B3" w:rsidRDefault="00A807B3" w:rsidP="00A807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A0883">
        <w:rPr>
          <w:rFonts w:ascii="Times New Roman" w:hAnsi="Times New Roman" w:cs="Times New Roman"/>
          <w:sz w:val="28"/>
        </w:rPr>
        <w:t xml:space="preserve">Такой подход превращает учебное занятие в захватывающее приключение, позволяющее детям не только познакомиться с миром информационных технологий, но и сформировать ключевые навыки XXI века: </w:t>
      </w:r>
      <w:proofErr w:type="spellStart"/>
      <w:r w:rsidRPr="008A0883">
        <w:rPr>
          <w:rFonts w:ascii="Times New Roman" w:hAnsi="Times New Roman" w:cs="Times New Roman"/>
          <w:sz w:val="28"/>
        </w:rPr>
        <w:t>креативность</w:t>
      </w:r>
      <w:proofErr w:type="spellEnd"/>
      <w:r w:rsidRPr="008A0883">
        <w:rPr>
          <w:rFonts w:ascii="Times New Roman" w:hAnsi="Times New Roman" w:cs="Times New Roman"/>
          <w:sz w:val="28"/>
        </w:rPr>
        <w:t>, сотрудничество, критическое мышление и гибкость.</w:t>
      </w:r>
    </w:p>
    <w:p w:rsidR="00A807B3" w:rsidRPr="008A0883" w:rsidRDefault="00A807B3" w:rsidP="00A807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A0883">
        <w:rPr>
          <w:rFonts w:ascii="Times New Roman" w:hAnsi="Times New Roman" w:cs="Times New Roman"/>
          <w:sz w:val="28"/>
        </w:rPr>
        <w:t xml:space="preserve">Применение метода деловой игры делает кружковые занятия интересными, живыми и эффективными, способствующими личностному росту и профессиональному самоопределению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 w:rsidRPr="008A0883">
        <w:rPr>
          <w:rFonts w:ascii="Times New Roman" w:hAnsi="Times New Roman" w:cs="Times New Roman"/>
          <w:sz w:val="28"/>
        </w:rPr>
        <w:t>.</w:t>
      </w:r>
    </w:p>
    <w:p w:rsidR="003049DD" w:rsidRDefault="003049DD"/>
    <w:sectPr w:rsidR="003049DD" w:rsidSect="00C3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807B3"/>
    <w:rsid w:val="003049DD"/>
    <w:rsid w:val="00A807B3"/>
    <w:rsid w:val="00C3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2025-05-28T06:46:00Z</dcterms:created>
  <dcterms:modified xsi:type="dcterms:W3CDTF">2025-05-28T06:46:00Z</dcterms:modified>
</cp:coreProperties>
</file>