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6095"/>
        <w:gridCol w:w="2977"/>
      </w:tblGrid>
      <w:tr w:rsidR="009027A2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9027A2" w:rsidRDefault="002C4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034C48" w:rsidRDefault="00034C48" w:rsidP="002C4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Открытый</w:t>
            </w:r>
            <w:r w:rsidRPr="00034C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r w:rsidRPr="00034C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“The 80-th anniversary</w:t>
            </w:r>
            <w:r w:rsidR="008734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9027A2" w:rsidRDefault="002C4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34C48" w:rsidRPr="009027A2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8" w:rsidRPr="009027A2" w:rsidRDefault="00034C48" w:rsidP="00034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27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Stage</w:t>
            </w:r>
          </w:p>
          <w:p w:rsidR="00034C48" w:rsidRPr="009027A2" w:rsidRDefault="00034C48" w:rsidP="00034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27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(time)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8" w:rsidRPr="009027A2" w:rsidRDefault="00034C48" w:rsidP="002C4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27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 procedures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8" w:rsidRPr="009027A2" w:rsidRDefault="008734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Students’actions</w:t>
            </w:r>
            <w:bookmarkStart w:id="0" w:name="_GoBack"/>
            <w:bookmarkEnd w:id="0"/>
          </w:p>
        </w:tc>
      </w:tr>
      <w:tr w:rsidR="009027A2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CD" w:rsidRPr="00AD13AA" w:rsidRDefault="002C4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Greeting</w:t>
            </w:r>
          </w:p>
          <w:p w:rsidR="002C4E85" w:rsidRPr="00EE4E86" w:rsidRDefault="002C4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(2 min)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D" w:rsidRPr="00EE4E86" w:rsidRDefault="00C667DD" w:rsidP="00C66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Good afternoon students. How are you today?</w:t>
            </w:r>
          </w:p>
          <w:p w:rsidR="002C4E85" w:rsidRPr="00EE4E86" w:rsidRDefault="00C667DD" w:rsidP="00AC0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</w:t>
            </w:r>
            <w:r w:rsidR="00F8692C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 fine too. Are you ready for the lesson? </w:t>
            </w:r>
            <w:r w:rsidR="00AC0E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day is it today? What date is it today?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85" w:rsidRPr="00EE4E86" w:rsidRDefault="00C667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I’m</w:t>
            </w:r>
            <w:proofErr w:type="gramEnd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Ok.</w:t>
            </w:r>
            <w:r w:rsidR="00AC0E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It is Wednesday. It is the twenty first of May</w:t>
            </w:r>
          </w:p>
        </w:tc>
      </w:tr>
      <w:tr w:rsidR="009027A2" w:rsidRPr="00235A24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AD13AA" w:rsidRDefault="002C4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Motivation</w:t>
            </w:r>
          </w:p>
          <w:p w:rsidR="002C4E85" w:rsidRPr="00EE4E86" w:rsidRDefault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2C4E85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EE4E86" w:rsidRDefault="00AD13AA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Look at the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screen !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What can you see in the picture?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85" w:rsidRPr="00EE4E86" w:rsidRDefault="00235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 have long summer holidays. The weather is fine. It is warm. We can do what we want and like. We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don’t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have homework.</w:t>
            </w:r>
          </w:p>
          <w:p w:rsidR="002C4E85" w:rsidRPr="00EE4E86" w:rsidRDefault="002C4E8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027A2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85" w:rsidRPr="00AD13AA" w:rsidRDefault="002C4E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Reflection</w:t>
            </w:r>
          </w:p>
          <w:p w:rsidR="002C4E85" w:rsidRPr="00EE4E86" w:rsidRDefault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2C4E85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4" w:rsidRPr="00EE4E86" w:rsidRDefault="00AC0EF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 you guess the theme</w:t>
            </w:r>
            <w:r w:rsidR="00A470A4"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our lesson?</w:t>
            </w:r>
          </w:p>
          <w:p w:rsidR="002C4E85" w:rsidRDefault="00A470A4" w:rsidP="00A470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Yes, you are right. Thank you.</w:t>
            </w:r>
          </w:p>
          <w:p w:rsidR="00AD13AA" w:rsidRDefault="00AD13AA" w:rsidP="00A470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C0EF5" w:rsidRPr="00EE4E86" w:rsidRDefault="00AC0EF5" w:rsidP="00A470A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 will we 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4" w:rsidRDefault="00AC0EF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I can see the parade on Red Square</w:t>
            </w:r>
          </w:p>
          <w:p w:rsidR="00AC0EF5" w:rsidRPr="00EE4E86" w:rsidRDefault="00AC0EF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-Victory Day</w:t>
            </w:r>
          </w:p>
          <w:p w:rsidR="00AC0EF5" w:rsidRDefault="00AC0EF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C0EF5" w:rsidRDefault="00235A24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learn new words</w:t>
            </w:r>
            <w:r w:rsidR="00A470A4"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C0EF5">
              <w:rPr>
                <w:rFonts w:ascii="Times New Roman" w:hAnsi="Times New Roman"/>
                <w:sz w:val="20"/>
                <w:szCs w:val="20"/>
                <w:lang w:val="en-US"/>
              </w:rPr>
              <w:t>about</w:t>
            </w:r>
          </w:p>
          <w:p w:rsidR="00AC0EF5" w:rsidRDefault="00AC0EF5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do exercises</w:t>
            </w:r>
          </w:p>
          <w:p w:rsidR="0057075D" w:rsidRDefault="0057075D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read texts</w:t>
            </w:r>
          </w:p>
          <w:p w:rsidR="002C4E85" w:rsidRPr="00EE4E86" w:rsidRDefault="0057075D" w:rsidP="00570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="00235A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talk about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Victory Day</w:t>
            </w:r>
          </w:p>
        </w:tc>
      </w:tr>
      <w:tr w:rsidR="00235A24" w:rsidRPr="00235A24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4" w:rsidRDefault="00151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Phonetics</w:t>
            </w:r>
            <w:r w:rsidR="00AD13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D13AA" w:rsidRPr="00AD13AA" w:rsidRDefault="00AD13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4" w:rsidRDefault="0057075D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Words :the Great Patriotic war, carnation, military, the Immortal Regiment march, the Ribbon of Saint George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4" w:rsidRDefault="00A94E3C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-pronounce after the teacher</w:t>
            </w:r>
          </w:p>
        </w:tc>
      </w:tr>
      <w:tr w:rsidR="00117193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3" w:rsidRPr="00EE4E86" w:rsidRDefault="00117193" w:rsidP="001171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HEAR and SAY game</w:t>
            </w:r>
          </w:p>
          <w:p w:rsidR="00117193" w:rsidRDefault="00117193" w:rsidP="00117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3 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3" w:rsidRPr="00EE4E86" w:rsidRDefault="00117193" w:rsidP="00117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Listen, </w:t>
            </w: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hear and say these words correctly, </w:t>
            </w:r>
            <w:proofErr w:type="gramStart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let’s</w:t>
            </w:r>
            <w:proofErr w:type="gramEnd"/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play </w:t>
            </w:r>
            <w:r w:rsidRPr="00EE4E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HEAR and SAY game</w:t>
            </w: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 groups.</w:t>
            </w:r>
          </w:p>
          <w:p w:rsidR="00117193" w:rsidRPr="00EE4E86" w:rsidRDefault="00117193" w:rsidP="00117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Please, hear the word and pass the other student</w:t>
            </w:r>
          </w:p>
          <w:p w:rsidR="00117193" w:rsidRDefault="00117193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3" w:rsidRDefault="00117193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-the teacher says one of the new words and the children whisper into the ear of the other students</w:t>
            </w:r>
          </w:p>
        </w:tc>
      </w:tr>
      <w:tr w:rsidR="00151CBA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BA" w:rsidRPr="00AD13AA" w:rsidRDefault="00151CBA" w:rsidP="00151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Learning a new vocabulary</w:t>
            </w:r>
          </w:p>
          <w:p w:rsidR="00151CBA" w:rsidRPr="00AD13AA" w:rsidRDefault="00AD13AA" w:rsidP="00151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="00151CBA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</w:t>
            </w:r>
          </w:p>
          <w:p w:rsidR="00753F58" w:rsidRPr="00EE4E86" w:rsidRDefault="00753F58" w:rsidP="00151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(appendix 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BA" w:rsidRDefault="00151CBA" w:rsidP="00117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Let’s divide into 4 groups</w:t>
            </w:r>
          </w:p>
          <w:p w:rsidR="00151CBA" w:rsidRDefault="00151CBA" w:rsidP="00151CB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first group reads the text and finds the translation of the expressions</w:t>
            </w:r>
          </w:p>
          <w:p w:rsidR="00151CBA" w:rsidRDefault="00151CBA" w:rsidP="00151CB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second group answers the questions</w:t>
            </w:r>
          </w:p>
          <w:p w:rsidR="00151CBA" w:rsidRDefault="00151CBA" w:rsidP="00151CB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third group translates the sentences into English</w:t>
            </w:r>
          </w:p>
          <w:p w:rsidR="00753F58" w:rsidRPr="00151CBA" w:rsidRDefault="00753F58" w:rsidP="00151CB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fourth group translates from English into Russian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BA" w:rsidRDefault="00753F58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-each group does its task</w:t>
            </w:r>
          </w:p>
          <w:p w:rsidR="00753F58" w:rsidRDefault="00753F58" w:rsidP="00A47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-the teacher checks up</w:t>
            </w:r>
          </w:p>
        </w:tc>
      </w:tr>
      <w:tr w:rsidR="00FE3B72" w:rsidRPr="00034C48" w:rsidTr="000C4A17">
        <w:trPr>
          <w:trHeight w:val="7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Default="001C33E7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Pre-listening</w:t>
            </w:r>
          </w:p>
          <w:p w:rsidR="00AD13AA" w:rsidRPr="00AD13AA" w:rsidRDefault="0037074E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6" w:rsidRDefault="00117193" w:rsidP="00117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84410">
              <w:rPr>
                <w:rFonts w:ascii="Times New Roman" w:hAnsi="Times New Roman"/>
                <w:sz w:val="20"/>
                <w:szCs w:val="20"/>
                <w:lang w:val="en-US"/>
              </w:rPr>
              <w:t>The teacher asks questions:</w:t>
            </w:r>
          </w:p>
          <w:p w:rsidR="00284410" w:rsidRDefault="00284410" w:rsidP="00284410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 heroes of the Great Patriotic war do you know?</w:t>
            </w:r>
          </w:p>
          <w:p w:rsidR="00284410" w:rsidRDefault="00284410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think that your great-great- grandparents took part in the Great Patriotic war. Now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Kseniya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will tell about her great-great- grandparent.</w:t>
            </w:r>
          </w:p>
          <w:p w:rsidR="00284410" w:rsidRDefault="00284410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 you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know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children of our country took part in the Great Patriotic war. </w:t>
            </w:r>
            <w:r w:rsidR="00AB07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They helped wounded </w:t>
            </w:r>
            <w:proofErr w:type="gramStart"/>
            <w:r w:rsidR="00AB0711">
              <w:rPr>
                <w:rFonts w:ascii="Times New Roman" w:hAnsi="Times New Roman"/>
                <w:sz w:val="20"/>
                <w:szCs w:val="20"/>
                <w:lang w:val="en-US"/>
              </w:rPr>
              <w:t>soldiers.,</w:t>
            </w:r>
            <w:proofErr w:type="gramEnd"/>
            <w:r w:rsidR="00AB07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worked at the factories, about the house. One of the German soldiers said: “We will never win the Russians because even the children fight like heroes”</w:t>
            </w: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children read the words:</w:t>
            </w:r>
          </w:p>
          <w:p w:rsidR="001C33E7" w:rsidRDefault="001C33E7" w:rsidP="001C3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funeral – </w:t>
            </w:r>
          </w:p>
          <w:p w:rsidR="001C33E7" w:rsidRDefault="001C33E7" w:rsidP="001C3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Feel guilty – </w:t>
            </w:r>
          </w:p>
          <w:p w:rsidR="001C33E7" w:rsidRDefault="001C33E7" w:rsidP="001C3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plant – </w:t>
            </w:r>
          </w:p>
          <w:p w:rsidR="001C33E7" w:rsidRDefault="001C33E7" w:rsidP="001C3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Light a stove – </w:t>
            </w:r>
          </w:p>
          <w:p w:rsidR="001C33E7" w:rsidRPr="00C15AE9" w:rsidRDefault="001C33E7" w:rsidP="001C3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Bring in firewood - </w:t>
            </w: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B0711" w:rsidRPr="00284410" w:rsidRDefault="00AB0711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Default="00284410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-I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know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A.Matrosov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marshal Zhukov…</w:t>
            </w:r>
            <w:proofErr w:type="gramEnd"/>
          </w:p>
          <w:p w:rsidR="00284410" w:rsidRDefault="00284410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-the student tells</w:t>
            </w:r>
            <w:r w:rsidR="00AB07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about her great-great-grandfather</w:t>
            </w:r>
          </w:p>
          <w:p w:rsidR="00AB0711" w:rsidRDefault="00AB0711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33E7" w:rsidRDefault="001C33E7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students read and guess the meaning of the words</w:t>
            </w:r>
          </w:p>
          <w:p w:rsidR="00284410" w:rsidRPr="00284410" w:rsidRDefault="00284410" w:rsidP="0028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3B72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Pr="00AD13AA" w:rsidRDefault="00AB0711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scene “Children during the war</w:t>
            </w:r>
            <w:r w:rsidR="00A804FE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(appendix)</w:t>
            </w:r>
          </w:p>
          <w:p w:rsidR="001C33E7" w:rsidRPr="001C33E7" w:rsidRDefault="001C33E7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</w:rPr>
              <w:t>10 мин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1B" w:rsidRPr="00105C1B" w:rsidRDefault="00E93942" w:rsidP="00AB0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Watch the scene, read the sentences and say “True or False” </w:t>
            </w: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="002C4370">
              <w:rPr>
                <w:rFonts w:ascii="Times New Roman" w:hAnsi="Times New Roman"/>
                <w:sz w:val="20"/>
                <w:szCs w:val="20"/>
                <w:lang w:val="en-US"/>
              </w:rPr>
              <w:t>I enjoy travelling</w:t>
            </w:r>
          </w:p>
          <w:p w:rsidR="00FE3B72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="002C43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="002C4370">
              <w:rPr>
                <w:rFonts w:ascii="Times New Roman" w:hAnsi="Times New Roman"/>
                <w:sz w:val="20"/>
                <w:szCs w:val="20"/>
                <w:lang w:val="en-US"/>
              </w:rPr>
              <w:t>favourite</w:t>
            </w:r>
            <w:proofErr w:type="spellEnd"/>
            <w:r w:rsidR="002C43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means of transport is …</w:t>
            </w:r>
          </w:p>
          <w:p w:rsidR="002C4370" w:rsidRDefault="002C4370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-I want to go to…</w:t>
            </w:r>
          </w:p>
          <w:p w:rsidR="002C4370" w:rsidRDefault="002C4370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-I want to see</w:t>
            </w:r>
          </w:p>
          <w:p w:rsidR="002C4370" w:rsidRPr="00EE4E86" w:rsidRDefault="002C4370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-I will sunbathe, swim, go climbing, go jet skiing</w:t>
            </w:r>
          </w:p>
        </w:tc>
      </w:tr>
      <w:tr w:rsidR="00FE3B72" w:rsidRPr="00034C48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A" w:rsidRDefault="001C33E7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Monologue </w:t>
            </w:r>
          </w:p>
          <w:p w:rsidR="00FE3B72" w:rsidRPr="00AD13AA" w:rsidRDefault="0037074E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FE3B72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</w:t>
            </w: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Default="00A804FE" w:rsidP="00A8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Do you know that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 lot of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streets in our district are named after heroes and famous people? What street do you live in? Do you know anything about him (her)? Listen to the girls of the 6-th form.</w:t>
            </w:r>
          </w:p>
          <w:p w:rsidR="00A804FE" w:rsidRPr="00EE4E86" w:rsidRDefault="00A804FE" w:rsidP="00A8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Default="00E30F96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-fill the table</w:t>
            </w:r>
            <w:r w:rsidR="00EE36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(summer activities)</w:t>
            </w:r>
          </w:p>
          <w:p w:rsidR="00E30F96" w:rsidRPr="00EE4E86" w:rsidRDefault="00A804FE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the students listen about two heroes, the streets were named after them</w:t>
            </w:r>
          </w:p>
        </w:tc>
      </w:tr>
      <w:tr w:rsidR="00FE3B72" w:rsidRPr="00112116" w:rsidTr="000C4A17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A" w:rsidRDefault="00FE3B72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Reflection </w:t>
            </w:r>
          </w:p>
          <w:p w:rsidR="00FE3B72" w:rsidRPr="00AD13AA" w:rsidRDefault="00AD13AA" w:rsidP="00FE3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(4</w:t>
            </w:r>
            <w:r w:rsidR="00FE3B72" w:rsidRPr="00AD13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min)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Pr="00EE4E86" w:rsidRDefault="00E30F96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 did you learn at the lesson? Was it difficult? Was it interesting?</w:t>
            </w:r>
          </w:p>
          <w:p w:rsidR="00C76559" w:rsidRPr="00EE4E86" w:rsidRDefault="00A804FE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Homework- write about the street you live in(at least 5</w:t>
            </w:r>
            <w:r w:rsidR="00C76559"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sentences)</w:t>
            </w: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>You are excellent students! Thank you! Show me, please, how do you feel.</w:t>
            </w:r>
          </w:p>
          <w:p w:rsidR="00FE3B72" w:rsidRPr="00EE4E86" w:rsidRDefault="00FE3B72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4E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Great! Our time is over. Thank you for the lesson. See you next time. Good bye.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2" w:rsidRPr="00EE4E86" w:rsidRDefault="00A804FE" w:rsidP="00FE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teacher gives marks</w:t>
            </w:r>
            <w:r w:rsidR="00FE3B72" w:rsidRPr="00EE4E8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BB4E6B" w:rsidRPr="001A1975" w:rsidRDefault="00BB4E6B">
      <w:pPr>
        <w:rPr>
          <w:lang w:val="en-US"/>
        </w:rPr>
      </w:pPr>
    </w:p>
    <w:p w:rsidR="00BB4E6B" w:rsidRDefault="00BB4E6B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Default="0029652D">
      <w:pPr>
        <w:rPr>
          <w:lang w:val="en-US"/>
        </w:rPr>
      </w:pPr>
    </w:p>
    <w:p w:rsidR="0029652D" w:rsidRPr="001A1975" w:rsidRDefault="0029652D">
      <w:pPr>
        <w:rPr>
          <w:lang w:val="en-US"/>
        </w:rPr>
      </w:pPr>
    </w:p>
    <w:p w:rsidR="00BB4E6B" w:rsidRDefault="00BB4E6B">
      <w:pPr>
        <w:rPr>
          <w:lang w:val="en-US"/>
        </w:rPr>
      </w:pPr>
    </w:p>
    <w:p w:rsidR="0055130D" w:rsidRDefault="0055130D">
      <w:pPr>
        <w:rPr>
          <w:lang w:val="en-US"/>
        </w:rPr>
      </w:pPr>
    </w:p>
    <w:p w:rsidR="0055130D" w:rsidRDefault="001C33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3E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822663"/>
            <wp:effectExtent l="0" t="0" r="3175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0D">
        <w:rPr>
          <w:noProof/>
          <w:lang w:eastAsia="ru-RU"/>
        </w:rPr>
        <w:drawing>
          <wp:inline distT="0" distB="0" distL="0" distR="0" wp14:anchorId="4C399E86" wp14:editId="59835B43">
            <wp:extent cx="5940425" cy="4455160"/>
            <wp:effectExtent l="0" t="0" r="3175" b="2540"/>
            <wp:docPr id="6" name="Рисунок 6" descr="7. Работа с новой лексикой по теме (4 мин.) Many Russians celebrate … on May 9.Victory Day in Russia marks the end of the … in 1945. Victory Day is a national holiday in Russia. Many people attend a local … parade and take part in the …. The biggest parade is in Moscow’s Red Square. Many young Russians wear … and … veterans. … wear their medals and get flowers, usually red …. At home, families gather around a festive table and watch favourite Soviet fil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. Работа с новой лексикой по теме (4 мин.) Many Russians celebrate … on May 9.Victory Day in Russia marks the end of the … in 1945. Victory Day is a national holiday in Russia. Many people attend a local … parade and take part in the …. The biggest parade is in Moscow’s Red Square. Many young Russians wear … and … veterans. … wear their medals and get flowers, usually red …. At home, families gather around a festive table and watch favourite Soviet film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E7" w:rsidRDefault="001C33E7">
      <w:pPr>
        <w:rPr>
          <w:lang w:val="en-US"/>
        </w:rPr>
      </w:pPr>
    </w:p>
    <w:p w:rsidR="001C33E7" w:rsidRDefault="001C33E7">
      <w:pPr>
        <w:rPr>
          <w:lang w:val="en-US"/>
        </w:rPr>
      </w:pPr>
    </w:p>
    <w:p w:rsidR="001C33E7" w:rsidRDefault="001C33E7">
      <w:pPr>
        <w:rPr>
          <w:lang w:val="en-US"/>
        </w:rPr>
      </w:pPr>
    </w:p>
    <w:p w:rsidR="001C33E7" w:rsidRDefault="001C33E7">
      <w:pPr>
        <w:rPr>
          <w:lang w:val="en-US"/>
        </w:rPr>
      </w:pPr>
    </w:p>
    <w:p w:rsidR="001C33E7" w:rsidRDefault="001C33E7">
      <w:pPr>
        <w:rPr>
          <w:lang w:val="en-US"/>
        </w:rPr>
      </w:pPr>
    </w:p>
    <w:p w:rsidR="001C33E7" w:rsidRPr="001713E2" w:rsidRDefault="001713E2" w:rsidP="00F8692C">
      <w:pPr>
        <w:pStyle w:val="a8"/>
        <w:rPr>
          <w:lang w:val="en-US"/>
        </w:rPr>
      </w:pPr>
      <w:r w:rsidRPr="001713E2">
        <w:rPr>
          <w:lang w:val="en-US"/>
        </w:rPr>
        <w:lastRenderedPageBreak/>
        <w:t>Find in the text:</w:t>
      </w:r>
    </w:p>
    <w:p w:rsidR="001713E2" w:rsidRPr="001713E2" w:rsidRDefault="001713E2" w:rsidP="001713E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713E2">
        <w:rPr>
          <w:rFonts w:ascii="Times New Roman" w:hAnsi="Times New Roman"/>
          <w:sz w:val="24"/>
          <w:szCs w:val="24"/>
        </w:rPr>
        <w:t>Праздничный стол</w:t>
      </w:r>
    </w:p>
    <w:p w:rsidR="001713E2" w:rsidRPr="001713E2" w:rsidRDefault="001713E2" w:rsidP="001713E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3E2">
        <w:rPr>
          <w:rFonts w:ascii="Times New Roman" w:hAnsi="Times New Roman"/>
          <w:sz w:val="24"/>
          <w:szCs w:val="24"/>
        </w:rPr>
        <w:t>Самый большой парад на Красной площади</w:t>
      </w:r>
    </w:p>
    <w:p w:rsidR="001713E2" w:rsidRPr="001713E2" w:rsidRDefault="001713E2" w:rsidP="001713E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3E2">
        <w:rPr>
          <w:rFonts w:ascii="Times New Roman" w:hAnsi="Times New Roman"/>
          <w:sz w:val="24"/>
          <w:szCs w:val="24"/>
        </w:rPr>
        <w:t>Национальный праздник</w:t>
      </w:r>
    </w:p>
    <w:p w:rsidR="001713E2" w:rsidRPr="001713E2" w:rsidRDefault="001713E2" w:rsidP="001713E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3E2">
        <w:rPr>
          <w:rFonts w:ascii="Times New Roman" w:hAnsi="Times New Roman"/>
          <w:sz w:val="24"/>
          <w:szCs w:val="24"/>
        </w:rPr>
        <w:t>Получают цветы</w:t>
      </w:r>
    </w:p>
    <w:p w:rsidR="001713E2" w:rsidRDefault="001713E2" w:rsidP="001713E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713E2">
        <w:rPr>
          <w:rFonts w:ascii="Times New Roman" w:hAnsi="Times New Roman"/>
          <w:sz w:val="24"/>
          <w:szCs w:val="24"/>
        </w:rPr>
        <w:t>Надевают свои медали и ордена</w:t>
      </w:r>
    </w:p>
    <w:p w:rsidR="001713E2" w:rsidRDefault="001713E2" w:rsidP="00F8692C">
      <w:pPr>
        <w:pStyle w:val="a8"/>
        <w:rPr>
          <w:lang w:val="en-US"/>
        </w:rPr>
      </w:pPr>
      <w:r>
        <w:rPr>
          <w:lang w:val="en-US"/>
        </w:rPr>
        <w:t>Match</w:t>
      </w:r>
    </w:p>
    <w:p w:rsidR="001713E2" w:rsidRPr="001713E2" w:rsidRDefault="001713E2" w:rsidP="001713E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 Бессмертного полка              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713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Carnation</w:t>
      </w:r>
    </w:p>
    <w:p w:rsidR="001713E2" w:rsidRPr="001713E2" w:rsidRDefault="001713E2" w:rsidP="001713E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Великая отечественная война       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713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71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Ribbons</w:t>
      </w:r>
      <w:r w:rsidRPr="00171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71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1713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George</w:t>
      </w:r>
    </w:p>
    <w:p w:rsidR="001713E2" w:rsidRDefault="001713E2" w:rsidP="001713E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Принимать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Immortal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692C">
        <w:rPr>
          <w:rFonts w:ascii="Times New Roman" w:hAnsi="Times New Roman"/>
          <w:sz w:val="24"/>
          <w:szCs w:val="24"/>
          <w:lang w:val="en-US"/>
        </w:rPr>
        <w:t>Regiment march</w:t>
      </w:r>
    </w:p>
    <w:p w:rsidR="00F8692C" w:rsidRDefault="00F8692C" w:rsidP="001713E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Военный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парад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take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</w:p>
    <w:p w:rsidR="00F8692C" w:rsidRPr="00F8692C" w:rsidRDefault="00F8692C" w:rsidP="001713E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Марш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Бессмертного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полка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8692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great</w:t>
      </w:r>
      <w:r w:rsidRPr="00F869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Patriotic war</w:t>
      </w:r>
    </w:p>
    <w:p w:rsidR="001C33E7" w:rsidRPr="00F8692C" w:rsidRDefault="001C33E7">
      <w:pPr>
        <w:rPr>
          <w:rFonts w:ascii="Times New Roman" w:hAnsi="Times New Roman"/>
          <w:sz w:val="24"/>
          <w:szCs w:val="24"/>
          <w:lang w:val="en-US"/>
        </w:rPr>
      </w:pPr>
    </w:p>
    <w:p w:rsidR="001C33E7" w:rsidRPr="00F8692C" w:rsidRDefault="001C33E7">
      <w:pPr>
        <w:rPr>
          <w:lang w:val="en-US"/>
        </w:rPr>
      </w:pPr>
    </w:p>
    <w:p w:rsidR="001C33E7" w:rsidRPr="00F8692C" w:rsidRDefault="001C33E7">
      <w:pPr>
        <w:rPr>
          <w:lang w:val="en-US"/>
        </w:rPr>
      </w:pPr>
    </w:p>
    <w:p w:rsidR="00BB4E6B" w:rsidRPr="00F8692C" w:rsidRDefault="00BB4E6B">
      <w:pPr>
        <w:rPr>
          <w:lang w:val="en-US"/>
        </w:rPr>
      </w:pPr>
    </w:p>
    <w:sectPr w:rsidR="00BB4E6B" w:rsidRPr="00F8692C" w:rsidSect="00EE4E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15C"/>
    <w:multiLevelType w:val="hybridMultilevel"/>
    <w:tmpl w:val="20DA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7FA3"/>
    <w:multiLevelType w:val="hybridMultilevel"/>
    <w:tmpl w:val="0D6A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5DBC"/>
    <w:multiLevelType w:val="hybridMultilevel"/>
    <w:tmpl w:val="9FF0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2588B"/>
    <w:multiLevelType w:val="hybridMultilevel"/>
    <w:tmpl w:val="488A6DDC"/>
    <w:lvl w:ilvl="0" w:tplc="EAEE59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3EE9"/>
    <w:multiLevelType w:val="hybridMultilevel"/>
    <w:tmpl w:val="365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1B8B"/>
    <w:multiLevelType w:val="hybridMultilevel"/>
    <w:tmpl w:val="02B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4"/>
    <w:rsid w:val="00034C48"/>
    <w:rsid w:val="00070F02"/>
    <w:rsid w:val="00080131"/>
    <w:rsid w:val="00086368"/>
    <w:rsid w:val="000C4A17"/>
    <w:rsid w:val="000C55BA"/>
    <w:rsid w:val="000F1DA7"/>
    <w:rsid w:val="00105C1B"/>
    <w:rsid w:val="00112116"/>
    <w:rsid w:val="00117193"/>
    <w:rsid w:val="0012540D"/>
    <w:rsid w:val="00131A79"/>
    <w:rsid w:val="00145F55"/>
    <w:rsid w:val="00151CBA"/>
    <w:rsid w:val="001713E2"/>
    <w:rsid w:val="001A1975"/>
    <w:rsid w:val="001C33E7"/>
    <w:rsid w:val="001F3CA5"/>
    <w:rsid w:val="00235A24"/>
    <w:rsid w:val="0024045E"/>
    <w:rsid w:val="00284410"/>
    <w:rsid w:val="0029652D"/>
    <w:rsid w:val="002A0FA7"/>
    <w:rsid w:val="002B06A9"/>
    <w:rsid w:val="002C4370"/>
    <w:rsid w:val="002C4E85"/>
    <w:rsid w:val="002C599D"/>
    <w:rsid w:val="00316066"/>
    <w:rsid w:val="00333CD4"/>
    <w:rsid w:val="0037074E"/>
    <w:rsid w:val="00371987"/>
    <w:rsid w:val="00382211"/>
    <w:rsid w:val="003A2506"/>
    <w:rsid w:val="003C0C7A"/>
    <w:rsid w:val="003E3290"/>
    <w:rsid w:val="00422E63"/>
    <w:rsid w:val="00456ECA"/>
    <w:rsid w:val="00471F36"/>
    <w:rsid w:val="004726FE"/>
    <w:rsid w:val="004934DE"/>
    <w:rsid w:val="004D79CC"/>
    <w:rsid w:val="00502255"/>
    <w:rsid w:val="00512087"/>
    <w:rsid w:val="0053210B"/>
    <w:rsid w:val="0055116D"/>
    <w:rsid w:val="0055130D"/>
    <w:rsid w:val="00555964"/>
    <w:rsid w:val="0057075D"/>
    <w:rsid w:val="00583FB7"/>
    <w:rsid w:val="00591CC5"/>
    <w:rsid w:val="005C2285"/>
    <w:rsid w:val="005E2BB4"/>
    <w:rsid w:val="005F09C6"/>
    <w:rsid w:val="00602E7E"/>
    <w:rsid w:val="0065682A"/>
    <w:rsid w:val="0067428F"/>
    <w:rsid w:val="006E6BA1"/>
    <w:rsid w:val="00703677"/>
    <w:rsid w:val="00710F06"/>
    <w:rsid w:val="007139D4"/>
    <w:rsid w:val="00753F58"/>
    <w:rsid w:val="00766E7B"/>
    <w:rsid w:val="00797D2C"/>
    <w:rsid w:val="007C3B00"/>
    <w:rsid w:val="007C4169"/>
    <w:rsid w:val="007C4648"/>
    <w:rsid w:val="007F4A49"/>
    <w:rsid w:val="008517EE"/>
    <w:rsid w:val="00873463"/>
    <w:rsid w:val="008924F9"/>
    <w:rsid w:val="008D0F2A"/>
    <w:rsid w:val="008D2779"/>
    <w:rsid w:val="008F56C2"/>
    <w:rsid w:val="009027A2"/>
    <w:rsid w:val="00960B85"/>
    <w:rsid w:val="009A616C"/>
    <w:rsid w:val="009D2405"/>
    <w:rsid w:val="009E1B63"/>
    <w:rsid w:val="009E7195"/>
    <w:rsid w:val="00A03B1F"/>
    <w:rsid w:val="00A33DC2"/>
    <w:rsid w:val="00A41761"/>
    <w:rsid w:val="00A470A4"/>
    <w:rsid w:val="00A57D3A"/>
    <w:rsid w:val="00A72D9F"/>
    <w:rsid w:val="00A804FE"/>
    <w:rsid w:val="00A94E3C"/>
    <w:rsid w:val="00AB00FB"/>
    <w:rsid w:val="00AB0711"/>
    <w:rsid w:val="00AC0EF5"/>
    <w:rsid w:val="00AD13AA"/>
    <w:rsid w:val="00B378F8"/>
    <w:rsid w:val="00BB4E6B"/>
    <w:rsid w:val="00BD5D99"/>
    <w:rsid w:val="00C158F0"/>
    <w:rsid w:val="00C1600B"/>
    <w:rsid w:val="00C17693"/>
    <w:rsid w:val="00C258BB"/>
    <w:rsid w:val="00C460CA"/>
    <w:rsid w:val="00C667DD"/>
    <w:rsid w:val="00C76559"/>
    <w:rsid w:val="00C91E83"/>
    <w:rsid w:val="00C93CC9"/>
    <w:rsid w:val="00C94DC2"/>
    <w:rsid w:val="00C95D04"/>
    <w:rsid w:val="00CF4963"/>
    <w:rsid w:val="00D011D1"/>
    <w:rsid w:val="00D61050"/>
    <w:rsid w:val="00D73476"/>
    <w:rsid w:val="00DA06D8"/>
    <w:rsid w:val="00DB1CEC"/>
    <w:rsid w:val="00DB55F8"/>
    <w:rsid w:val="00DD5A9B"/>
    <w:rsid w:val="00DF5EDF"/>
    <w:rsid w:val="00E00A52"/>
    <w:rsid w:val="00E01337"/>
    <w:rsid w:val="00E30F96"/>
    <w:rsid w:val="00E501CD"/>
    <w:rsid w:val="00E93942"/>
    <w:rsid w:val="00ED5224"/>
    <w:rsid w:val="00EE3603"/>
    <w:rsid w:val="00EE4E86"/>
    <w:rsid w:val="00F14895"/>
    <w:rsid w:val="00F321A1"/>
    <w:rsid w:val="00F8692C"/>
    <w:rsid w:val="00F9257F"/>
    <w:rsid w:val="00F95DF5"/>
    <w:rsid w:val="00FA7D2A"/>
    <w:rsid w:val="00FD421E"/>
    <w:rsid w:val="00FE3B72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56324-5C32-488D-B3D1-CB75E05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7B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B00F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05C1B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869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869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110</cp:revision>
  <cp:lastPrinted>2019-12-15T14:58:00Z</cp:lastPrinted>
  <dcterms:created xsi:type="dcterms:W3CDTF">2018-12-03T02:51:00Z</dcterms:created>
  <dcterms:modified xsi:type="dcterms:W3CDTF">2025-05-30T02:37:00Z</dcterms:modified>
</cp:coreProperties>
</file>