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16BB" w14:textId="76B284D1" w:rsidR="00BF4B87" w:rsidRDefault="00496CCA" w:rsidP="00496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CCA">
        <w:rPr>
          <w:rFonts w:ascii="Times New Roman" w:hAnsi="Times New Roman" w:cs="Times New Roman"/>
          <w:b/>
          <w:bCs/>
          <w:sz w:val="28"/>
          <w:szCs w:val="28"/>
        </w:rPr>
        <w:t>«Развитие читательской грамотности: новые форматы обучения»</w:t>
      </w:r>
    </w:p>
    <w:p w14:paraId="294313D1" w14:textId="62221298" w:rsidR="00496CCA" w:rsidRDefault="001923A7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23A7">
        <w:rPr>
          <w:rFonts w:ascii="Times New Roman" w:hAnsi="Times New Roman" w:cs="Times New Roman"/>
          <w:sz w:val="28"/>
          <w:szCs w:val="28"/>
        </w:rPr>
        <w:t xml:space="preserve">Что такое читательская грамотность? </w:t>
      </w:r>
      <w:r>
        <w:rPr>
          <w:rFonts w:ascii="Times New Roman" w:hAnsi="Times New Roman" w:cs="Times New Roman"/>
          <w:sz w:val="28"/>
          <w:szCs w:val="28"/>
        </w:rPr>
        <w:t xml:space="preserve">Насколько важно быть грамотным читателем в современном мире? </w:t>
      </w:r>
      <w:r w:rsidR="00F55347">
        <w:rPr>
          <w:rFonts w:ascii="Times New Roman" w:hAnsi="Times New Roman" w:cs="Times New Roman"/>
          <w:sz w:val="28"/>
          <w:szCs w:val="28"/>
        </w:rPr>
        <w:t>Актуально ли это сейчас для нынешних школьников?</w:t>
      </w:r>
    </w:p>
    <w:p w14:paraId="656ED369" w14:textId="4F1F4A20" w:rsidR="00F55347" w:rsidRDefault="00F55347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Наша страна всегда была одной из самых читающих стран в мире. Не знать содержание того или иного произведения, не читать стихи популярного поэта считалось даже постыдным. Люди покупали полные собрания сочинений, посещали библиотеки, читальные залы. Однако сейчас, в век развития компьютеризации и цифровизации, </w:t>
      </w:r>
      <w:r w:rsidR="00574116">
        <w:rPr>
          <w:rFonts w:ascii="Times New Roman" w:hAnsi="Times New Roman" w:cs="Times New Roman"/>
          <w:sz w:val="28"/>
          <w:szCs w:val="28"/>
        </w:rPr>
        <w:t xml:space="preserve">чтение не перестает быть актуальным. Детям приходится знакомиться с большим количеством текстов, анализировать их содержание, делать выводы, пытаться осмыслить и оценить содержимое текста и т.д. Именно поэтому в принятых современных Федеральных государственных образовательных стандартах появилось понятие «читательская грамотность». </w:t>
      </w:r>
    </w:p>
    <w:p w14:paraId="7EA5ECFC" w14:textId="0C8EED00" w:rsidR="00574116" w:rsidRDefault="00574116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такое читательская грамотность? Это «способность человека понимать и использовать письменные тексты</w:t>
      </w:r>
      <w:r w:rsidR="00EF1433">
        <w:rPr>
          <w:rFonts w:ascii="Times New Roman" w:hAnsi="Times New Roman" w:cs="Times New Roman"/>
          <w:sz w:val="28"/>
          <w:szCs w:val="28"/>
        </w:rPr>
        <w:t>, размышлять о них, заниматься чтением для того, чтобы достигать своих целей, расширять свои знания и возможности, участвовать в социальной жизни». Казалось бы, ничего трудного… Почему же для современных детей является проблемой прочитать текст большего объема, определить основную мысль и тему текста, составить план, ответить на проблемный вопрос? Попробуем разобраться в этом.</w:t>
      </w:r>
    </w:p>
    <w:p w14:paraId="03882CA1" w14:textId="13C43176" w:rsidR="00EF1433" w:rsidRDefault="00EF1433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Читательская грамотность как составляющая функциональной грамотности важна тем, что определяет готовност</w:t>
      </w:r>
      <w:r w:rsidR="00DA21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человека к жизни в современном обществе, умение ориентироваться в огромном море информации. Это метапредметное учебное умение, </w:t>
      </w:r>
      <w:r w:rsidR="00DA21E8">
        <w:rPr>
          <w:rFonts w:ascii="Times New Roman" w:hAnsi="Times New Roman" w:cs="Times New Roman"/>
          <w:sz w:val="28"/>
          <w:szCs w:val="28"/>
        </w:rPr>
        <w:t xml:space="preserve">которое формируется на всех уроках, однако максимальные возможности для этого представляются на уроках русского языка и литературы. </w:t>
      </w:r>
    </w:p>
    <w:p w14:paraId="6268C5D7" w14:textId="18129C66" w:rsidR="00DA21E8" w:rsidRDefault="00DA21E8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Автор учебников литературы Б.Г.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такие навыки читательской грамотности:</w:t>
      </w:r>
    </w:p>
    <w:p w14:paraId="32C926EC" w14:textId="2A6513FA" w:rsidR="00F405F4" w:rsidRDefault="00F405F4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– умение извлекать и находить информацию, представленную в явном виде; умение строить простые логические умозаключения, пересказывать текст, составлять план, определять тему и основную мысль текста.</w:t>
      </w:r>
    </w:p>
    <w:p w14:paraId="06886469" w14:textId="31D66129" w:rsidR="00F405F4" w:rsidRDefault="00F405F4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 – учение составлять план текста, отвечать на вопросы по тексту в прямой или косвенной форме, умение определять основную мысль текста, не явно выраженную, и соотносить ее с мыслью автора.</w:t>
      </w:r>
    </w:p>
    <w:p w14:paraId="20DE0108" w14:textId="77777777" w:rsidR="00F405F4" w:rsidRDefault="00F405F4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7-8 классы – умение интерпретировать текст, составлять по нему суждения, делать умозаключения, соотносить со своим читательским опытом. </w:t>
      </w:r>
    </w:p>
    <w:p w14:paraId="05FACC45" w14:textId="20562031" w:rsidR="00F405F4" w:rsidRDefault="00F405F4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9-11 классы </w:t>
      </w:r>
      <w:r w:rsidR="00CE2C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1B">
        <w:rPr>
          <w:rFonts w:ascii="Times New Roman" w:hAnsi="Times New Roman" w:cs="Times New Roman"/>
          <w:sz w:val="28"/>
          <w:szCs w:val="28"/>
        </w:rPr>
        <w:t>умение составлять конспект текста, формулировать тезисы, воссоздавать авторский замысел, ориентируясь на информацию, данную в тексте, умение использовать ее в других ситуациях.</w:t>
      </w:r>
    </w:p>
    <w:p w14:paraId="47AA6D26" w14:textId="09100734" w:rsidR="00CE2C1B" w:rsidRDefault="00CE2C1B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на уроках литературы появляется возможность формировать читательскую грамотность на богатом литературном материале:</w:t>
      </w:r>
    </w:p>
    <w:p w14:paraId="27043834" w14:textId="701F2066" w:rsidR="00CE2C1B" w:rsidRDefault="00CE2C1B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с биографиями писателей</w:t>
      </w:r>
      <w:r w:rsidR="00416E96">
        <w:rPr>
          <w:rFonts w:ascii="Times New Roman" w:hAnsi="Times New Roman" w:cs="Times New Roman"/>
          <w:sz w:val="28"/>
          <w:szCs w:val="28"/>
        </w:rPr>
        <w:t>;</w:t>
      </w:r>
    </w:p>
    <w:p w14:paraId="79C5FB94" w14:textId="752AED9A" w:rsidR="00CE2C1B" w:rsidRDefault="00CE2C1B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E96">
        <w:rPr>
          <w:rFonts w:ascii="Times New Roman" w:hAnsi="Times New Roman" w:cs="Times New Roman"/>
          <w:sz w:val="28"/>
          <w:szCs w:val="28"/>
        </w:rPr>
        <w:t>статьи по теории литературы;</w:t>
      </w:r>
    </w:p>
    <w:p w14:paraId="50F0494C" w14:textId="558E03A9" w:rsidR="00416E96" w:rsidRDefault="00416E96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критические статьи;</w:t>
      </w:r>
    </w:p>
    <w:p w14:paraId="65287A28" w14:textId="39DD71AD" w:rsidR="00416E96" w:rsidRDefault="00416E96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художественной литературы;</w:t>
      </w:r>
    </w:p>
    <w:p w14:paraId="750B4BAD" w14:textId="4948F683" w:rsidR="00416E96" w:rsidRDefault="00416E96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мемуарного характера.</w:t>
      </w:r>
    </w:p>
    <w:p w14:paraId="3B385571" w14:textId="75F408C6" w:rsidR="00416E96" w:rsidRDefault="00416E96" w:rsidP="0049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своей работе я использую различные приемы и методы работы с текстом для формирования читательской грамотности. Хотя учащиеся воспринимают некоторые приемы как элементы игры, цель в любом случае достигается. </w:t>
      </w:r>
    </w:p>
    <w:p w14:paraId="0E09E930" w14:textId="66E52D71" w:rsidR="00416E96" w:rsidRPr="00416E96" w:rsidRDefault="00416E96" w:rsidP="00416E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E96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викторины». </w:t>
      </w:r>
    </w:p>
    <w:p w14:paraId="75ADE1D7" w14:textId="3ED8F76B" w:rsidR="00416E96" w:rsidRDefault="00416E96" w:rsidP="00416E96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раньше учитель сам составлял задания и вопросы для викторины, чтобы проверить знание текста,  умение делать выводы и умозаключения, то теперь такое задание можно дать учащимся для работы в группах, и они с удовольствием придумывают вопросы, требующих краткого ответа или подробного, для своих оппонентов. </w:t>
      </w:r>
    </w:p>
    <w:p w14:paraId="577FC1DE" w14:textId="77777777" w:rsidR="002F3276" w:rsidRDefault="00416E96" w:rsidP="00416E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276">
        <w:rPr>
          <w:rFonts w:ascii="Times New Roman" w:hAnsi="Times New Roman" w:cs="Times New Roman"/>
          <w:b/>
          <w:bCs/>
          <w:sz w:val="28"/>
          <w:szCs w:val="28"/>
        </w:rPr>
        <w:t>«Тонкие и толстые вопросы».</w:t>
      </w:r>
      <w:r w:rsidR="002F3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A010FD" w14:textId="77777777" w:rsidR="002F3276" w:rsidRDefault="002F3276" w:rsidP="002F3276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2F3276">
        <w:rPr>
          <w:rFonts w:ascii="Times New Roman" w:hAnsi="Times New Roman" w:cs="Times New Roman"/>
          <w:sz w:val="28"/>
          <w:szCs w:val="28"/>
        </w:rPr>
        <w:t>Ребята понимают разницу между этими двумя видами вопросов: «тонкий вопрос» (требующий однозначного ответа) и «толстый вопрос» (так называемый проблемный вопрос).</w:t>
      </w:r>
      <w:r>
        <w:rPr>
          <w:rFonts w:ascii="Times New Roman" w:hAnsi="Times New Roman" w:cs="Times New Roman"/>
          <w:sz w:val="28"/>
          <w:szCs w:val="28"/>
        </w:rPr>
        <w:t xml:space="preserve"> Эта работа позволяет успешно развивать мышление и внимание учащихся, также помогает вдумчиво изучать произведение и осмысливать его содержание.</w:t>
      </w:r>
    </w:p>
    <w:p w14:paraId="1003887B" w14:textId="655C2BC8" w:rsidR="00416E96" w:rsidRDefault="00FE7B3D" w:rsidP="002F327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B3D">
        <w:rPr>
          <w:rFonts w:ascii="Times New Roman" w:hAnsi="Times New Roman" w:cs="Times New Roman"/>
          <w:b/>
          <w:bCs/>
          <w:sz w:val="28"/>
          <w:szCs w:val="28"/>
        </w:rPr>
        <w:t>«Словарики»</w:t>
      </w:r>
      <w:r w:rsidR="002F3276" w:rsidRPr="00FE7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18B738" w14:textId="688AE68F" w:rsidR="00FE7B3D" w:rsidRDefault="00FE7B3D" w:rsidP="00FE7B3D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ребята впервые читают текст, вполне нормально, что не все слова им знакомы. При чтении ребята подчеркивают незнакомые слова карандашиком. После прочтения учитель просит встать учеников, у которых нет подчеркнутых слов, то есть им все слова знакомы и их значения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известны. Такие ребята называются «словарики». Они могут объяснить значения слов (при необходимости учитель помогает учащимся). Такой прием позволяет качественно провести словарную работу (в обычном классическом уроке такая работа проводится в начале урока перед чтением произведения).</w:t>
      </w:r>
    </w:p>
    <w:p w14:paraId="491F2B61" w14:textId="064AD4D6" w:rsidR="00FE7B3D" w:rsidRDefault="00FE7B3D" w:rsidP="00FE7B3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B3D">
        <w:rPr>
          <w:rFonts w:ascii="Times New Roman" w:hAnsi="Times New Roman" w:cs="Times New Roman"/>
          <w:b/>
          <w:bCs/>
          <w:sz w:val="28"/>
          <w:szCs w:val="28"/>
        </w:rPr>
        <w:t>«Чтение с остановками».</w:t>
      </w:r>
    </w:p>
    <w:p w14:paraId="48564544" w14:textId="01DEE423" w:rsidR="00FE7B3D" w:rsidRDefault="00FE7B3D" w:rsidP="00FE7B3D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прием уместно использовать при чтении повествовательного текста. Ребята читают его по частям (возможно, по абзацам), периодически делая остановки. Учитель предлагает подумать о том, каким образом может развиваться сюжет далее по тексту. Такое чтение позволяет развивать воображение, внимание, умение аргументировать свою точку зрения, анализировать информ</w:t>
      </w:r>
      <w:r w:rsidR="00DB55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цию, делать выводы, если своя точка зрения не совпадает с авторской. </w:t>
      </w:r>
    </w:p>
    <w:p w14:paraId="3EEAFFAE" w14:textId="22AF2451" w:rsidR="00DB55D1" w:rsidRDefault="00DB55D1" w:rsidP="00DB55D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5D1">
        <w:rPr>
          <w:rFonts w:ascii="Times New Roman" w:hAnsi="Times New Roman" w:cs="Times New Roman"/>
          <w:b/>
          <w:bCs/>
          <w:sz w:val="28"/>
          <w:szCs w:val="28"/>
        </w:rPr>
        <w:t>«Уголки»</w:t>
      </w:r>
    </w:p>
    <w:p w14:paraId="2057C8AA" w14:textId="77777777" w:rsidR="0063147E" w:rsidRDefault="00DB55D1" w:rsidP="00DB55D1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DB55D1">
        <w:rPr>
          <w:rFonts w:ascii="Times New Roman" w:hAnsi="Times New Roman" w:cs="Times New Roman"/>
          <w:sz w:val="28"/>
          <w:szCs w:val="28"/>
        </w:rPr>
        <w:t xml:space="preserve">Такого рода прием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при чтении текстов, где явно выражены положительные и отрицательные герои. Одна группа учащихся работает над подготовкой и поиском характеристик положительного персонажа, другая группа – отрицательного персонажа. После анализа всех выступлений составляется общая характеристика героев произведения. </w:t>
      </w:r>
    </w:p>
    <w:p w14:paraId="11C84759" w14:textId="77777777" w:rsidR="0063147E" w:rsidRDefault="0063147E" w:rsidP="00DB55D1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14:paraId="2B268843" w14:textId="1103B0F7" w:rsidR="00DB55D1" w:rsidRPr="00DB55D1" w:rsidRDefault="0063147E" w:rsidP="00DB55D1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читательская грамотность помогает учащимся развить умение работы с текстами разного характера, находить нужную информацию, анализировать и систематизировать полученные данные из текста и применять их на практике. Именно эти умения помогают ребятам ориентироваться в современных реалиях, пользоваться полученными из текстов знаниями, чтобы успешно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23">
        <w:rPr>
          <w:rFonts w:ascii="Times New Roman" w:hAnsi="Times New Roman" w:cs="Times New Roman"/>
          <w:sz w:val="28"/>
          <w:szCs w:val="28"/>
        </w:rPr>
        <w:t xml:space="preserve">для жизни в современном обществе. </w:t>
      </w:r>
    </w:p>
    <w:p w14:paraId="4FE21C65" w14:textId="77777777" w:rsidR="00F405F4" w:rsidRDefault="00F405F4" w:rsidP="00496C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F81D6" w14:textId="77777777" w:rsidR="00DA21E8" w:rsidRPr="001923A7" w:rsidRDefault="00DA21E8" w:rsidP="00496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1E8" w:rsidRPr="0019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96287"/>
    <w:multiLevelType w:val="hybridMultilevel"/>
    <w:tmpl w:val="E35CC97C"/>
    <w:lvl w:ilvl="0" w:tplc="311685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30385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87"/>
    <w:rsid w:val="001923A7"/>
    <w:rsid w:val="002F3276"/>
    <w:rsid w:val="00416E96"/>
    <w:rsid w:val="00496CCA"/>
    <w:rsid w:val="00574116"/>
    <w:rsid w:val="0063147E"/>
    <w:rsid w:val="009A1227"/>
    <w:rsid w:val="00BF4B87"/>
    <w:rsid w:val="00CE2C1B"/>
    <w:rsid w:val="00DA21E8"/>
    <w:rsid w:val="00DB55D1"/>
    <w:rsid w:val="00EF1433"/>
    <w:rsid w:val="00F405F4"/>
    <w:rsid w:val="00F55347"/>
    <w:rsid w:val="00F74623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10A"/>
  <w15:chartTrackingRefBased/>
  <w15:docId w15:val="{48C04F41-97B1-4AE0-9396-A5BF665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B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B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B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B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4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ok-2163</dc:creator>
  <cp:keywords/>
  <dc:description/>
  <cp:lastModifiedBy>ok-2163</cp:lastModifiedBy>
  <cp:revision>3</cp:revision>
  <dcterms:created xsi:type="dcterms:W3CDTF">2024-06-22T18:16:00Z</dcterms:created>
  <dcterms:modified xsi:type="dcterms:W3CDTF">2024-06-22T20:34:00Z</dcterms:modified>
</cp:coreProperties>
</file>