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84A7B" w14:textId="77777777" w:rsidR="00806289" w:rsidRPr="00DF12AA" w:rsidRDefault="00806289" w:rsidP="00806289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14:paraId="4E9E3F34" w14:textId="131D3F20" w:rsidR="00806289" w:rsidRP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2AA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 конференция</w:t>
      </w:r>
    </w:p>
    <w:p w14:paraId="27EB84BC" w14:textId="2F85A2FC" w:rsidR="00806289" w:rsidRDefault="00806289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CA5778" w14:textId="518A59BB" w:rsid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12B2F" w14:textId="19027228" w:rsid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E23855" w14:textId="3A97D984" w:rsid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05F1D" w14:textId="77777777" w:rsidR="00DF12AA" w:rsidRP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057224" w14:textId="3DA695BB" w:rsidR="00806289" w:rsidRP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применения перспективных технологий и методов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12AA">
        <w:rPr>
          <w:rFonts w:ascii="Times New Roman" w:hAnsi="Times New Roman" w:cs="Times New Roman"/>
          <w:color w:val="000000" w:themeColor="text1"/>
          <w:sz w:val="28"/>
          <w:szCs w:val="28"/>
        </w:rPr>
        <w:t>в практике современного образования</w:t>
      </w:r>
    </w:p>
    <w:p w14:paraId="4EF8B49B" w14:textId="4DCDC449" w:rsidR="00806289" w:rsidRDefault="00806289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EFFBF5" w14:textId="36A1E53C" w:rsid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E3F29B" w14:textId="77777777" w:rsid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E10981" w14:textId="2F364865" w:rsid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841CD0" w14:textId="77777777" w:rsidR="00DF12AA" w:rsidRP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357CDE" w14:textId="609C472D" w:rsidR="00806289" w:rsidRPr="00DF12AA" w:rsidRDefault="00DF12AA" w:rsidP="008062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2AA">
        <w:rPr>
          <w:rFonts w:ascii="Times New Roman" w:hAnsi="Times New Roman" w:cs="Times New Roman"/>
          <w:color w:val="000000" w:themeColor="text1"/>
          <w:sz w:val="28"/>
          <w:szCs w:val="28"/>
        </w:rPr>
        <w:t>Тема выступления:</w:t>
      </w:r>
    </w:p>
    <w:p w14:paraId="3D043354" w14:textId="084752DB" w:rsidR="00806289" w:rsidRPr="00DF12AA" w:rsidRDefault="00EB3376" w:rsidP="00DF12AA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 w:rsidRPr="00DF1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="00806289" w:rsidRPr="00DF12AA">
        <w:rPr>
          <w:rFonts w:ascii="Times New Roman" w:hAnsi="Times New Roman" w:cs="Times New Roman"/>
          <w:color w:val="000000" w:themeColor="text1"/>
          <w:sz w:val="28"/>
          <w:szCs w:val="28"/>
        </w:rPr>
        <w:t>ИКТ нового поколения в учебн</w:t>
      </w:r>
      <w:r w:rsidR="00DF12AA" w:rsidRPr="00DF12A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06289" w:rsidRPr="00DF1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 w:rsidR="00DF12AA" w:rsidRPr="00DF12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14:paraId="6531FFD2" w14:textId="77777777" w:rsidR="00806289" w:rsidRPr="00DF12AA" w:rsidRDefault="00806289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14:paraId="4A30011E" w14:textId="77777777" w:rsidR="00806289" w:rsidRPr="00DF12AA" w:rsidRDefault="00806289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14:paraId="2EA7AFF8" w14:textId="77777777" w:rsidR="00806289" w:rsidRPr="00DF12AA" w:rsidRDefault="00806289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14:paraId="72168F4A" w14:textId="77777777" w:rsidR="00806289" w:rsidRPr="00DF12AA" w:rsidRDefault="00806289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14:paraId="6683EDAF" w14:textId="77777777" w:rsidR="00806289" w:rsidRPr="00DF12AA" w:rsidRDefault="00806289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14:paraId="5B5AC992" w14:textId="219E3552" w:rsidR="00DF12AA" w:rsidRDefault="00DF12AA" w:rsidP="00DF12AA">
      <w:pPr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Антонова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Диляра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Анисовна</w:t>
      </w:r>
      <w:proofErr w:type="spellEnd"/>
    </w:p>
    <w:p w14:paraId="4D704A8D" w14:textId="77A9288D" w:rsidR="00DF12AA" w:rsidRDefault="00DF12AA" w:rsidP="00DF12AA">
      <w:pPr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физики и информатики</w:t>
      </w:r>
    </w:p>
    <w:p w14:paraId="2BFCD0B6" w14:textId="57FB3631" w:rsidR="00DF12AA" w:rsidRPr="00DF12AA" w:rsidRDefault="00DF12AA" w:rsidP="00DF12AA">
      <w:pPr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«Гимназия № 3 </w:t>
      </w:r>
      <w:proofErr w:type="spellStart"/>
      <w:r w:rsidRPr="00DF12AA">
        <w:rPr>
          <w:rFonts w:ascii="Times New Roman" w:hAnsi="Times New Roman" w:cs="Times New Roman"/>
          <w:color w:val="000000" w:themeColor="text1"/>
          <w:sz w:val="24"/>
          <w:szCs w:val="24"/>
        </w:rPr>
        <w:t>Зеленодольского</w:t>
      </w:r>
      <w:proofErr w:type="spellEnd"/>
      <w:r w:rsidRPr="00DF1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Республики Татарстан»</w:t>
      </w:r>
    </w:p>
    <w:p w14:paraId="64B0A5D0" w14:textId="77777777" w:rsidR="00806289" w:rsidRPr="00DF12AA" w:rsidRDefault="00806289" w:rsidP="00806289">
      <w:pPr>
        <w:jc w:val="right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14:paraId="2B900D93" w14:textId="77777777" w:rsidR="00806289" w:rsidRPr="00DF12AA" w:rsidRDefault="00806289" w:rsidP="00806289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  <w:sectPr w:rsidR="00806289" w:rsidRPr="00DF12AA" w:rsidSect="001416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1953737" w14:textId="6702F35F" w:rsidR="0020165C" w:rsidRPr="0020165C" w:rsidRDefault="0020165C" w:rsidP="00A256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Обучение, воспитание и развитие нового поколения осуществляется в условиях информационно насыщенной среды. Информационные технологии диктуют новые требования к профессионально-педагогическим качествам учителя, к методическим и организационным аспектам использования в обучении информационно-коммуникационных технологий. Сегодня у любого преподавателя имеется в распоряжении многочисленные возможности применения в процессе обучения средств ИКТ — это информация из сети Интернет, электронные учебники, словари и справочники, презентации, программы, различные виды коммуникации — чаты, форумы, блоги, электронная почта, телеконференции, </w:t>
      </w:r>
      <w:proofErr w:type="spellStart"/>
      <w:r w:rsidRPr="00201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20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другое. Благодаря этому, актуализируется содержание обучения, происходит быстрый обмен информацией между участниками образовательного процесса. При этом учитель не только образовывает, развивает и воспитывает ребенка, но с внедрением новых технологий он получает мощный стимул для самообразования,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и творческого развития. </w:t>
      </w:r>
    </w:p>
    <w:p w14:paraId="30C88CC9" w14:textId="21394B67" w:rsidR="008D1FBE" w:rsidRPr="00767DA6" w:rsidRDefault="008D1FBE" w:rsidP="00A256EE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olor15"/>
          <w:szCs w:val="28"/>
          <w:bdr w:val="none" w:sz="0" w:space="0" w:color="auto" w:frame="1"/>
        </w:rPr>
      </w:pPr>
      <w:r w:rsidRPr="00767DA6">
        <w:rPr>
          <w:szCs w:val="28"/>
        </w:rPr>
        <w:t>В связи с этим, возникают задачи: к</w:t>
      </w:r>
      <w:r w:rsidRPr="00767DA6">
        <w:rPr>
          <w:rStyle w:val="color15"/>
          <w:szCs w:val="28"/>
          <w:bdr w:val="none" w:sz="0" w:space="0" w:color="auto" w:frame="1"/>
        </w:rPr>
        <w:t>ак создать на уроке ситуацию открытого общения, позволить каждому ученику проявлять инициативу, самостоятельность, избирательность в способах деятельности?</w:t>
      </w:r>
    </w:p>
    <w:p w14:paraId="18CDC3C7" w14:textId="77777777" w:rsidR="008D1FBE" w:rsidRPr="00767DA6" w:rsidRDefault="008D1FBE" w:rsidP="00A256EE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szCs w:val="28"/>
        </w:rPr>
      </w:pPr>
      <w:r w:rsidRPr="00767DA6">
        <w:rPr>
          <w:szCs w:val="28"/>
        </w:rPr>
        <w:t>Одним из наиболее эффективных путей для решения этой задачи можно считать целенаправленное использование в школе новых методов обучения с применением информационно-коммуникационных технологий и электронных средств. Учитывая темпы развития облачных технологий, неограниченные возможности облачно-ориентированных учебных сред, ИКТ позволяют не только разнообразить учебно-воспитательный процесс, но и внедрять новые методы обучения.</w:t>
      </w:r>
    </w:p>
    <w:p w14:paraId="00DF6159" w14:textId="77777777" w:rsidR="0020165C" w:rsidRDefault="008D1FBE" w:rsidP="00A25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7DA6">
        <w:rPr>
          <w:rFonts w:ascii="Times New Roman" w:hAnsi="Times New Roman" w:cs="Times New Roman"/>
          <w:sz w:val="24"/>
          <w:szCs w:val="28"/>
        </w:rPr>
        <w:t>В практике педагогических технологий все большую популярность прио</w:t>
      </w:r>
      <w:r w:rsidR="00767DA6">
        <w:rPr>
          <w:rFonts w:ascii="Times New Roman" w:hAnsi="Times New Roman" w:cs="Times New Roman"/>
          <w:sz w:val="24"/>
          <w:szCs w:val="28"/>
        </w:rPr>
        <w:t xml:space="preserve">бретают </w:t>
      </w:r>
      <w:r w:rsidRPr="00767DA6">
        <w:rPr>
          <w:rFonts w:ascii="Times New Roman" w:hAnsi="Times New Roman" w:cs="Times New Roman"/>
          <w:sz w:val="24"/>
          <w:szCs w:val="28"/>
        </w:rPr>
        <w:t>активные методы обучения, обеспечивающие активное и осмысленное участие каждого ученика в учебном процессе. В отличие от традиционных методов педагогики, которые в большей степени фокусируется на передаче знаний, активные методы сосредоточены, в основном, на умении решать проблемы и на навыках совместной работы.</w:t>
      </w:r>
    </w:p>
    <w:p w14:paraId="2A26EF1A" w14:textId="346A41A1" w:rsidR="0020165C" w:rsidRPr="0020165C" w:rsidRDefault="0020165C" w:rsidP="00A256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педагогу особенно помогут информационные технологии?</w:t>
      </w:r>
      <w:bookmarkStart w:id="0" w:name="5"/>
      <w:bookmarkEnd w:id="0"/>
      <w:r w:rsidRPr="0020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AF7CB5" w14:textId="77777777" w:rsidR="0020165C" w:rsidRDefault="0020165C" w:rsidP="00A256EE">
      <w:pPr>
        <w:pStyle w:val="a3"/>
        <w:spacing w:before="0" w:beforeAutospacing="0" w:after="0" w:afterAutospacing="0"/>
        <w:jc w:val="both"/>
      </w:pPr>
      <w:r>
        <w:t xml:space="preserve">Можно сказать, что в любых. ИКТ особенно незаменимы: </w:t>
      </w:r>
    </w:p>
    <w:p w14:paraId="114FF171" w14:textId="77777777" w:rsidR="0020165C" w:rsidRDefault="0020165C" w:rsidP="00A256E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 xml:space="preserve">если учителю нужно объяснить ученикам новую тему (яркие иллюстрации, схемы и презентации, которые могут выгодно сопроводить рассказ педагога, а также помогут детям лучше и быстрее запомнить незнакомую информацию); </w:t>
      </w:r>
    </w:p>
    <w:p w14:paraId="42EE2CAE" w14:textId="77777777" w:rsidR="0020165C" w:rsidRDefault="0020165C" w:rsidP="00A256E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 xml:space="preserve">при подготовке учащихся к самостоятельной работе (школьники научатся искать и отбирать нужную информацию, создавать интересные мультимедийные проекты); </w:t>
      </w:r>
    </w:p>
    <w:p w14:paraId="4634E4A1" w14:textId="77777777" w:rsidR="0020165C" w:rsidRDefault="0020165C" w:rsidP="00A256E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 xml:space="preserve">при проведении контрольных и самостоятельных работ в современном ключе; </w:t>
      </w:r>
    </w:p>
    <w:p w14:paraId="7633D106" w14:textId="77777777" w:rsidR="0020165C" w:rsidRDefault="0020165C" w:rsidP="00A256E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lastRenderedPageBreak/>
        <w:t xml:space="preserve">для оценивания результатов учеников и осуществления контроля над их успеваемостью (можно пользоваться онлайн-тестами, викторинами и опросниками, мгновенно заносить результаты в базу данных и находить их по мере надобности). </w:t>
      </w:r>
    </w:p>
    <w:p w14:paraId="3CE6B988" w14:textId="77777777" w:rsidR="0020165C" w:rsidRDefault="0020165C" w:rsidP="00A256EE">
      <w:pPr>
        <w:pStyle w:val="a3"/>
        <w:spacing w:before="0" w:beforeAutospacing="0" w:after="0" w:afterAutospacing="0" w:line="360" w:lineRule="auto"/>
        <w:jc w:val="both"/>
      </w:pPr>
      <w:r>
        <w:t xml:space="preserve">В любом случае, будет ли урок не только познавательным, но и интересным, во многом зависит от фантазии, активности и знаний учителя. </w:t>
      </w:r>
    </w:p>
    <w:p w14:paraId="145EEA49" w14:textId="77777777" w:rsidR="0020165C" w:rsidRDefault="0020165C" w:rsidP="00A256EE">
      <w:pPr>
        <w:pStyle w:val="a3"/>
        <w:spacing w:before="0" w:beforeAutospacing="0" w:after="0" w:afterAutospacing="0" w:line="360" w:lineRule="auto"/>
        <w:jc w:val="both"/>
      </w:pPr>
      <w:bookmarkStart w:id="1" w:name="2007"/>
      <w:bookmarkEnd w:id="1"/>
      <w:r>
        <w:t>Как учителю повысить свою информационно-коммуникационную компетентность?</w:t>
      </w:r>
      <w:bookmarkStart w:id="2" w:name="6"/>
      <w:bookmarkEnd w:id="2"/>
    </w:p>
    <w:p w14:paraId="28E3F688" w14:textId="77777777" w:rsidR="0020165C" w:rsidRDefault="0020165C" w:rsidP="00A256EE">
      <w:pPr>
        <w:pStyle w:val="a3"/>
        <w:spacing w:before="0" w:beforeAutospacing="0" w:after="0" w:afterAutospacing="0" w:line="360" w:lineRule="auto"/>
        <w:jc w:val="both"/>
      </w:pPr>
      <w:r>
        <w:t xml:space="preserve">Огромную роль в образовательной деятельности играют методическое сопровождение и применение информационно-коммуникационных технологий, поэтому так важно иметь возможность распространить педагогический опыт в этой области, сделав необходимые знания доступными для каждого. </w:t>
      </w:r>
    </w:p>
    <w:p w14:paraId="4C757DBF" w14:textId="77777777" w:rsidR="0020165C" w:rsidRDefault="0020165C" w:rsidP="00A256EE">
      <w:pPr>
        <w:pStyle w:val="a3"/>
        <w:spacing w:before="0" w:beforeAutospacing="0" w:after="0" w:afterAutospacing="0" w:line="360" w:lineRule="auto"/>
        <w:jc w:val="both"/>
      </w:pPr>
      <w:r>
        <w:t xml:space="preserve">Сегодня существует множество специальных курсов для педагогов, </w:t>
      </w:r>
      <w:proofErr w:type="spellStart"/>
      <w:r>
        <w:t>коучей</w:t>
      </w:r>
      <w:proofErr w:type="spellEnd"/>
      <w:r>
        <w:t xml:space="preserve"> и тренеров, на которых можно освоить ИКТ и начать применять их в своих уроках. Очень важна готовность учителя проводить занятия с использованием новых технологий, а также осознанное желание получить теоретические и практические знания и умения. </w:t>
      </w:r>
    </w:p>
    <w:p w14:paraId="2B04CA8A" w14:textId="77777777" w:rsidR="008D1FBE" w:rsidRPr="00767DA6" w:rsidRDefault="008D1FBE" w:rsidP="00A256EE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 w:rsidRPr="00767DA6">
        <w:rPr>
          <w:szCs w:val="28"/>
        </w:rPr>
        <w:t>Внедрение информационно-коммуникационных технологий (ИКТ) открывает значительные возможности расширения образовательных рамок учебных предметов в общеобразовательном учреждении. ИКТ призваны стать неотъемлемой частью целостного образовательного процесса, значительно повышающей его эффективность.</w:t>
      </w:r>
    </w:p>
    <w:p w14:paraId="22A9BA3E" w14:textId="77777777" w:rsidR="008D1FBE" w:rsidRPr="00767DA6" w:rsidRDefault="008D1FBE" w:rsidP="00A256EE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 w:rsidRPr="00767DA6">
        <w:rPr>
          <w:szCs w:val="28"/>
        </w:rPr>
        <w:t>При подготовке к уроку с использованием ИКТ учитель не должен забывать, что это УРОК, а значит, нужно составлять план урока, исходя из его целей. При отборе учебного материала он должен соблюдать основные принципы систематичности и последовательности, доступности, дифференцированного подхода, научности и др.</w:t>
      </w:r>
    </w:p>
    <w:p w14:paraId="3AE0FCD8" w14:textId="5727F932" w:rsidR="008D1FBE" w:rsidRPr="00767DA6" w:rsidRDefault="008D1FBE" w:rsidP="00A256EE">
      <w:pPr>
        <w:pStyle w:val="a3"/>
        <w:spacing w:before="0" w:beforeAutospacing="0" w:after="0" w:afterAutospacing="0" w:line="360" w:lineRule="auto"/>
        <w:rPr>
          <w:szCs w:val="28"/>
        </w:rPr>
      </w:pPr>
      <w:r w:rsidRPr="00767DA6">
        <w:rPr>
          <w:szCs w:val="28"/>
          <w:u w:val="single"/>
        </w:rPr>
        <w:t>Планируя урок с применением ИКТ, нужно учитывать следующие факторы</w:t>
      </w:r>
      <w:r w:rsidRPr="00767DA6">
        <w:rPr>
          <w:szCs w:val="28"/>
        </w:rPr>
        <w:t>: уровень подготовки класса, методическую цель урока, тип урока, готовность учащихся к новому виду учебной деятельности, гигиенические требования.</w:t>
      </w:r>
    </w:p>
    <w:p w14:paraId="791310D6" w14:textId="77777777" w:rsidR="008D1FBE" w:rsidRPr="00767DA6" w:rsidRDefault="008D1FBE" w:rsidP="00A256EE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 w:rsidRPr="00767DA6">
        <w:rPr>
          <w:szCs w:val="28"/>
        </w:rPr>
        <w:t>Использование ИКТ на уроке позволяет рационально организовать рабочее время учителя и учеников: учителю не потребуется писать на доске мелом, отвернувшись от класса, развешивать иллюстрации, менять демонстрируемый материал и т.д. Заранее подготовленная информация к уроку появляется в нужно время, в заранее продуманном темпе и объеме. Время, сэкономленное на уроке, может использоваться для увеличения объема информации или тренировочных упражнений.</w:t>
      </w:r>
    </w:p>
    <w:p w14:paraId="6B79E0F8" w14:textId="2343BFCF" w:rsidR="008D1FBE" w:rsidRDefault="008D1FBE" w:rsidP="00A256EE">
      <w:pPr>
        <w:pStyle w:val="a3"/>
        <w:spacing w:before="0" w:beforeAutospacing="0" w:after="0" w:afterAutospacing="0" w:line="360" w:lineRule="auto"/>
        <w:jc w:val="both"/>
        <w:rPr>
          <w:szCs w:val="28"/>
        </w:rPr>
      </w:pPr>
      <w:r w:rsidRPr="00767DA6">
        <w:rPr>
          <w:szCs w:val="28"/>
        </w:rPr>
        <w:t>Говоря об уроках с мультимедийной поддержкой, нельзя не сказать об интерактивной доске как о ценном инструменте для обучения всего класса. Это визуальный ресурс, который помогает преподавателю излагать новый материал живо и увлекательно.</w:t>
      </w:r>
    </w:p>
    <w:p w14:paraId="7866E6E5" w14:textId="464FF51A" w:rsidR="002D3CEA" w:rsidRPr="002D3CEA" w:rsidRDefault="002D3CEA" w:rsidP="00A256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Естественно, моделирование различных явлений ни в коем случае не заменяет настоящих, “живых” опытов и экспериментов, но в сочетании с ними позволяет на более высоком уровне объяснить смысл происходящего. Опираясь на собственный опыт работы, могу с уверенностью утверждать, что использование информационно-коммуникационных технологий при условии правильного определения их дидактической роли и места на уроке, оценки оптимальности и целесообразности применения, вызывает у учащихся настоящий интерес, мотивирует школьников, включает в работу всех, позволяет эффективнее использовать время урока, быстро установить обратную связь с учениками, преодолеть субъективизм выставления оценок. Информационные технологии повышают информативность урока, эффективность обучения, придают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 динамизм и выразительность.</w:t>
      </w:r>
    </w:p>
    <w:p w14:paraId="1EB4D1FC" w14:textId="77777777" w:rsidR="002D3CEA" w:rsidRPr="002D3CEA" w:rsidRDefault="002D3CEA" w:rsidP="00A256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является более глубокое понимание учащимися сущности физических явлений, способность самостоятельно ставить перед собой проблему и находить пути её решения, выдвигать гипотезы и проверять их экспериментально. Применение современных ИКТ на уроках физики раскрывает новые возможности в обучении, позволяет развивать творческие способности учащихся, активизировать познавательную деятельность и повышать мотивацию к обучению</w:t>
      </w:r>
    </w:p>
    <w:p w14:paraId="79222FC1" w14:textId="047AAFCE" w:rsidR="002D3CEA" w:rsidRDefault="002D3CEA" w:rsidP="00A256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на уроках физики помогает достижению следующих целей: Активизация интереса учащегося к предмету и процессу учения. Развитие навыков самостоятельной работы по нахождению нужной информации. Экономия времени при обработке больших объёмов математической информации. Снятие конфликтной ситуации в случае неуспеха учащегося. </w:t>
      </w:r>
    </w:p>
    <w:p w14:paraId="75808301" w14:textId="16934C99" w:rsidR="002D3CEA" w:rsidRPr="002D3CEA" w:rsidRDefault="002D3CEA" w:rsidP="00A256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информатики </w:t>
      </w: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 условия практического овладения предметом для каждого учащегося, выбираю такие методы обучения, которые позволили бы каждому ученику проявить свою активность, своё творчество. На занятиях обращаюсь к ресурсам сети Интернет. Большой интерес вызывает у учащихся поиск информации по заданной теме в Интернете, которые помогают реализовать личностно - ориентированный подход в обучении, обеспечивают индивидуализацию и дифференциацию обучения с учётом способностей детей, их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склонностей и т.д. </w:t>
      </w: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индивидуальные задания они выполняют с удовольствием и готовы увлеченно рассказывать об этом на уроке. Рассказы вызывают множество вопросов и вовлекают остальных в беседу. </w:t>
      </w:r>
    </w:p>
    <w:p w14:paraId="5E2EA2F7" w14:textId="6BFC09E5" w:rsidR="002D3CEA" w:rsidRPr="002D3CEA" w:rsidRDefault="002D3CEA" w:rsidP="00A256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использую тестирование, которое не может полностью заменить обычные контрольные и самостоятельные работы, но в связи с информационной насыщенностью учебного процесса тестовый контроль (а тем более компьютерный) позволяет: более рационально использовать время урока; охватить больший объем содержания; быстро </w:t>
      </w: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установить обратную связь с учащимися и определить результаты усвоения материала; сосредоточить внимание на пробелах в знаниях и умениях и внести в них коррективы; обеспечить одновременную проверку знаний учащихся всего класса и сформировать у них мотивацию для подготовки к каждому уроку;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случаях преодолеть субъективизм выставления оце</w:t>
      </w: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индивидуализировать работу с учениками; развивать у учащихся добросовестность и аккуратность; повышать интерес к предмету.</w:t>
      </w:r>
    </w:p>
    <w:p w14:paraId="3E2EC342" w14:textId="3F149485" w:rsidR="002D3CEA" w:rsidRPr="002D3CEA" w:rsidRDefault="002D3CEA" w:rsidP="00A256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практически решает проблему индивидуализации обучения. Имея, в качестве партнёра компьютер, при выполнении практических работ каждый ученик может работать в удобном для себя темпе. Компьютер позволяет усилить мотивацию учения. Усвоение знаний, связанных с большим объёмом цифровой и иной конкретной информации, путём активного диалога с персональным компьютером более эффективно и интересно для ученика, чем штудирование скучных страниц учебника. С помощью прикладных программ, которые мы используем на уроках ученик может моделировать реальные процессы, а значит – видеть причины и следствия, понимать их смысл.</w:t>
      </w:r>
    </w:p>
    <w:p w14:paraId="32C54659" w14:textId="77777777" w:rsidR="008D1FBE" w:rsidRPr="00767DA6" w:rsidRDefault="008D1FBE" w:rsidP="00A256EE">
      <w:pPr>
        <w:pStyle w:val="a3"/>
        <w:spacing w:before="0" w:beforeAutospacing="0" w:after="0" w:afterAutospacing="0" w:line="360" w:lineRule="auto"/>
        <w:ind w:firstLine="567"/>
        <w:jc w:val="both"/>
        <w:rPr>
          <w:szCs w:val="28"/>
        </w:rPr>
      </w:pPr>
      <w:r w:rsidRPr="00767DA6">
        <w:rPr>
          <w:szCs w:val="28"/>
        </w:rPr>
        <w:t>Электронные образовательные ресурсы (ЭОР)-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звукозаписи. Значительно упрощают подготовку учителя к уроку, так как представляют собой модули получения новых знаний, практического и контролирующего характера, позволяют дифференцировать и индивидуализировать работу на уроке.</w:t>
      </w:r>
    </w:p>
    <w:p w14:paraId="0ED6575D" w14:textId="77777777" w:rsidR="008D1FBE" w:rsidRPr="00767DA6" w:rsidRDefault="008D1FBE" w:rsidP="00A256EE">
      <w:pPr>
        <w:pStyle w:val="a3"/>
        <w:spacing w:before="0" w:beforeAutospacing="0" w:after="0" w:afterAutospacing="0" w:line="360" w:lineRule="auto"/>
        <w:ind w:firstLine="567"/>
        <w:jc w:val="both"/>
        <w:rPr>
          <w:szCs w:val="28"/>
        </w:rPr>
      </w:pPr>
      <w:r w:rsidRPr="00767DA6">
        <w:rPr>
          <w:szCs w:val="28"/>
        </w:rPr>
        <w:t>Приход ИКТ на смену традиционной методике, безусловно, способствует усилению эффективности учебного процесса. Технология привносит качественные изменения в педагогический процесс, способствует совершенствованию практических умений и навыков, позволяет эффективно организовать процесс обучения, повышает интерес обучающихся к предмету, активизирует познавательную деятельность обучающихся.</w:t>
      </w:r>
    </w:p>
    <w:p w14:paraId="186C16DE" w14:textId="452C2C84" w:rsidR="0020165C" w:rsidRPr="0020165C" w:rsidRDefault="0020165C" w:rsidP="00A256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201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современный педагог, работает с молодым поколением, готовит его к жизни в новом обществе, значит, сам должен идти в ногу со временем. Степень успешности педагогов в освоении новых технологий и методик зависит в большей степени от преданности профессии, стремления к познанию нового, заинтересованность в самообразовании.</w:t>
      </w:r>
    </w:p>
    <w:p w14:paraId="5BC51859" w14:textId="77777777" w:rsidR="0020165C" w:rsidRPr="00767DA6" w:rsidRDefault="0020165C" w:rsidP="00767DA6">
      <w:pPr>
        <w:spacing w:line="360" w:lineRule="auto"/>
        <w:jc w:val="both"/>
        <w:rPr>
          <w:rFonts w:ascii="Arial" w:hAnsi="Arial" w:cs="Arial"/>
          <w:color w:val="333333"/>
          <w:sz w:val="24"/>
          <w:szCs w:val="28"/>
          <w:shd w:val="clear" w:color="auto" w:fill="F6F6F6"/>
        </w:rPr>
      </w:pPr>
    </w:p>
    <w:sectPr w:rsidR="0020165C" w:rsidRPr="00767DA6" w:rsidSect="001416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C6E88"/>
    <w:multiLevelType w:val="hybridMultilevel"/>
    <w:tmpl w:val="4FEEB014"/>
    <w:lvl w:ilvl="0" w:tplc="6B5E70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4A6D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2C6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6DE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43A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808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AFB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447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C8C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7444"/>
    <w:multiLevelType w:val="multilevel"/>
    <w:tmpl w:val="6802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6D"/>
    <w:rsid w:val="00010AE7"/>
    <w:rsid w:val="000130BB"/>
    <w:rsid w:val="0001317B"/>
    <w:rsid w:val="00024408"/>
    <w:rsid w:val="00026E3A"/>
    <w:rsid w:val="00030583"/>
    <w:rsid w:val="00080996"/>
    <w:rsid w:val="00085D31"/>
    <w:rsid w:val="000B37F1"/>
    <w:rsid w:val="000C6B69"/>
    <w:rsid w:val="00114FB3"/>
    <w:rsid w:val="001262F3"/>
    <w:rsid w:val="00141624"/>
    <w:rsid w:val="00161D65"/>
    <w:rsid w:val="001625A4"/>
    <w:rsid w:val="001A10A4"/>
    <w:rsid w:val="001A2242"/>
    <w:rsid w:val="001B2536"/>
    <w:rsid w:val="0020165C"/>
    <w:rsid w:val="00204B08"/>
    <w:rsid w:val="00234B0F"/>
    <w:rsid w:val="0026332C"/>
    <w:rsid w:val="00267B06"/>
    <w:rsid w:val="00275F1F"/>
    <w:rsid w:val="00287A06"/>
    <w:rsid w:val="002A13ED"/>
    <w:rsid w:val="002A38FF"/>
    <w:rsid w:val="002B79BE"/>
    <w:rsid w:val="002D3CEA"/>
    <w:rsid w:val="00332221"/>
    <w:rsid w:val="00336D9F"/>
    <w:rsid w:val="00384FC5"/>
    <w:rsid w:val="003866E1"/>
    <w:rsid w:val="0039367B"/>
    <w:rsid w:val="00396228"/>
    <w:rsid w:val="004004F1"/>
    <w:rsid w:val="00437C9C"/>
    <w:rsid w:val="0045521F"/>
    <w:rsid w:val="004F60CF"/>
    <w:rsid w:val="00505DCB"/>
    <w:rsid w:val="0053457E"/>
    <w:rsid w:val="005475C2"/>
    <w:rsid w:val="00554FF4"/>
    <w:rsid w:val="005551E5"/>
    <w:rsid w:val="005672D1"/>
    <w:rsid w:val="00580039"/>
    <w:rsid w:val="005A7CA1"/>
    <w:rsid w:val="005B10F8"/>
    <w:rsid w:val="005B3BDF"/>
    <w:rsid w:val="005B7303"/>
    <w:rsid w:val="005C5A68"/>
    <w:rsid w:val="005D44FD"/>
    <w:rsid w:val="005F48AB"/>
    <w:rsid w:val="00610ACF"/>
    <w:rsid w:val="0065502C"/>
    <w:rsid w:val="00693812"/>
    <w:rsid w:val="006C52F9"/>
    <w:rsid w:val="006C7BE4"/>
    <w:rsid w:val="007255D7"/>
    <w:rsid w:val="00767DA6"/>
    <w:rsid w:val="007D328A"/>
    <w:rsid w:val="007E1BC0"/>
    <w:rsid w:val="007E1C41"/>
    <w:rsid w:val="00800E30"/>
    <w:rsid w:val="00806289"/>
    <w:rsid w:val="008155A5"/>
    <w:rsid w:val="008423BC"/>
    <w:rsid w:val="008540DE"/>
    <w:rsid w:val="00857BCE"/>
    <w:rsid w:val="008651CE"/>
    <w:rsid w:val="00871323"/>
    <w:rsid w:val="0087336B"/>
    <w:rsid w:val="008D1FBE"/>
    <w:rsid w:val="008E3302"/>
    <w:rsid w:val="008E7B43"/>
    <w:rsid w:val="008F5B12"/>
    <w:rsid w:val="00910A08"/>
    <w:rsid w:val="0092650F"/>
    <w:rsid w:val="009356BD"/>
    <w:rsid w:val="00964F14"/>
    <w:rsid w:val="00970545"/>
    <w:rsid w:val="00980F90"/>
    <w:rsid w:val="009A5C9A"/>
    <w:rsid w:val="009A7B20"/>
    <w:rsid w:val="009D0747"/>
    <w:rsid w:val="009D34DF"/>
    <w:rsid w:val="009E0C23"/>
    <w:rsid w:val="00A03E40"/>
    <w:rsid w:val="00A14047"/>
    <w:rsid w:val="00A256EE"/>
    <w:rsid w:val="00AB4D1B"/>
    <w:rsid w:val="00AC5573"/>
    <w:rsid w:val="00AC5B9F"/>
    <w:rsid w:val="00AD23C1"/>
    <w:rsid w:val="00AE23B6"/>
    <w:rsid w:val="00B35157"/>
    <w:rsid w:val="00B70DCB"/>
    <w:rsid w:val="00B86881"/>
    <w:rsid w:val="00BB0AF4"/>
    <w:rsid w:val="00BB5052"/>
    <w:rsid w:val="00BB63A8"/>
    <w:rsid w:val="00BD3D0B"/>
    <w:rsid w:val="00C219D1"/>
    <w:rsid w:val="00C53BF7"/>
    <w:rsid w:val="00C92E74"/>
    <w:rsid w:val="00CA19C4"/>
    <w:rsid w:val="00CF3857"/>
    <w:rsid w:val="00CF4A81"/>
    <w:rsid w:val="00D0705E"/>
    <w:rsid w:val="00DC1757"/>
    <w:rsid w:val="00DC50E7"/>
    <w:rsid w:val="00DC7AE8"/>
    <w:rsid w:val="00DF12AA"/>
    <w:rsid w:val="00DF4AAD"/>
    <w:rsid w:val="00E226D6"/>
    <w:rsid w:val="00E5083D"/>
    <w:rsid w:val="00E67FC4"/>
    <w:rsid w:val="00E710EC"/>
    <w:rsid w:val="00E94E6C"/>
    <w:rsid w:val="00EB31C8"/>
    <w:rsid w:val="00EB3376"/>
    <w:rsid w:val="00EC0EF7"/>
    <w:rsid w:val="00EC418A"/>
    <w:rsid w:val="00EC7C48"/>
    <w:rsid w:val="00ED0367"/>
    <w:rsid w:val="00EF3E98"/>
    <w:rsid w:val="00F27F7A"/>
    <w:rsid w:val="00F3758A"/>
    <w:rsid w:val="00F76630"/>
    <w:rsid w:val="00F76AAB"/>
    <w:rsid w:val="00F7776D"/>
    <w:rsid w:val="00F85AF0"/>
    <w:rsid w:val="00FA3A19"/>
    <w:rsid w:val="00FA70B7"/>
    <w:rsid w:val="00FC035A"/>
    <w:rsid w:val="00FC13C1"/>
    <w:rsid w:val="00FD0F2F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98E4"/>
  <w15:docId w15:val="{8BCDA750-5DF8-4BDD-BBA5-C74B13ED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2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val="tt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289"/>
    <w:rPr>
      <w:rFonts w:ascii="Times New Roman" w:eastAsia="Times New Roman" w:hAnsi="Times New Roman" w:cs="Times New Roman"/>
      <w:b/>
      <w:bCs/>
      <w:sz w:val="48"/>
      <w:szCs w:val="24"/>
      <w:lang w:val="tt-RU" w:eastAsia="ru-RU"/>
    </w:rPr>
  </w:style>
  <w:style w:type="paragraph" w:customStyle="1" w:styleId="font8">
    <w:name w:val="font_8"/>
    <w:basedOn w:val="a"/>
    <w:rsid w:val="008D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8D1FBE"/>
  </w:style>
  <w:style w:type="paragraph" w:styleId="a3">
    <w:name w:val="Normal (Web)"/>
    <w:basedOn w:val="a"/>
    <w:uiPriority w:val="99"/>
    <w:semiHidden/>
    <w:unhideWhenUsed/>
    <w:rsid w:val="008D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540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54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cp:lastModifiedBy>Пользователь</cp:lastModifiedBy>
  <cp:revision>3</cp:revision>
  <cp:lastPrinted>2019-11-26T17:16:00Z</cp:lastPrinted>
  <dcterms:created xsi:type="dcterms:W3CDTF">2025-06-09T12:30:00Z</dcterms:created>
  <dcterms:modified xsi:type="dcterms:W3CDTF">2025-06-09T12:57:00Z</dcterms:modified>
</cp:coreProperties>
</file>