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B0" w:rsidRPr="009D542F" w:rsidRDefault="003665B0" w:rsidP="003665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>Работа с ключевыми словами.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Серьезно страдает понимание и от невнимания к ключевым, наиболее важным в тексте словам. Иногда от одного слова зависит смысл всего текста, и без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зацепки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за это слово нельзя понять правильно текст.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Особенность работы над ключевыми словами состоит в вычитывании подтекстовой и концептуальной информации, которая в них, как правило, содержится. Обращать внимание детей на такие слова нужно при чтении любого текста. А познакомить их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словами-ключиками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можно так.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D542F">
        <w:rPr>
          <w:rFonts w:ascii="Times New Roman" w:hAnsi="Times New Roman" w:cs="Times New Roman"/>
          <w:sz w:val="28"/>
          <w:szCs w:val="28"/>
        </w:rPr>
        <w:t xml:space="preserve">. Помните ли вы, чем закончилась сказка о приключениях Буратино? Правильно, с помощью золотого ключика была открыта секретная дверь. Сегодня вы узнаете об удивительных ключиках, которые открывают секреты текста. 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Почему они так называются?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Они помогают догадаться о том, что автор текста хотел сказать и сказал читателю, но не прямо, а как бы по секрету.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Потренируемся. В тексте стихотворения автор спрятал важную информацию. Отыскать ее помогут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>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ФУТБОЛ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Сказала тетя: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Фи, футбол!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Сказала мама: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Фу, футбол!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Сестра сказала: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Ну, футбол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9D54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А я ответил: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Во, футбол!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542F">
        <w:rPr>
          <w:rFonts w:ascii="Times New Roman" w:hAnsi="Times New Roman" w:cs="Times New Roman"/>
          <w:i/>
          <w:sz w:val="28"/>
          <w:szCs w:val="28"/>
        </w:rPr>
        <w:t>Г.Сапгир</w:t>
      </w:r>
      <w:proofErr w:type="spellEnd"/>
      <w:r w:rsidRPr="009D542F">
        <w:rPr>
          <w:rFonts w:ascii="Times New Roman" w:hAnsi="Times New Roman" w:cs="Times New Roman"/>
          <w:i/>
          <w:sz w:val="28"/>
          <w:szCs w:val="28"/>
        </w:rPr>
        <w:t>)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Слова-ключики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здесь такие: фи, фу, ну, во. С их помощью автор показал разное отношение людей к футболу. У женщин эта игра вызывает презрение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фи, пренебрежение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фу, разочарование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ну, а у мальчика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восторг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42F">
        <w:rPr>
          <w:rFonts w:ascii="Times New Roman" w:hAnsi="Times New Roman" w:cs="Times New Roman"/>
          <w:sz w:val="28"/>
          <w:szCs w:val="28"/>
        </w:rPr>
        <w:t xml:space="preserve"> во.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>Работа со словами-образами.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Получать удовольствие от чтения художественного текста невозможно без чуткого отношения к словам-образам или художественным средствам, найденным автором произведения. Знакомство со словами-образами, в которых скрываются секреты красоты текста, начинается с понятия о </w:t>
      </w:r>
      <w:r w:rsidRPr="009D542F">
        <w:rPr>
          <w:rFonts w:ascii="Times New Roman" w:hAnsi="Times New Roman" w:cs="Times New Roman"/>
          <w:sz w:val="28"/>
          <w:szCs w:val="28"/>
        </w:rPr>
        <w:lastRenderedPageBreak/>
        <w:t xml:space="preserve">сравнении. Сравнение позволяет сделать образ, возникающий у читателя, более ярким, полным, объемным.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Сравнение бывает нескольких типов. Простое сравнение выражается при помощи слов «как», «словно», «будто» и др.  «Росинки, словно зёрнышки…»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Есть переходный тип сравнения, который выражается творительным падежом имени существительного. «Пеной рос заря туманится».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Скрытые сравнения называются метафорами.  «Холодное серебро росы»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 С начинающим читателем нет необходимости обсуждать литературоведческие понятия, так как не это является главным в понимании. Вначале основное внимание нужно уделить обогащению образного ряда с помощью использованных автором художественных средств. По мере развития читательского воображения детей через обсуждение роли сравнения в создании образов можно переходить к введению терминов, называющих художественные средства. Однако цель обучения должна оставаться прежней: показать, что образность текста подчинена замыслу автора и помогает читателю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42F">
        <w:rPr>
          <w:rFonts w:ascii="Times New Roman" w:hAnsi="Times New Roman" w:cs="Times New Roman"/>
          <w:sz w:val="28"/>
          <w:szCs w:val="28"/>
        </w:rPr>
        <w:t>сблизиться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542F">
        <w:rPr>
          <w:rFonts w:ascii="Times New Roman" w:hAnsi="Times New Roman" w:cs="Times New Roman"/>
          <w:sz w:val="28"/>
          <w:szCs w:val="28"/>
        </w:rPr>
        <w:t xml:space="preserve"> с текстом.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Нужно обращать внимание не только на слова-образы, но и на звуки, части слов, на формы или порядок слов.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 Очень интересный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приём  в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работе над словами-образами был найден смоленскими педагогами. Суть его состоит в том, что в стихотворении закрыты слова-образы, словосочетания.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Детям нужно догадаться и найти эти слова. За каждое предложение ученик получает фишку, а за правильно найденный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образ  -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две. Учитель комментирует все предложения детей, наталкивает их на правильные мысли, обращая внимание на слова-подсказки.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542F">
        <w:rPr>
          <w:rFonts w:ascii="Times New Roman" w:hAnsi="Times New Roman" w:cs="Times New Roman"/>
          <w:sz w:val="28"/>
          <w:szCs w:val="28"/>
          <w:u w:val="single"/>
        </w:rPr>
        <w:t xml:space="preserve"> Интересные приёмы и задания в работе со словом.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1.Работа с текстами, где надо найти неверное слово и исправить его.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…Возле дома на дорожке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Воробьи клевали </w:t>
      </w:r>
      <w:r w:rsidRPr="009D542F">
        <w:rPr>
          <w:rFonts w:ascii="Times New Roman" w:hAnsi="Times New Roman" w:cs="Times New Roman"/>
          <w:i/>
          <w:sz w:val="28"/>
          <w:szCs w:val="28"/>
          <w:u w:val="single"/>
        </w:rPr>
        <w:t>брошки</w:t>
      </w:r>
      <w:r w:rsidRPr="009D542F">
        <w:rPr>
          <w:rFonts w:ascii="Times New Roman" w:hAnsi="Times New Roman" w:cs="Times New Roman"/>
          <w:i/>
          <w:sz w:val="28"/>
          <w:szCs w:val="28"/>
        </w:rPr>
        <w:t>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Мал соловей, да колос велик.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Поиск и исправление ошибок заставляют быть внимательным к словам, а шутливое настроение создаёт положительную мотивацию на уроке.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>2. Работа с многозначными словами. Найти хорошо знакомые слова в другом, непривычном, употреблении.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Острые вещи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Гриша, не бери нож. Обрежешься! 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D542F">
        <w:rPr>
          <w:rFonts w:ascii="Times New Roman" w:hAnsi="Times New Roman" w:cs="Times New Roman"/>
          <w:i/>
          <w:sz w:val="28"/>
          <w:szCs w:val="28"/>
        </w:rPr>
        <w:t>выражение автора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9D542F">
        <w:rPr>
          <w:rFonts w:ascii="Times New Roman" w:hAnsi="Times New Roman" w:cs="Times New Roman"/>
          <w:i/>
          <w:sz w:val="28"/>
          <w:szCs w:val="28"/>
        </w:rPr>
        <w:t>)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Гриша, не бери вилку. Уколешься.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lastRenderedPageBreak/>
        <w:t>- Зачем ты взял стекляшку? Видишь, она острая…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Когда сели обедать, мама налила сыну супу, положила котлету.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Я горчицы хочу, - сказал Гриша.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Нельзя тебе горчицы, она острая, - сказала мама.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Засмеялся Гриша.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Эх ты! Разве горчица острая? Она горькая, я ещё вчера лизал.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(Б. Рябинин)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Кто был прав: мама, назвав горчицу острой, или Гриша, который сказал, что она горькая?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Что из этих предметов можно назвать острым: саблю, перец, ножницы, лампу?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«Грибники»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Отправились наши фантазеры в лес за грибами. Взяли с собой корзинки.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баскетбольные, и не любимое пирожное «корзинка», а корзинки для сбора грибов.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Пришли они в лес, а в лесу грибов видимо, невидимо, одни шляпки видны.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шляпки для дам, а шляпки грибные.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Ах, какие красивые ножки кругом!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Да не твои ножки, и не ножки стула, а грибные ножки.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>- Погляди, а под елочкой спряталась рыжая лисичка.</w:t>
      </w:r>
    </w:p>
    <w:p w:rsidR="003665B0" w:rsidRPr="009D542F" w:rsidRDefault="003665B0" w:rsidP="003665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42F">
        <w:rPr>
          <w:rFonts w:ascii="Times New Roman" w:hAnsi="Times New Roman" w:cs="Times New Roman"/>
          <w:i/>
          <w:sz w:val="28"/>
          <w:szCs w:val="28"/>
        </w:rPr>
        <w:t xml:space="preserve">- Да не дикое животное лисичка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D542F">
        <w:rPr>
          <w:rFonts w:ascii="Times New Roman" w:hAnsi="Times New Roman" w:cs="Times New Roman"/>
          <w:i/>
          <w:sz w:val="28"/>
          <w:szCs w:val="28"/>
        </w:rPr>
        <w:t xml:space="preserve"> это гриб лисичка.</w:t>
      </w:r>
    </w:p>
    <w:p w:rsidR="003665B0" w:rsidRPr="009D542F" w:rsidRDefault="003665B0" w:rsidP="003665B0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9D542F">
        <w:rPr>
          <w:rFonts w:ascii="Times New Roman" w:hAnsi="Times New Roman" w:cs="Times New Roman"/>
          <w:sz w:val="28"/>
          <w:szCs w:val="28"/>
        </w:rPr>
        <w:t>образом,  продуманная</w:t>
      </w:r>
      <w:proofErr w:type="gramEnd"/>
      <w:r w:rsidRPr="009D542F">
        <w:rPr>
          <w:rFonts w:ascii="Times New Roman" w:hAnsi="Times New Roman" w:cs="Times New Roman"/>
          <w:sz w:val="28"/>
          <w:szCs w:val="28"/>
        </w:rPr>
        <w:t xml:space="preserve"> и целенаправленная  работа с текстом позволяет 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3665B0" w:rsidRPr="009D542F" w:rsidRDefault="003665B0" w:rsidP="003665B0">
      <w:pPr>
        <w:rPr>
          <w:rFonts w:ascii="Times New Roman" w:hAnsi="Times New Roman" w:cs="Times New Roman"/>
          <w:sz w:val="28"/>
          <w:szCs w:val="28"/>
        </w:rPr>
      </w:pPr>
      <w:r w:rsidRPr="009D542F">
        <w:rPr>
          <w:rFonts w:ascii="Times New Roman" w:hAnsi="Times New Roman" w:cs="Times New Roman"/>
          <w:sz w:val="28"/>
          <w:szCs w:val="28"/>
        </w:rPr>
        <w:t xml:space="preserve">  Применение данной технологии на протяжении уже трёх лет позволило сделать уроки литературного чтения интересными, а процесс чтения для детей увлекательным. 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любознательности и творческой активности.</w:t>
      </w:r>
    </w:p>
    <w:p w:rsidR="00353DF9" w:rsidRDefault="00353DF9">
      <w:bookmarkStart w:id="0" w:name="_GoBack"/>
      <w:bookmarkEnd w:id="0"/>
    </w:p>
    <w:sectPr w:rsidR="0035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B0"/>
    <w:rsid w:val="00353DF9"/>
    <w:rsid w:val="003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0298-7708-487D-AEF1-9ACA1E7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2017-11-23T08:06:00Z</cp:lastPrinted>
  <dcterms:created xsi:type="dcterms:W3CDTF">2017-11-23T08:03:00Z</dcterms:created>
  <dcterms:modified xsi:type="dcterms:W3CDTF">2017-11-23T08:07:00Z</dcterms:modified>
</cp:coreProperties>
</file>