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2DC" w:rsidRPr="00885BB2" w:rsidRDefault="00E364B2" w:rsidP="00BD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F76375" w:rsidRPr="00885BB2">
        <w:rPr>
          <w:rFonts w:ascii="Times New Roman" w:hAnsi="Times New Roman" w:cs="Times New Roman"/>
          <w:sz w:val="28"/>
          <w:szCs w:val="28"/>
        </w:rPr>
        <w:t>егодня пешеходные переходы есть повсюду, б</w:t>
      </w:r>
      <w:r w:rsidR="00BD22DC" w:rsidRPr="00885BB2">
        <w:rPr>
          <w:rFonts w:ascii="Times New Roman" w:hAnsi="Times New Roman" w:cs="Times New Roman"/>
          <w:sz w:val="28"/>
          <w:szCs w:val="28"/>
        </w:rPr>
        <w:t xml:space="preserve">ез них практически невозможно представить </w:t>
      </w:r>
      <w:r w:rsidR="00F76375" w:rsidRPr="00885BB2">
        <w:rPr>
          <w:rFonts w:ascii="Times New Roman" w:hAnsi="Times New Roman" w:cs="Times New Roman"/>
          <w:sz w:val="28"/>
          <w:szCs w:val="28"/>
        </w:rPr>
        <w:t>улицы</w:t>
      </w:r>
      <w:r w:rsidR="00BD22DC" w:rsidRPr="00885BB2">
        <w:rPr>
          <w:rFonts w:ascii="Times New Roman" w:hAnsi="Times New Roman" w:cs="Times New Roman"/>
          <w:sz w:val="28"/>
          <w:szCs w:val="28"/>
        </w:rPr>
        <w:t xml:space="preserve"> современного </w:t>
      </w:r>
      <w:r w:rsidR="00F76375" w:rsidRPr="00885BB2">
        <w:rPr>
          <w:rFonts w:ascii="Times New Roman" w:hAnsi="Times New Roman" w:cs="Times New Roman"/>
          <w:sz w:val="28"/>
          <w:szCs w:val="28"/>
        </w:rPr>
        <w:t>города. Но всегда ли это было так?</w:t>
      </w:r>
      <w:r w:rsidR="00BD22DC" w:rsidRPr="00885BB2">
        <w:rPr>
          <w:rFonts w:ascii="Times New Roman" w:hAnsi="Times New Roman" w:cs="Times New Roman"/>
          <w:sz w:val="28"/>
          <w:szCs w:val="28"/>
        </w:rPr>
        <w:t xml:space="preserve"> </w:t>
      </w:r>
      <w:r w:rsidR="00CF35F2" w:rsidRPr="00885BB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Совсем недавно широко известной «зебре» исполнилось </w:t>
      </w:r>
      <w:r w:rsidR="00885BB2" w:rsidRPr="00885BB2">
        <w:rPr>
          <w:rFonts w:ascii="Times New Roman" w:eastAsia="Times New Roman" w:hAnsi="Times New Roman" w:cs="Times New Roman"/>
          <w:bCs/>
          <w:sz w:val="28"/>
          <w:szCs w:val="28"/>
        </w:rPr>
        <w:t>74</w:t>
      </w:r>
      <w:r w:rsidR="00CF35F2" w:rsidRPr="00885B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5BB2" w:rsidRPr="00885BB2">
        <w:rPr>
          <w:rFonts w:ascii="Times New Roman" w:eastAsia="Times New Roman" w:hAnsi="Times New Roman" w:cs="Times New Roman"/>
          <w:bCs/>
          <w:sz w:val="28"/>
          <w:szCs w:val="28"/>
        </w:rPr>
        <w:t>года</w:t>
      </w:r>
      <w:r w:rsidR="00CF35F2" w:rsidRPr="00885BB2">
        <w:rPr>
          <w:rFonts w:ascii="Times New Roman" w:eastAsia="Times New Roman" w:hAnsi="Times New Roman" w:cs="Times New Roman"/>
          <w:bCs/>
          <w:sz w:val="28"/>
          <w:szCs w:val="28"/>
        </w:rPr>
        <w:t xml:space="preserve">. Да-да, пешеходный переход, обозначенный белыми полосами, </w:t>
      </w:r>
      <w:r w:rsidR="008230E1" w:rsidRPr="00885BB2">
        <w:rPr>
          <w:rFonts w:ascii="Times New Roman" w:eastAsia="Times New Roman" w:hAnsi="Times New Roman" w:cs="Times New Roman"/>
          <w:bCs/>
          <w:sz w:val="28"/>
          <w:szCs w:val="28"/>
        </w:rPr>
        <w:t>раньше</w:t>
      </w:r>
      <w:r w:rsidR="00CF35F2" w:rsidRPr="00885BB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был чем-то само собой разумеющимся.</w:t>
      </w:r>
      <w:r w:rsidR="008230E1" w:rsidRPr="00885B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A307A" w:rsidRDefault="00885BB2" w:rsidP="00EA307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5069B6" w:rsidRPr="00511CEE">
        <w:rPr>
          <w:rFonts w:ascii="Times New Roman" w:eastAsia="Times New Roman" w:hAnsi="Times New Roman" w:cs="Times New Roman"/>
          <w:sz w:val="28"/>
          <w:szCs w:val="28"/>
        </w:rPr>
        <w:t xml:space="preserve">Первыми наносить полосы на дорогу додумались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именно </w:t>
      </w:r>
      <w:r w:rsidR="005069B6" w:rsidRPr="00511CEE">
        <w:rPr>
          <w:rFonts w:ascii="Times New Roman" w:eastAsia="Times New Roman" w:hAnsi="Times New Roman" w:cs="Times New Roman"/>
          <w:sz w:val="28"/>
          <w:szCs w:val="28"/>
        </w:rPr>
        <w:t>англичане</w:t>
      </w:r>
      <w:r w:rsidR="00104C08">
        <w:rPr>
          <w:rFonts w:ascii="Times New Roman" w:eastAsia="Times New Roman" w:hAnsi="Times New Roman" w:cs="Times New Roman"/>
          <w:sz w:val="28"/>
          <w:szCs w:val="28"/>
        </w:rPr>
        <w:t>. Раньше переходы</w:t>
      </w:r>
      <w:r w:rsidR="005069B6" w:rsidRPr="00511CEE">
        <w:rPr>
          <w:rFonts w:ascii="Times New Roman" w:eastAsia="Times New Roman" w:hAnsi="Times New Roman" w:cs="Times New Roman"/>
          <w:sz w:val="28"/>
          <w:szCs w:val="28"/>
        </w:rPr>
        <w:t xml:space="preserve"> выделяли металлическими кружками на дороге и так называемыми фонарями </w:t>
      </w:r>
      <w:proofErr w:type="spellStart"/>
      <w:r w:rsidR="005069B6" w:rsidRPr="00511CEE">
        <w:rPr>
          <w:rFonts w:ascii="Times New Roman" w:eastAsia="Times New Roman" w:hAnsi="Times New Roman" w:cs="Times New Roman"/>
          <w:sz w:val="28"/>
          <w:szCs w:val="28"/>
        </w:rPr>
        <w:t>Белиша</w:t>
      </w:r>
      <w:proofErr w:type="spellEnd"/>
      <w:r w:rsidR="005069B6" w:rsidRPr="00511CEE">
        <w:rPr>
          <w:rFonts w:ascii="Times New Roman" w:eastAsia="Times New Roman" w:hAnsi="Times New Roman" w:cs="Times New Roman"/>
          <w:sz w:val="28"/>
          <w:szCs w:val="28"/>
        </w:rPr>
        <w:t>– по имени министра транспорта лорда Хор-</w:t>
      </w:r>
      <w:proofErr w:type="spellStart"/>
      <w:r w:rsidR="005069B6" w:rsidRPr="00511CEE">
        <w:rPr>
          <w:rFonts w:ascii="Times New Roman" w:eastAsia="Times New Roman" w:hAnsi="Times New Roman" w:cs="Times New Roman"/>
          <w:sz w:val="28"/>
          <w:szCs w:val="28"/>
        </w:rPr>
        <w:t>Белиша</w:t>
      </w:r>
      <w:proofErr w:type="spellEnd"/>
      <w:r w:rsidR="005069B6" w:rsidRPr="00511CEE">
        <w:rPr>
          <w:rFonts w:ascii="Times New Roman" w:eastAsia="Times New Roman" w:hAnsi="Times New Roman" w:cs="Times New Roman"/>
          <w:sz w:val="28"/>
          <w:szCs w:val="28"/>
        </w:rPr>
        <w:t>, по инициативе которого полосатые столбы с оранжевыми шарами поставили в тех местах, где людям следовало пересекать проезжую часть.</w:t>
      </w:r>
    </w:p>
    <w:p w:rsidR="00EA307A" w:rsidRPr="00511CEE" w:rsidRDefault="005069B6" w:rsidP="00EA307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CEE">
        <w:rPr>
          <w:rFonts w:ascii="Times New Roman" w:eastAsia="Times New Roman" w:hAnsi="Times New Roman" w:cs="Times New Roman"/>
          <w:sz w:val="28"/>
          <w:szCs w:val="28"/>
        </w:rPr>
        <w:t>Но, как показала практика, водителям требовалось более заметное предупреждение о переходе.</w:t>
      </w:r>
      <w:r w:rsidR="00535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1CE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все имеющиеся </w:t>
      </w:r>
      <w:r w:rsidR="00535E78">
        <w:rPr>
          <w:rFonts w:ascii="Times New Roman" w:eastAsia="Times New Roman" w:hAnsi="Times New Roman" w:cs="Times New Roman"/>
          <w:sz w:val="28"/>
          <w:szCs w:val="28"/>
        </w:rPr>
        <w:t>варианты сочетания цветов</w:t>
      </w:r>
      <w:r w:rsidRPr="00511CEE">
        <w:rPr>
          <w:rFonts w:ascii="Times New Roman" w:eastAsia="Times New Roman" w:hAnsi="Times New Roman" w:cs="Times New Roman"/>
          <w:sz w:val="28"/>
          <w:szCs w:val="28"/>
        </w:rPr>
        <w:t xml:space="preserve">, англичане пришли к выводу, что чередующиеся чёрные и белые полосы водители будут замечать лучше всего. Оптимальным вариантом было нанести их на дорогу шириной 2 фута (0,6 м) параллельно бордюру шириной. </w:t>
      </w:r>
      <w:r w:rsidR="00EA307A" w:rsidRPr="00511CEE">
        <w:rPr>
          <w:rFonts w:ascii="Times New Roman" w:eastAsia="Times New Roman" w:hAnsi="Times New Roman" w:cs="Times New Roman"/>
          <w:sz w:val="28"/>
          <w:szCs w:val="28"/>
        </w:rPr>
        <w:t xml:space="preserve">Первая «зебра» появилась 31 октября 1951 года в английском городе </w:t>
      </w:r>
      <w:proofErr w:type="spellStart"/>
      <w:r w:rsidR="00EA307A" w:rsidRPr="00511CEE">
        <w:rPr>
          <w:rFonts w:ascii="Times New Roman" w:eastAsia="Times New Roman" w:hAnsi="Times New Roman" w:cs="Times New Roman"/>
          <w:sz w:val="28"/>
          <w:szCs w:val="28"/>
        </w:rPr>
        <w:t>Слоу</w:t>
      </w:r>
      <w:proofErr w:type="spellEnd"/>
      <w:r w:rsidR="00EA307A" w:rsidRPr="00511CEE">
        <w:rPr>
          <w:rFonts w:ascii="Times New Roman" w:eastAsia="Times New Roman" w:hAnsi="Times New Roman" w:cs="Times New Roman"/>
          <w:sz w:val="28"/>
          <w:szCs w:val="28"/>
        </w:rPr>
        <w:t xml:space="preserve"> – именно тогда, согласно большинству источников, пешеходный переход через улицу был официально оформлен белыми полосами, нанесёнными на полотно дороги.</w:t>
      </w:r>
    </w:p>
    <w:p w:rsidR="00AD26E0" w:rsidRPr="00511CEE" w:rsidRDefault="0073153B" w:rsidP="00BD7E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 нашей стране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5069B6" w:rsidRPr="00511CEE">
        <w:rPr>
          <w:rFonts w:ascii="Times New Roman" w:eastAsia="Times New Roman" w:hAnsi="Times New Roman" w:cs="Times New Roman"/>
          <w:sz w:val="28"/>
          <w:szCs w:val="28"/>
        </w:rPr>
        <w:t xml:space="preserve">чтобы люди не </w:t>
      </w:r>
      <w:r w:rsidR="00F60E5B">
        <w:rPr>
          <w:rFonts w:ascii="Times New Roman" w:eastAsia="Times New Roman" w:hAnsi="Times New Roman" w:cs="Times New Roman"/>
          <w:sz w:val="28"/>
          <w:szCs w:val="28"/>
        </w:rPr>
        <w:t>выходили</w:t>
      </w:r>
      <w:r w:rsidR="005069B6" w:rsidRPr="00511CEE">
        <w:rPr>
          <w:rFonts w:ascii="Times New Roman" w:eastAsia="Times New Roman" w:hAnsi="Times New Roman" w:cs="Times New Roman"/>
          <w:sz w:val="28"/>
          <w:szCs w:val="28"/>
        </w:rPr>
        <w:t xml:space="preserve"> на проезж</w:t>
      </w:r>
      <w:r w:rsidR="00885BB2">
        <w:rPr>
          <w:rFonts w:ascii="Times New Roman" w:eastAsia="Times New Roman" w:hAnsi="Times New Roman" w:cs="Times New Roman"/>
          <w:sz w:val="28"/>
          <w:szCs w:val="28"/>
        </w:rPr>
        <w:t xml:space="preserve">ую часть, устанавливались заборы. </w:t>
      </w:r>
      <w:r w:rsidR="00EA3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6E0" w:rsidRPr="00511CEE">
        <w:rPr>
          <w:rFonts w:ascii="Times New Roman" w:eastAsia="Times New Roman" w:hAnsi="Times New Roman" w:cs="Times New Roman"/>
          <w:sz w:val="28"/>
          <w:szCs w:val="28"/>
        </w:rPr>
        <w:t>В СССР «зебру» ввели только в середине 1960-х, наряду с другими элементами дорожной разметки.</w:t>
      </w:r>
      <w:r w:rsidR="00BD7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6E0" w:rsidRPr="00511CEE">
        <w:rPr>
          <w:rFonts w:ascii="Times New Roman" w:eastAsia="Times New Roman" w:hAnsi="Times New Roman" w:cs="Times New Roman"/>
          <w:sz w:val="28"/>
          <w:szCs w:val="28"/>
        </w:rPr>
        <w:t xml:space="preserve">Знак «пешеходный переход», которым принято дублировать «зебру» в </w:t>
      </w:r>
      <w:r w:rsidR="00BD7EE7">
        <w:rPr>
          <w:rFonts w:ascii="Times New Roman" w:eastAsia="Times New Roman" w:hAnsi="Times New Roman" w:cs="Times New Roman"/>
          <w:sz w:val="28"/>
          <w:szCs w:val="28"/>
        </w:rPr>
        <w:t>России, не так уж общеупотребим в других странах,</w:t>
      </w:r>
      <w:r w:rsidR="00AD26E0" w:rsidRPr="00511CEE">
        <w:rPr>
          <w:rFonts w:ascii="Times New Roman" w:eastAsia="Times New Roman" w:hAnsi="Times New Roman" w:cs="Times New Roman"/>
          <w:sz w:val="28"/>
          <w:szCs w:val="28"/>
        </w:rPr>
        <w:t xml:space="preserve"> как кажется. Без него обходятся многие пешеходные переходы в </w:t>
      </w:r>
      <w:r w:rsidR="00885BB2">
        <w:rPr>
          <w:rFonts w:ascii="Times New Roman" w:eastAsia="Times New Roman" w:hAnsi="Times New Roman" w:cs="Times New Roman"/>
          <w:sz w:val="28"/>
          <w:szCs w:val="28"/>
        </w:rPr>
        <w:t>Японии, США, Германии, Англии.</w:t>
      </w:r>
      <w:r w:rsidR="00AD26E0" w:rsidRPr="00511CEE">
        <w:rPr>
          <w:rFonts w:ascii="Times New Roman" w:eastAsia="Times New Roman" w:hAnsi="Times New Roman" w:cs="Times New Roman"/>
          <w:sz w:val="28"/>
          <w:szCs w:val="28"/>
        </w:rPr>
        <w:t xml:space="preserve"> А там, где он встречается он выглядит зачастую совершенно непохожим на российский вариант.</w:t>
      </w:r>
    </w:p>
    <w:p w:rsidR="002C5C5E" w:rsidRDefault="00AD26E0" w:rsidP="002C5C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CEE">
        <w:rPr>
          <w:rFonts w:ascii="Times New Roman" w:eastAsia="Times New Roman" w:hAnsi="Times New Roman" w:cs="Times New Roman"/>
          <w:sz w:val="28"/>
          <w:szCs w:val="28"/>
        </w:rPr>
        <w:t xml:space="preserve">«Зебра» – далеко не единственный формат обозначения перехода. Например, в Берлине и Лондоне его обозначают пунктирными линиями, а в США кроме привычного нам вида, есть ещё пять разновидностей разметки – сплошные линии вдоль перехода или сочетание их с «зеброй», пунктирные линии, диагональная </w:t>
      </w:r>
      <w:r w:rsidRPr="00511CEE">
        <w:rPr>
          <w:rFonts w:ascii="Times New Roman" w:eastAsia="Times New Roman" w:hAnsi="Times New Roman" w:cs="Times New Roman"/>
          <w:sz w:val="28"/>
          <w:szCs w:val="28"/>
        </w:rPr>
        <w:lastRenderedPageBreak/>
        <w:t>«зебра», а также сплошное белое поле перехода, именуемое «</w:t>
      </w:r>
      <w:proofErr w:type="spellStart"/>
      <w:r w:rsidRPr="00511CEE">
        <w:rPr>
          <w:rFonts w:ascii="Times New Roman" w:eastAsia="Times New Roman" w:hAnsi="Times New Roman" w:cs="Times New Roman"/>
          <w:sz w:val="28"/>
          <w:szCs w:val="28"/>
        </w:rPr>
        <w:t>solid</w:t>
      </w:r>
      <w:proofErr w:type="spellEnd"/>
      <w:r w:rsidRPr="00511CEE">
        <w:rPr>
          <w:rFonts w:ascii="Times New Roman" w:eastAsia="Times New Roman" w:hAnsi="Times New Roman" w:cs="Times New Roman"/>
          <w:sz w:val="28"/>
          <w:szCs w:val="28"/>
        </w:rPr>
        <w:t>». Впрочем, и классическая «зебра» в Европе и США встречается довольно часто.</w:t>
      </w:r>
      <w:r w:rsidR="002C5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5C5E" w:rsidRDefault="00AD26E0" w:rsidP="002C5C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CEE">
        <w:rPr>
          <w:rFonts w:ascii="Times New Roman" w:eastAsia="Times New Roman" w:hAnsi="Times New Roman" w:cs="Times New Roman"/>
          <w:sz w:val="28"/>
          <w:szCs w:val="28"/>
        </w:rPr>
        <w:t>В Германии пешеходы имеют право переходить проезжую часть не только по «зебре», но и вообще в любом месте дороги, если позволяет транспортная ситуация и нет специальных ограничений. Приоритет пешехода – не только на «зебре», но и на любом перекрёстке, даже лишённом разметки.</w:t>
      </w:r>
    </w:p>
    <w:p w:rsidR="002C5C5E" w:rsidRDefault="00AD26E0" w:rsidP="002C5C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CEE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635DF3">
        <w:rPr>
          <w:rFonts w:ascii="Times New Roman" w:eastAsia="Times New Roman" w:hAnsi="Times New Roman" w:cs="Times New Roman"/>
          <w:sz w:val="28"/>
          <w:szCs w:val="28"/>
        </w:rPr>
        <w:t xml:space="preserve">же </w:t>
      </w:r>
      <w:r w:rsidRPr="00511CEE">
        <w:rPr>
          <w:rFonts w:ascii="Times New Roman" w:eastAsia="Times New Roman" w:hAnsi="Times New Roman" w:cs="Times New Roman"/>
          <w:sz w:val="28"/>
          <w:szCs w:val="28"/>
        </w:rPr>
        <w:t>такое правильная зебра</w:t>
      </w:r>
      <w:r w:rsidR="002C5C5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D26E0" w:rsidRPr="00635DF3" w:rsidRDefault="00AD26E0" w:rsidP="00635DF3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F3">
        <w:rPr>
          <w:rFonts w:ascii="Times New Roman" w:eastAsia="Times New Roman" w:hAnsi="Times New Roman" w:cs="Times New Roman"/>
          <w:sz w:val="28"/>
          <w:szCs w:val="28"/>
        </w:rPr>
        <w:t>Если пешеходный переход пересекает несколько полос движения, он должен быть оборудован светофорами и островком безопасности.</w:t>
      </w:r>
    </w:p>
    <w:p w:rsidR="00AD26E0" w:rsidRPr="00635DF3" w:rsidRDefault="00AD26E0" w:rsidP="00635DF3">
      <w:pPr>
        <w:pStyle w:val="a4"/>
        <w:numPr>
          <w:ilvl w:val="0"/>
          <w:numId w:val="20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F3">
        <w:rPr>
          <w:rFonts w:ascii="Times New Roman" w:eastAsia="Times New Roman" w:hAnsi="Times New Roman" w:cs="Times New Roman"/>
          <w:sz w:val="28"/>
          <w:szCs w:val="28"/>
        </w:rPr>
        <w:t xml:space="preserve">Тротуар и бордюр в районе перехода должны быть опущены на уровень полотна – это облегчает выход на «зебру». </w:t>
      </w:r>
    </w:p>
    <w:p w:rsidR="00635DF3" w:rsidRDefault="00AD26E0" w:rsidP="00635DF3">
      <w:pPr>
        <w:pStyle w:val="a4"/>
        <w:numPr>
          <w:ilvl w:val="0"/>
          <w:numId w:val="20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F3">
        <w:rPr>
          <w:rFonts w:ascii="Times New Roman" w:eastAsia="Times New Roman" w:hAnsi="Times New Roman" w:cs="Times New Roman"/>
          <w:sz w:val="28"/>
          <w:szCs w:val="28"/>
        </w:rPr>
        <w:t xml:space="preserve">Знак «пешеходный переход» должен быть установлен в месте, где он не будет закрыт </w:t>
      </w:r>
      <w:proofErr w:type="gramStart"/>
      <w:r w:rsidRPr="00635DF3">
        <w:rPr>
          <w:rFonts w:ascii="Times New Roman" w:eastAsia="Times New Roman" w:hAnsi="Times New Roman" w:cs="Times New Roman"/>
          <w:sz w:val="28"/>
          <w:szCs w:val="28"/>
        </w:rPr>
        <w:t>деревьями</w:t>
      </w:r>
      <w:r w:rsidR="004155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5DF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635DF3">
        <w:rPr>
          <w:rFonts w:ascii="Times New Roman" w:eastAsia="Times New Roman" w:hAnsi="Times New Roman" w:cs="Times New Roman"/>
          <w:sz w:val="28"/>
          <w:szCs w:val="28"/>
        </w:rPr>
        <w:t xml:space="preserve"> идеале – прямо над дорогой. </w:t>
      </w:r>
    </w:p>
    <w:p w:rsidR="00AD26E0" w:rsidRDefault="00AD26E0" w:rsidP="00635DF3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F3">
        <w:rPr>
          <w:rFonts w:ascii="Times New Roman" w:eastAsia="Times New Roman" w:hAnsi="Times New Roman" w:cs="Times New Roman"/>
          <w:sz w:val="28"/>
          <w:szCs w:val="28"/>
        </w:rPr>
        <w:t>«Зебра» должна быть подсвечена в тёмное время суток.</w:t>
      </w:r>
    </w:p>
    <w:p w:rsidR="004B3047" w:rsidRPr="002C47DD" w:rsidRDefault="008469F5" w:rsidP="002C47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DD">
        <w:rPr>
          <w:rFonts w:ascii="Times New Roman" w:eastAsia="Times New Roman" w:hAnsi="Times New Roman" w:cs="Times New Roman"/>
          <w:sz w:val="28"/>
          <w:szCs w:val="28"/>
        </w:rPr>
        <w:t xml:space="preserve">В поисках наилучшей безопасности </w:t>
      </w:r>
      <w:r w:rsidR="004B3047" w:rsidRPr="002C47DD">
        <w:rPr>
          <w:rFonts w:ascii="Times New Roman" w:eastAsia="Times New Roman" w:hAnsi="Times New Roman" w:cs="Times New Roman"/>
          <w:sz w:val="28"/>
          <w:szCs w:val="28"/>
        </w:rPr>
        <w:t xml:space="preserve">периодически делаются попытки </w:t>
      </w:r>
      <w:proofErr w:type="gramStart"/>
      <w:r w:rsidR="00894095" w:rsidRPr="002C47DD">
        <w:rPr>
          <w:rFonts w:ascii="Times New Roman" w:eastAsia="Times New Roman" w:hAnsi="Times New Roman" w:cs="Times New Roman"/>
          <w:sz w:val="28"/>
          <w:szCs w:val="28"/>
        </w:rPr>
        <w:t xml:space="preserve">улучшить </w:t>
      </w:r>
      <w:r w:rsidR="004B3047" w:rsidRPr="002C4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7D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2C47DD">
        <w:rPr>
          <w:rFonts w:ascii="Times New Roman" w:eastAsia="Times New Roman" w:hAnsi="Times New Roman" w:cs="Times New Roman"/>
          <w:sz w:val="28"/>
          <w:szCs w:val="28"/>
        </w:rPr>
        <w:t>зебры»</w:t>
      </w:r>
      <w:r w:rsidR="00894095" w:rsidRPr="002C47DD">
        <w:rPr>
          <w:rFonts w:ascii="Times New Roman" w:eastAsia="Times New Roman" w:hAnsi="Times New Roman" w:cs="Times New Roman"/>
          <w:sz w:val="28"/>
          <w:szCs w:val="28"/>
        </w:rPr>
        <w:t>. Например, в</w:t>
      </w:r>
      <w:r w:rsidR="004B3047" w:rsidRPr="002C47DD">
        <w:rPr>
          <w:rFonts w:ascii="Times New Roman" w:eastAsia="Times New Roman" w:hAnsi="Times New Roman" w:cs="Times New Roman"/>
          <w:sz w:val="28"/>
          <w:szCs w:val="28"/>
        </w:rPr>
        <w:t xml:space="preserve"> начале 2000-х Тони </w:t>
      </w:r>
      <w:proofErr w:type="spellStart"/>
      <w:r w:rsidR="004B3047" w:rsidRPr="002C47DD">
        <w:rPr>
          <w:rFonts w:ascii="Times New Roman" w:eastAsia="Times New Roman" w:hAnsi="Times New Roman" w:cs="Times New Roman"/>
          <w:sz w:val="28"/>
          <w:szCs w:val="28"/>
        </w:rPr>
        <w:t>Кавалери</w:t>
      </w:r>
      <w:proofErr w:type="spellEnd"/>
      <w:r w:rsidR="004B3047" w:rsidRPr="002C47DD">
        <w:rPr>
          <w:rFonts w:ascii="Times New Roman" w:eastAsia="Times New Roman" w:hAnsi="Times New Roman" w:cs="Times New Roman"/>
          <w:sz w:val="28"/>
          <w:szCs w:val="28"/>
        </w:rPr>
        <w:t xml:space="preserve"> из Бельгии придумал зебру, которая автоматически загорается, если на неё наступает человек</w:t>
      </w:r>
      <w:r w:rsidR="00885B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3047" w:rsidRPr="002C47DD">
        <w:rPr>
          <w:rFonts w:ascii="Times New Roman" w:eastAsia="Times New Roman" w:hAnsi="Times New Roman" w:cs="Times New Roman"/>
          <w:sz w:val="28"/>
          <w:szCs w:val="28"/>
        </w:rPr>
        <w:t xml:space="preserve"> Свечение возможно благодаря специальному составу краски и активируется с помощью датчиков движения. </w:t>
      </w:r>
    </w:p>
    <w:p w:rsidR="004B3047" w:rsidRPr="002C47DD" w:rsidRDefault="004B3047" w:rsidP="002C47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DD">
        <w:rPr>
          <w:rFonts w:ascii="Times New Roman" w:eastAsia="Times New Roman" w:hAnsi="Times New Roman" w:cs="Times New Roman"/>
          <w:sz w:val="28"/>
          <w:szCs w:val="28"/>
        </w:rPr>
        <w:t xml:space="preserve">Нередки эксперименты и с «объёмными» пешеходными переходами. </w:t>
      </w:r>
      <w:r w:rsidR="003751C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C47DD">
        <w:rPr>
          <w:rFonts w:ascii="Times New Roman" w:eastAsia="Times New Roman" w:hAnsi="Times New Roman" w:cs="Times New Roman"/>
          <w:sz w:val="28"/>
          <w:szCs w:val="28"/>
        </w:rPr>
        <w:t>удожники придают 3D-эффект полосам</w:t>
      </w:r>
      <w:r w:rsidR="00885B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4095" w:rsidRPr="002C47DD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2C47DD">
        <w:rPr>
          <w:rFonts w:ascii="Times New Roman" w:eastAsia="Times New Roman" w:hAnsi="Times New Roman" w:cs="Times New Roman"/>
          <w:sz w:val="28"/>
          <w:szCs w:val="28"/>
        </w:rPr>
        <w:t xml:space="preserve"> сделать переход более заметным, причем немало случаев такого подхода зафиксировано и в России. </w:t>
      </w:r>
    </w:p>
    <w:p w:rsidR="00542907" w:rsidRDefault="00D15829" w:rsidP="00542907">
      <w:pPr>
        <w:shd w:val="clear" w:color="auto" w:fill="FFFFFF"/>
        <w:spacing w:after="0" w:line="360" w:lineRule="auto"/>
        <w:ind w:firstLine="567"/>
        <w:jc w:val="both"/>
        <w:textAlignment w:val="top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4B3047" w:rsidRPr="002C4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="004B3047" w:rsidRPr="002C4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Швеции </w:t>
      </w:r>
      <w:r w:rsidR="003964C0" w:rsidRPr="002C4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строят</w:t>
      </w:r>
      <w:proofErr w:type="gramEnd"/>
      <w:r w:rsidR="003964C0" w:rsidRPr="002C4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пешеходные переходы со  </w:t>
      </w:r>
      <w:r w:rsidR="004B3047" w:rsidRPr="002C47DD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световой сигнализацией. </w:t>
      </w:r>
      <w:r w:rsidR="00375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3047" w:rsidRPr="002C4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в Европе и другие умные приспособления на дорогах. Например, там давно используют </w:t>
      </w:r>
      <w:proofErr w:type="spellStart"/>
      <w:r w:rsidR="004B3047" w:rsidRPr="002C47DD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световозвращатели</w:t>
      </w:r>
      <w:proofErr w:type="spellEnd"/>
      <w:r w:rsidR="004B3047" w:rsidRPr="002C4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солнечные панели для подсветки переходов и обочин. </w:t>
      </w:r>
      <w:r w:rsidR="003964C0" w:rsidRPr="002C4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Испании </w:t>
      </w:r>
      <w:r w:rsidR="004B3047" w:rsidRPr="002C4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оборудовали пешеходный переход со светодиодной подсветкой, вмонтированной прямо в дорожное покрытие. Стоит приблизиться к нему на определённое расстояние, как датчики давления тут же включают обрамляющие «зебру» LED-огни, сигнализирующие водителям о необходимости </w:t>
      </w:r>
      <w:r w:rsidR="004B3047" w:rsidRPr="002C47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остановиться. </w:t>
      </w:r>
      <w:r w:rsidR="00837E79" w:rsidRPr="002C47DD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«зебры» называют «умными», но с</w:t>
      </w:r>
      <w:r w:rsidR="004B3047" w:rsidRPr="002C47DD">
        <w:rPr>
          <w:rFonts w:ascii="Times New Roman" w:eastAsia="Times New Roman" w:hAnsi="Times New Roman" w:cs="Times New Roman"/>
          <w:color w:val="000000"/>
          <w:sz w:val="28"/>
          <w:szCs w:val="28"/>
        </w:rPr>
        <w:t>тоимость такой умной «зебры» 9–10 тыс. евро, что, конечно, дорогое удовольствие</w:t>
      </w:r>
      <w:r w:rsidR="00837E79" w:rsidRPr="002C47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1B9D" w:rsidRDefault="001804C7" w:rsidP="00D81B9D">
      <w:pPr>
        <w:shd w:val="clear" w:color="auto" w:fill="FFFFFF"/>
        <w:spacing w:after="0" w:line="360" w:lineRule="auto"/>
        <w:ind w:firstLine="567"/>
        <w:jc w:val="both"/>
        <w:textAlignment w:val="top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7DD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России тоже разрабатываются «умные зебры». Есть проекты</w:t>
      </w:r>
      <w:r w:rsidR="0054290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C4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которым </w:t>
      </w:r>
      <w:r w:rsidR="004B3047" w:rsidRPr="002C47DD">
        <w:rPr>
          <w:rFonts w:ascii="Times New Roman" w:eastAsia="Times New Roman" w:hAnsi="Times New Roman" w:cs="Times New Roman"/>
          <w:color w:val="000000"/>
          <w:sz w:val="28"/>
          <w:szCs w:val="28"/>
        </w:rPr>
        <w:t>в покрытие проезжей части монтируют светодиодные маячки, которые обозначают границы перехода в темноте, а начертание разметки выполняют термопластиком, который хорошо заметен ночью. Светодиодное устройство разработано для обеспечения работы при любых погодных условиях и не подразумевает подключения к сетям электроснабжения. А на пешеходных переходах на региональной трассе Астрахань – Евпраксино установлены автономные комплексы искусственного освещения. Они работают за счёт энергии солнца, которая накапливается в аккумуляторах. Благодаря таким светильникам ночью водители видят приближение пешехода и снижают скорость.</w:t>
      </w:r>
    </w:p>
    <w:p w:rsidR="004B3047" w:rsidRPr="002C47DD" w:rsidRDefault="00913D64" w:rsidP="002C47DD">
      <w:pPr>
        <w:shd w:val="clear" w:color="auto" w:fill="FFFFFF"/>
        <w:spacing w:after="240" w:line="360" w:lineRule="auto"/>
        <w:ind w:firstLine="567"/>
        <w:jc w:val="both"/>
        <w:textAlignment w:val="top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F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Москве осуществлен </w:t>
      </w:r>
      <w:r w:rsidR="00885BB2" w:rsidRPr="002F3F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</w:t>
      </w:r>
      <w:r w:rsidR="00885BB2" w:rsidRPr="002C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85BB2" w:rsidRPr="002C47D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B3047" w:rsidRPr="002C47DD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Говорящие переходы» направленный на привлечение внимания пешеходов к их собст</w:t>
      </w:r>
      <w:r w:rsidR="004B3047" w:rsidRPr="002C47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венной безопасности</w:t>
      </w:r>
      <w:r w:rsidR="002C47DD" w:rsidRPr="002C4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B3047" w:rsidRPr="002C4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Пешеходов предуп</w:t>
      </w:r>
      <w:r w:rsidR="004B3047" w:rsidRPr="002C47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реждают: «Возьмите ребёнка за руку», «Посмотрите по сторонам», «Снимите наушники». </w:t>
      </w:r>
    </w:p>
    <w:p w:rsidR="004D778D" w:rsidRPr="00B97DB1" w:rsidRDefault="004D778D" w:rsidP="00B97DB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DB1">
        <w:rPr>
          <w:rFonts w:ascii="Times New Roman" w:eastAsia="Times New Roman" w:hAnsi="Times New Roman" w:cs="Times New Roman"/>
          <w:sz w:val="28"/>
          <w:szCs w:val="28"/>
        </w:rPr>
        <w:t>С 28 февраля 2014 года в России </w:t>
      </w:r>
      <w:hyperlink r:id="rId8" w:history="1">
        <w:r w:rsidR="00885BB2">
          <w:rPr>
            <w:rFonts w:ascii="Times New Roman" w:eastAsia="Times New Roman" w:hAnsi="Times New Roman" w:cs="Times New Roman"/>
            <w:sz w:val="28"/>
            <w:szCs w:val="28"/>
          </w:rPr>
          <w:t>изменились</w:t>
        </w:r>
        <w:r w:rsidRPr="00B97DB1">
          <w:rPr>
            <w:rFonts w:ascii="Times New Roman" w:eastAsia="Times New Roman" w:hAnsi="Times New Roman" w:cs="Times New Roman"/>
            <w:sz w:val="28"/>
            <w:szCs w:val="28"/>
          </w:rPr>
          <w:t xml:space="preserve"> государственные стандарты для пешеходных переходов</w:t>
        </w:r>
      </w:hyperlink>
      <w:r w:rsidRPr="00B97DB1">
        <w:rPr>
          <w:rFonts w:ascii="Times New Roman" w:eastAsia="Times New Roman" w:hAnsi="Times New Roman" w:cs="Times New Roman"/>
          <w:sz w:val="28"/>
          <w:szCs w:val="28"/>
        </w:rPr>
        <w:t>. Новшества предложила Госавтоинспекция для снижения аварийности на этих участках дорог.</w:t>
      </w:r>
      <w:r w:rsidR="00B9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DB1">
        <w:rPr>
          <w:rFonts w:ascii="Times New Roman" w:eastAsia="Times New Roman" w:hAnsi="Times New Roman" w:cs="Times New Roman"/>
          <w:sz w:val="28"/>
          <w:szCs w:val="28"/>
        </w:rPr>
        <w:t>Главный смысл изменений — сделать переходы заметнее. Якобы водители будут раньше замечать приближение опасного участка дороги, а пешеходам станет проще найти «зебру».</w:t>
      </w:r>
      <w:r w:rsidR="00B9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DB1">
        <w:rPr>
          <w:rFonts w:ascii="Times New Roman" w:eastAsia="Times New Roman" w:hAnsi="Times New Roman" w:cs="Times New Roman"/>
          <w:sz w:val="28"/>
          <w:szCs w:val="28"/>
        </w:rPr>
        <w:t xml:space="preserve">Главное изменение — «зебра» теперь будет бело-желтого цвета, а каждый переход в городской черте должны будут оснастить «лежачим полицейским». </w:t>
      </w:r>
      <w:r w:rsidR="00A63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778D" w:rsidRPr="0050003A" w:rsidRDefault="00A10CB6" w:rsidP="00885B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03A">
        <w:rPr>
          <w:rFonts w:ascii="Times New Roman" w:hAnsi="Times New Roman" w:cs="Times New Roman"/>
          <w:sz w:val="28"/>
          <w:szCs w:val="28"/>
        </w:rPr>
        <w:t>Получается, что «зебра» меняет полоски на бело-желтые,</w:t>
      </w:r>
      <w:r w:rsidR="00500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003A">
        <w:rPr>
          <w:rFonts w:ascii="Times New Roman" w:hAnsi="Times New Roman" w:cs="Times New Roman"/>
          <w:sz w:val="28"/>
          <w:szCs w:val="28"/>
        </w:rPr>
        <w:t>т.к</w:t>
      </w:r>
      <w:proofErr w:type="spellEnd"/>
      <w:proofErr w:type="gramEnd"/>
      <w:r w:rsidRPr="0050003A">
        <w:rPr>
          <w:rFonts w:ascii="Times New Roman" w:hAnsi="Times New Roman" w:cs="Times New Roman"/>
          <w:sz w:val="28"/>
          <w:szCs w:val="28"/>
        </w:rPr>
        <w:t xml:space="preserve"> они более заметны</w:t>
      </w:r>
      <w:r w:rsidR="0050003A" w:rsidRPr="0050003A">
        <w:rPr>
          <w:rFonts w:ascii="Times New Roman" w:hAnsi="Times New Roman" w:cs="Times New Roman"/>
          <w:sz w:val="28"/>
          <w:szCs w:val="28"/>
        </w:rPr>
        <w:t xml:space="preserve">, значит уже и название </w:t>
      </w:r>
      <w:r w:rsidR="006F4C73">
        <w:rPr>
          <w:rFonts w:ascii="Times New Roman" w:hAnsi="Times New Roman" w:cs="Times New Roman"/>
          <w:sz w:val="28"/>
          <w:szCs w:val="28"/>
        </w:rPr>
        <w:t>«</w:t>
      </w:r>
      <w:r w:rsidR="0050003A" w:rsidRPr="0050003A">
        <w:rPr>
          <w:rFonts w:ascii="Times New Roman" w:hAnsi="Times New Roman" w:cs="Times New Roman"/>
          <w:sz w:val="28"/>
          <w:szCs w:val="28"/>
        </w:rPr>
        <w:t>зебра</w:t>
      </w:r>
      <w:r w:rsidR="006F4C73">
        <w:rPr>
          <w:rFonts w:ascii="Times New Roman" w:hAnsi="Times New Roman" w:cs="Times New Roman"/>
          <w:sz w:val="28"/>
          <w:szCs w:val="28"/>
        </w:rPr>
        <w:t>»</w:t>
      </w:r>
      <w:r w:rsidR="0050003A" w:rsidRPr="0050003A">
        <w:rPr>
          <w:rFonts w:ascii="Times New Roman" w:hAnsi="Times New Roman" w:cs="Times New Roman"/>
          <w:sz w:val="28"/>
          <w:szCs w:val="28"/>
        </w:rPr>
        <w:t xml:space="preserve"> не актуально, однако люди так к нему привыкли, что </w:t>
      </w:r>
      <w:r w:rsidR="00885BB2">
        <w:rPr>
          <w:rFonts w:ascii="Times New Roman" w:hAnsi="Times New Roman" w:cs="Times New Roman"/>
          <w:sz w:val="28"/>
          <w:szCs w:val="28"/>
        </w:rPr>
        <w:t>я</w:t>
      </w:r>
      <w:r w:rsidR="0050003A" w:rsidRPr="0050003A">
        <w:rPr>
          <w:rFonts w:ascii="Times New Roman" w:hAnsi="Times New Roman" w:cs="Times New Roman"/>
          <w:sz w:val="28"/>
          <w:szCs w:val="28"/>
        </w:rPr>
        <w:t xml:space="preserve"> дума</w:t>
      </w:r>
      <w:r w:rsidR="00885BB2">
        <w:rPr>
          <w:rFonts w:ascii="Times New Roman" w:hAnsi="Times New Roman" w:cs="Times New Roman"/>
          <w:sz w:val="28"/>
          <w:szCs w:val="28"/>
        </w:rPr>
        <w:t>ю</w:t>
      </w:r>
      <w:r w:rsidR="0050003A" w:rsidRPr="0050003A">
        <w:rPr>
          <w:rFonts w:ascii="Times New Roman" w:hAnsi="Times New Roman" w:cs="Times New Roman"/>
          <w:sz w:val="28"/>
          <w:szCs w:val="28"/>
        </w:rPr>
        <w:t xml:space="preserve"> это название сохраниться надолго!</w:t>
      </w:r>
    </w:p>
    <w:sectPr w:rsidR="004D778D" w:rsidRPr="0050003A" w:rsidSect="00885BB2">
      <w:headerReference w:type="default" r:id="rId9"/>
      <w:pgSz w:w="11906" w:h="16838"/>
      <w:pgMar w:top="568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07B" w:rsidRDefault="00FC507B" w:rsidP="002A554A">
      <w:pPr>
        <w:spacing w:after="0" w:line="240" w:lineRule="auto"/>
      </w:pPr>
      <w:r>
        <w:separator/>
      </w:r>
    </w:p>
  </w:endnote>
  <w:endnote w:type="continuationSeparator" w:id="0">
    <w:p w:rsidR="00FC507B" w:rsidRDefault="00FC507B" w:rsidP="002A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07B" w:rsidRDefault="00FC507B" w:rsidP="002A554A">
      <w:pPr>
        <w:spacing w:after="0" w:line="240" w:lineRule="auto"/>
      </w:pPr>
      <w:r>
        <w:separator/>
      </w:r>
    </w:p>
  </w:footnote>
  <w:footnote w:type="continuationSeparator" w:id="0">
    <w:p w:rsidR="00FC507B" w:rsidRDefault="00FC507B" w:rsidP="002A5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A13" w:rsidRDefault="00947A13">
    <w:pPr>
      <w:pStyle w:val="a9"/>
      <w:jc w:val="center"/>
    </w:pPr>
  </w:p>
  <w:p w:rsidR="00947A13" w:rsidRDefault="00947A1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6B2"/>
    <w:multiLevelType w:val="multilevel"/>
    <w:tmpl w:val="020A7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843D8"/>
    <w:multiLevelType w:val="multilevel"/>
    <w:tmpl w:val="071E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12AEA"/>
    <w:multiLevelType w:val="multilevel"/>
    <w:tmpl w:val="321C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A228E"/>
    <w:multiLevelType w:val="hybridMultilevel"/>
    <w:tmpl w:val="A106D64A"/>
    <w:lvl w:ilvl="0" w:tplc="8F04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A46812"/>
    <w:multiLevelType w:val="multilevel"/>
    <w:tmpl w:val="9764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67471"/>
    <w:multiLevelType w:val="multilevel"/>
    <w:tmpl w:val="E0D2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950247"/>
    <w:multiLevelType w:val="hybridMultilevel"/>
    <w:tmpl w:val="419A2026"/>
    <w:lvl w:ilvl="0" w:tplc="F21A7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2B79C2"/>
    <w:multiLevelType w:val="multilevel"/>
    <w:tmpl w:val="BA0E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EE1485"/>
    <w:multiLevelType w:val="hybridMultilevel"/>
    <w:tmpl w:val="DC962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838DE"/>
    <w:multiLevelType w:val="hybridMultilevel"/>
    <w:tmpl w:val="33EE7B64"/>
    <w:lvl w:ilvl="0" w:tplc="1256D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0A3392C"/>
    <w:multiLevelType w:val="multilevel"/>
    <w:tmpl w:val="F524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C77742"/>
    <w:multiLevelType w:val="multilevel"/>
    <w:tmpl w:val="3C12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2F208E"/>
    <w:multiLevelType w:val="multilevel"/>
    <w:tmpl w:val="3626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1B57F6"/>
    <w:multiLevelType w:val="hybridMultilevel"/>
    <w:tmpl w:val="8ED2ACF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2B5638"/>
    <w:multiLevelType w:val="multilevel"/>
    <w:tmpl w:val="9E14E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BD6C1E"/>
    <w:multiLevelType w:val="multilevel"/>
    <w:tmpl w:val="FA18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B33709"/>
    <w:multiLevelType w:val="multilevel"/>
    <w:tmpl w:val="7626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4E5CBD"/>
    <w:multiLevelType w:val="multilevel"/>
    <w:tmpl w:val="F28A1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6370AF"/>
    <w:multiLevelType w:val="hybridMultilevel"/>
    <w:tmpl w:val="88EEB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2599F"/>
    <w:multiLevelType w:val="hybridMultilevel"/>
    <w:tmpl w:val="1A9C4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644FB"/>
    <w:multiLevelType w:val="multilevel"/>
    <w:tmpl w:val="3F7A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97718C"/>
    <w:multiLevelType w:val="multilevel"/>
    <w:tmpl w:val="FA0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232CB0"/>
    <w:multiLevelType w:val="hybridMultilevel"/>
    <w:tmpl w:val="13526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12031"/>
    <w:multiLevelType w:val="multilevel"/>
    <w:tmpl w:val="7BD8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2"/>
  </w:num>
  <w:num w:numId="3">
    <w:abstractNumId w:val="2"/>
  </w:num>
  <w:num w:numId="4">
    <w:abstractNumId w:val="13"/>
  </w:num>
  <w:num w:numId="5">
    <w:abstractNumId w:val="8"/>
  </w:num>
  <w:num w:numId="6">
    <w:abstractNumId w:val="11"/>
  </w:num>
  <w:num w:numId="7">
    <w:abstractNumId w:val="19"/>
  </w:num>
  <w:num w:numId="8">
    <w:abstractNumId w:val="23"/>
  </w:num>
  <w:num w:numId="9">
    <w:abstractNumId w:val="10"/>
  </w:num>
  <w:num w:numId="10">
    <w:abstractNumId w:val="5"/>
  </w:num>
  <w:num w:numId="11">
    <w:abstractNumId w:val="21"/>
  </w:num>
  <w:num w:numId="12">
    <w:abstractNumId w:val="7"/>
  </w:num>
  <w:num w:numId="13">
    <w:abstractNumId w:val="15"/>
  </w:num>
  <w:num w:numId="14">
    <w:abstractNumId w:val="17"/>
  </w:num>
  <w:num w:numId="15">
    <w:abstractNumId w:val="14"/>
  </w:num>
  <w:num w:numId="16">
    <w:abstractNumId w:val="0"/>
  </w:num>
  <w:num w:numId="17">
    <w:abstractNumId w:val="3"/>
  </w:num>
  <w:num w:numId="18">
    <w:abstractNumId w:val="9"/>
  </w:num>
  <w:num w:numId="19">
    <w:abstractNumId w:val="16"/>
  </w:num>
  <w:num w:numId="20">
    <w:abstractNumId w:val="12"/>
  </w:num>
  <w:num w:numId="21">
    <w:abstractNumId w:val="4"/>
  </w:num>
  <w:num w:numId="22">
    <w:abstractNumId w:val="1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54F2"/>
    <w:rsid w:val="00011A47"/>
    <w:rsid w:val="000126CD"/>
    <w:rsid w:val="0001778E"/>
    <w:rsid w:val="0002500C"/>
    <w:rsid w:val="000265B0"/>
    <w:rsid w:val="00026E97"/>
    <w:rsid w:val="00033CA8"/>
    <w:rsid w:val="0003706E"/>
    <w:rsid w:val="0005732A"/>
    <w:rsid w:val="00091967"/>
    <w:rsid w:val="00093544"/>
    <w:rsid w:val="000B5748"/>
    <w:rsid w:val="000C7F15"/>
    <w:rsid w:val="000E183F"/>
    <w:rsid w:val="000E4E2B"/>
    <w:rsid w:val="000E7079"/>
    <w:rsid w:val="00104C08"/>
    <w:rsid w:val="0010550D"/>
    <w:rsid w:val="00151076"/>
    <w:rsid w:val="00175B2F"/>
    <w:rsid w:val="001804C7"/>
    <w:rsid w:val="00184A83"/>
    <w:rsid w:val="001879B2"/>
    <w:rsid w:val="001917A5"/>
    <w:rsid w:val="001954F2"/>
    <w:rsid w:val="001A0AF0"/>
    <w:rsid w:val="001B60C2"/>
    <w:rsid w:val="001C0A0B"/>
    <w:rsid w:val="001C3260"/>
    <w:rsid w:val="001C790B"/>
    <w:rsid w:val="001D5A71"/>
    <w:rsid w:val="001F4093"/>
    <w:rsid w:val="00202740"/>
    <w:rsid w:val="00202B96"/>
    <w:rsid w:val="0020485B"/>
    <w:rsid w:val="00210078"/>
    <w:rsid w:val="0026466A"/>
    <w:rsid w:val="00264D1D"/>
    <w:rsid w:val="0027612A"/>
    <w:rsid w:val="002A554A"/>
    <w:rsid w:val="002C47DD"/>
    <w:rsid w:val="002C5C5E"/>
    <w:rsid w:val="002D2479"/>
    <w:rsid w:val="002D78C3"/>
    <w:rsid w:val="002F0F86"/>
    <w:rsid w:val="002F3F70"/>
    <w:rsid w:val="002F54BD"/>
    <w:rsid w:val="00311776"/>
    <w:rsid w:val="00314E0C"/>
    <w:rsid w:val="0031765D"/>
    <w:rsid w:val="00320B51"/>
    <w:rsid w:val="00332640"/>
    <w:rsid w:val="003425AC"/>
    <w:rsid w:val="003547AD"/>
    <w:rsid w:val="00360468"/>
    <w:rsid w:val="00365716"/>
    <w:rsid w:val="003751C6"/>
    <w:rsid w:val="003878B2"/>
    <w:rsid w:val="003964C0"/>
    <w:rsid w:val="003C3F45"/>
    <w:rsid w:val="003C4239"/>
    <w:rsid w:val="003D2C20"/>
    <w:rsid w:val="003F2A65"/>
    <w:rsid w:val="00410FFD"/>
    <w:rsid w:val="00411300"/>
    <w:rsid w:val="00411634"/>
    <w:rsid w:val="00415593"/>
    <w:rsid w:val="00427DF7"/>
    <w:rsid w:val="00437FE2"/>
    <w:rsid w:val="00445160"/>
    <w:rsid w:val="00447A93"/>
    <w:rsid w:val="00464459"/>
    <w:rsid w:val="00467B48"/>
    <w:rsid w:val="00467B5A"/>
    <w:rsid w:val="00470507"/>
    <w:rsid w:val="00475EF7"/>
    <w:rsid w:val="004809D5"/>
    <w:rsid w:val="00486CDE"/>
    <w:rsid w:val="00492E41"/>
    <w:rsid w:val="004A1D7C"/>
    <w:rsid w:val="004A6071"/>
    <w:rsid w:val="004B3047"/>
    <w:rsid w:val="004B5C96"/>
    <w:rsid w:val="004D778D"/>
    <w:rsid w:val="004E58B5"/>
    <w:rsid w:val="004F6F78"/>
    <w:rsid w:val="0050003A"/>
    <w:rsid w:val="005069B6"/>
    <w:rsid w:val="00511CEE"/>
    <w:rsid w:val="00520FD8"/>
    <w:rsid w:val="00530B08"/>
    <w:rsid w:val="00535E78"/>
    <w:rsid w:val="00542907"/>
    <w:rsid w:val="00547A0C"/>
    <w:rsid w:val="00553AA1"/>
    <w:rsid w:val="00565F92"/>
    <w:rsid w:val="005808E1"/>
    <w:rsid w:val="0059210A"/>
    <w:rsid w:val="00596D10"/>
    <w:rsid w:val="005A7432"/>
    <w:rsid w:val="005C4156"/>
    <w:rsid w:val="005D6E38"/>
    <w:rsid w:val="005E0268"/>
    <w:rsid w:val="005F4E3A"/>
    <w:rsid w:val="005F5B30"/>
    <w:rsid w:val="00604BD9"/>
    <w:rsid w:val="0060787F"/>
    <w:rsid w:val="00612631"/>
    <w:rsid w:val="00614E99"/>
    <w:rsid w:val="0062065E"/>
    <w:rsid w:val="00626D8D"/>
    <w:rsid w:val="006303A3"/>
    <w:rsid w:val="00635DF3"/>
    <w:rsid w:val="00635F1D"/>
    <w:rsid w:val="00645240"/>
    <w:rsid w:val="00647880"/>
    <w:rsid w:val="00651497"/>
    <w:rsid w:val="00651983"/>
    <w:rsid w:val="00670671"/>
    <w:rsid w:val="00670EB9"/>
    <w:rsid w:val="00682D70"/>
    <w:rsid w:val="00691C52"/>
    <w:rsid w:val="006B40D1"/>
    <w:rsid w:val="006B6A70"/>
    <w:rsid w:val="006C67F0"/>
    <w:rsid w:val="006C6CFA"/>
    <w:rsid w:val="006D54C3"/>
    <w:rsid w:val="006D62A3"/>
    <w:rsid w:val="006D68AD"/>
    <w:rsid w:val="006D7667"/>
    <w:rsid w:val="006E4789"/>
    <w:rsid w:val="006E6473"/>
    <w:rsid w:val="006F0EAD"/>
    <w:rsid w:val="006F1479"/>
    <w:rsid w:val="006F4C73"/>
    <w:rsid w:val="00703990"/>
    <w:rsid w:val="0070487D"/>
    <w:rsid w:val="00721897"/>
    <w:rsid w:val="0073153B"/>
    <w:rsid w:val="0073318B"/>
    <w:rsid w:val="00744575"/>
    <w:rsid w:val="00746D67"/>
    <w:rsid w:val="0075381C"/>
    <w:rsid w:val="0077784D"/>
    <w:rsid w:val="00794719"/>
    <w:rsid w:val="007A63BC"/>
    <w:rsid w:val="007A672A"/>
    <w:rsid w:val="007B1705"/>
    <w:rsid w:val="007B48F7"/>
    <w:rsid w:val="007C18A8"/>
    <w:rsid w:val="00802B33"/>
    <w:rsid w:val="008115AF"/>
    <w:rsid w:val="00816515"/>
    <w:rsid w:val="008230E1"/>
    <w:rsid w:val="00823B13"/>
    <w:rsid w:val="00837E79"/>
    <w:rsid w:val="00840721"/>
    <w:rsid w:val="008469F5"/>
    <w:rsid w:val="00860279"/>
    <w:rsid w:val="00865DAB"/>
    <w:rsid w:val="00873D17"/>
    <w:rsid w:val="00884770"/>
    <w:rsid w:val="00885BB2"/>
    <w:rsid w:val="00893E8D"/>
    <w:rsid w:val="00894095"/>
    <w:rsid w:val="008C473A"/>
    <w:rsid w:val="008C488C"/>
    <w:rsid w:val="008D7F03"/>
    <w:rsid w:val="008E106A"/>
    <w:rsid w:val="008F1CF4"/>
    <w:rsid w:val="008F556C"/>
    <w:rsid w:val="008F5977"/>
    <w:rsid w:val="00906D18"/>
    <w:rsid w:val="00913D64"/>
    <w:rsid w:val="00947A13"/>
    <w:rsid w:val="00951C6C"/>
    <w:rsid w:val="00961E54"/>
    <w:rsid w:val="00963058"/>
    <w:rsid w:val="009975F6"/>
    <w:rsid w:val="009B5B6B"/>
    <w:rsid w:val="009B6B85"/>
    <w:rsid w:val="009C7FC7"/>
    <w:rsid w:val="009D06AF"/>
    <w:rsid w:val="009D4966"/>
    <w:rsid w:val="009F1CF6"/>
    <w:rsid w:val="00A1094D"/>
    <w:rsid w:val="00A10CB6"/>
    <w:rsid w:val="00A114FD"/>
    <w:rsid w:val="00A11F3D"/>
    <w:rsid w:val="00A33531"/>
    <w:rsid w:val="00A347BC"/>
    <w:rsid w:val="00A349DA"/>
    <w:rsid w:val="00A34A5B"/>
    <w:rsid w:val="00A34B1E"/>
    <w:rsid w:val="00A40B07"/>
    <w:rsid w:val="00A46ECA"/>
    <w:rsid w:val="00A4766E"/>
    <w:rsid w:val="00A51139"/>
    <w:rsid w:val="00A53E2A"/>
    <w:rsid w:val="00A63081"/>
    <w:rsid w:val="00A67CAD"/>
    <w:rsid w:val="00A847EE"/>
    <w:rsid w:val="00A84A88"/>
    <w:rsid w:val="00A87D8F"/>
    <w:rsid w:val="00A90DFF"/>
    <w:rsid w:val="00A97610"/>
    <w:rsid w:val="00AA5454"/>
    <w:rsid w:val="00AC3E92"/>
    <w:rsid w:val="00AD26E0"/>
    <w:rsid w:val="00AD36C2"/>
    <w:rsid w:val="00AD69D3"/>
    <w:rsid w:val="00AE3D7F"/>
    <w:rsid w:val="00AF1A5F"/>
    <w:rsid w:val="00AF28CA"/>
    <w:rsid w:val="00B1531A"/>
    <w:rsid w:val="00B247C0"/>
    <w:rsid w:val="00B322B5"/>
    <w:rsid w:val="00B465EC"/>
    <w:rsid w:val="00B56242"/>
    <w:rsid w:val="00B6372D"/>
    <w:rsid w:val="00B65193"/>
    <w:rsid w:val="00B8239C"/>
    <w:rsid w:val="00B90F5C"/>
    <w:rsid w:val="00B92190"/>
    <w:rsid w:val="00B97DB1"/>
    <w:rsid w:val="00BA79CB"/>
    <w:rsid w:val="00BA7C0C"/>
    <w:rsid w:val="00BB22D8"/>
    <w:rsid w:val="00BB3A7D"/>
    <w:rsid w:val="00BD22DC"/>
    <w:rsid w:val="00BD6B0A"/>
    <w:rsid w:val="00BD7EE7"/>
    <w:rsid w:val="00BE57B0"/>
    <w:rsid w:val="00C07559"/>
    <w:rsid w:val="00C21560"/>
    <w:rsid w:val="00C233D4"/>
    <w:rsid w:val="00C51E4B"/>
    <w:rsid w:val="00C54D5D"/>
    <w:rsid w:val="00C57CC1"/>
    <w:rsid w:val="00C60E08"/>
    <w:rsid w:val="00C61C76"/>
    <w:rsid w:val="00C627EE"/>
    <w:rsid w:val="00C813A2"/>
    <w:rsid w:val="00C82B56"/>
    <w:rsid w:val="00C93681"/>
    <w:rsid w:val="00C9395F"/>
    <w:rsid w:val="00CA2B7F"/>
    <w:rsid w:val="00CA7808"/>
    <w:rsid w:val="00CC2842"/>
    <w:rsid w:val="00CC6B9C"/>
    <w:rsid w:val="00CD76F4"/>
    <w:rsid w:val="00CE1BF1"/>
    <w:rsid w:val="00CE407D"/>
    <w:rsid w:val="00CF35F2"/>
    <w:rsid w:val="00D10F23"/>
    <w:rsid w:val="00D125A4"/>
    <w:rsid w:val="00D15829"/>
    <w:rsid w:val="00D25953"/>
    <w:rsid w:val="00D54ECE"/>
    <w:rsid w:val="00D562E2"/>
    <w:rsid w:val="00D61867"/>
    <w:rsid w:val="00D61ABF"/>
    <w:rsid w:val="00D7657E"/>
    <w:rsid w:val="00D81B9D"/>
    <w:rsid w:val="00D82828"/>
    <w:rsid w:val="00D843DD"/>
    <w:rsid w:val="00DA3F85"/>
    <w:rsid w:val="00DB3573"/>
    <w:rsid w:val="00DC2C89"/>
    <w:rsid w:val="00DD1013"/>
    <w:rsid w:val="00DE03B3"/>
    <w:rsid w:val="00DE45F8"/>
    <w:rsid w:val="00DE641A"/>
    <w:rsid w:val="00DF6A0A"/>
    <w:rsid w:val="00E008B2"/>
    <w:rsid w:val="00E03D4A"/>
    <w:rsid w:val="00E20233"/>
    <w:rsid w:val="00E21CAD"/>
    <w:rsid w:val="00E22B9E"/>
    <w:rsid w:val="00E25ECC"/>
    <w:rsid w:val="00E3152B"/>
    <w:rsid w:val="00E35117"/>
    <w:rsid w:val="00E364B2"/>
    <w:rsid w:val="00E471D8"/>
    <w:rsid w:val="00E50B32"/>
    <w:rsid w:val="00E52114"/>
    <w:rsid w:val="00E64189"/>
    <w:rsid w:val="00E70D58"/>
    <w:rsid w:val="00E734FD"/>
    <w:rsid w:val="00E938D5"/>
    <w:rsid w:val="00E94678"/>
    <w:rsid w:val="00E95C0C"/>
    <w:rsid w:val="00EA1E3A"/>
    <w:rsid w:val="00EA307A"/>
    <w:rsid w:val="00EB0C5F"/>
    <w:rsid w:val="00EB2F3D"/>
    <w:rsid w:val="00EC07EC"/>
    <w:rsid w:val="00EC2664"/>
    <w:rsid w:val="00EC5A5D"/>
    <w:rsid w:val="00EC7AEB"/>
    <w:rsid w:val="00ED0251"/>
    <w:rsid w:val="00ED397B"/>
    <w:rsid w:val="00ED50D3"/>
    <w:rsid w:val="00ED5331"/>
    <w:rsid w:val="00EE37C4"/>
    <w:rsid w:val="00F0138E"/>
    <w:rsid w:val="00F05153"/>
    <w:rsid w:val="00F071BD"/>
    <w:rsid w:val="00F078F2"/>
    <w:rsid w:val="00F26676"/>
    <w:rsid w:val="00F56888"/>
    <w:rsid w:val="00F60E5B"/>
    <w:rsid w:val="00F62A8C"/>
    <w:rsid w:val="00F6611F"/>
    <w:rsid w:val="00F66249"/>
    <w:rsid w:val="00F73DA5"/>
    <w:rsid w:val="00F76375"/>
    <w:rsid w:val="00F90FBA"/>
    <w:rsid w:val="00FA2337"/>
    <w:rsid w:val="00FB2A2F"/>
    <w:rsid w:val="00FC4CFF"/>
    <w:rsid w:val="00FC507B"/>
    <w:rsid w:val="00FD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8629"/>
  <w15:docId w15:val="{8BC1829F-FBC3-4792-8A50-97568132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7EE"/>
  </w:style>
  <w:style w:type="paragraph" w:styleId="2">
    <w:name w:val="heading 2"/>
    <w:basedOn w:val="a"/>
    <w:link w:val="20"/>
    <w:uiPriority w:val="9"/>
    <w:qFormat/>
    <w:rsid w:val="000250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4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F54BD"/>
    <w:pPr>
      <w:ind w:left="720"/>
      <w:contextualSpacing/>
    </w:pPr>
  </w:style>
  <w:style w:type="character" w:customStyle="1" w:styleId="apple-converted-space">
    <w:name w:val="apple-converted-space"/>
    <w:basedOn w:val="a0"/>
    <w:rsid w:val="00BA7C0C"/>
  </w:style>
  <w:style w:type="character" w:styleId="a5">
    <w:name w:val="Hyperlink"/>
    <w:basedOn w:val="a0"/>
    <w:uiPriority w:val="99"/>
    <w:unhideWhenUsed/>
    <w:rsid w:val="00BA7C0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1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967"/>
    <w:rPr>
      <w:rFonts w:ascii="Tahoma" w:hAnsi="Tahoma" w:cs="Tahoma"/>
      <w:sz w:val="16"/>
      <w:szCs w:val="16"/>
    </w:rPr>
  </w:style>
  <w:style w:type="paragraph" w:customStyle="1" w:styleId="color">
    <w:name w:val="color:"/>
    <w:basedOn w:val="a"/>
    <w:rsid w:val="00C8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813A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2500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link">
    <w:name w:val="article-link"/>
    <w:basedOn w:val="a"/>
    <w:rsid w:val="00E7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734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2A5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A554A"/>
  </w:style>
  <w:style w:type="paragraph" w:styleId="ab">
    <w:name w:val="footer"/>
    <w:basedOn w:val="a"/>
    <w:link w:val="ac"/>
    <w:uiPriority w:val="99"/>
    <w:unhideWhenUsed/>
    <w:rsid w:val="002A5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A554A"/>
  </w:style>
  <w:style w:type="paragraph" w:styleId="ad">
    <w:name w:val="footnote text"/>
    <w:basedOn w:val="a"/>
    <w:link w:val="ae"/>
    <w:uiPriority w:val="99"/>
    <w:semiHidden/>
    <w:unhideWhenUsed/>
    <w:rsid w:val="00A87D8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87D8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87D8F"/>
    <w:rPr>
      <w:vertAlign w:val="superscript"/>
    </w:rPr>
  </w:style>
  <w:style w:type="character" w:customStyle="1" w:styleId="-">
    <w:name w:val="опред-е"/>
    <w:basedOn w:val="a0"/>
    <w:rsid w:val="00ED50D3"/>
  </w:style>
  <w:style w:type="paragraph" w:customStyle="1" w:styleId="c10">
    <w:name w:val="c10"/>
    <w:basedOn w:val="a"/>
    <w:rsid w:val="0094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47A13"/>
  </w:style>
  <w:style w:type="paragraph" w:customStyle="1" w:styleId="c2">
    <w:name w:val="c2"/>
    <w:basedOn w:val="a"/>
    <w:rsid w:val="0094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47A13"/>
  </w:style>
  <w:style w:type="character" w:customStyle="1" w:styleId="c3">
    <w:name w:val="c3"/>
    <w:basedOn w:val="a0"/>
    <w:rsid w:val="00947A13"/>
  </w:style>
  <w:style w:type="character" w:customStyle="1" w:styleId="c4">
    <w:name w:val="c4"/>
    <w:basedOn w:val="a0"/>
    <w:rsid w:val="0094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tapress.ru/story/1250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F7590-6175-42C1-B1A9-FC915145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21</cp:revision>
  <dcterms:created xsi:type="dcterms:W3CDTF">2017-04-15T08:28:00Z</dcterms:created>
  <dcterms:modified xsi:type="dcterms:W3CDTF">2025-06-28T15:10:00Z</dcterms:modified>
</cp:coreProperties>
</file>