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AB" w:rsidRDefault="00A933AB" w:rsidP="00A933A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Здоровый образ жизни школьника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Здоровый образ жизни – важнейшее условие здоровья любого человека. Соблюдение здорового образа жизни особенно актуально в детском возрасте, когда психика и тело человека еще только формируются.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статье «Здоровый образ жизни для детей»  делается  акцент на критериях здорового образа жизни детей дошкольного возраста, когда нагрузка на ребенка еще относительно невелика и родитель играет определяющую роль в установлении поведения своего малыша. В период школьного обучения ребенок попадает в совершенно иные условия жизни, к тому же он становится все более самостоятельным, поэтому здоровому образу жизни школьника мы решили посвятить отдельную статью.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Актуальность проблемы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здоровье человека оказывает влияние целая группа различных факторов – это и наследственность, и экологическая обстановка, и уровень развития медицины. Однако наиболее существенным фактором является тот образ жизни, которого придерживается человек. К счастью, это именно та область, которую мы в силах регулировать сами. Игнорирование вопроса здорового образа жизни, как правило, приводит к самым плачевным результатам, когда даже самый мощный запас здоровья ребенка истощается и человек становится заложником различных недугов.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Как показывает статистика, за время обучения в школе около половины детей приобретают </w:t>
      </w:r>
      <w:proofErr w:type="gramStart"/>
      <w:r>
        <w:rPr>
          <w:rStyle w:val="c1"/>
          <w:color w:val="000000"/>
          <w:sz w:val="28"/>
          <w:szCs w:val="28"/>
        </w:rPr>
        <w:t>то</w:t>
      </w:r>
      <w:proofErr w:type="gramEnd"/>
      <w:r>
        <w:rPr>
          <w:rStyle w:val="c1"/>
          <w:color w:val="000000"/>
          <w:sz w:val="28"/>
          <w:szCs w:val="28"/>
        </w:rPr>
        <w:t xml:space="preserve"> или иное хроническое заболевание и только 10% выпускников полностью здоровы. Уберечь своего ребенка от заболеваний и сохранить его здоровье на максимально высоком уровне вполне по силам родителям и педагогам – нужно лишь понимать важность этой проблемы и </w:t>
      </w:r>
      <w:proofErr w:type="gramStart"/>
      <w:r>
        <w:rPr>
          <w:rStyle w:val="c1"/>
          <w:color w:val="000000"/>
          <w:sz w:val="28"/>
          <w:szCs w:val="28"/>
        </w:rPr>
        <w:t>действовать грамотно и продумано</w:t>
      </w:r>
      <w:proofErr w:type="gramEnd"/>
      <w:r>
        <w:rPr>
          <w:rStyle w:val="c1"/>
          <w:color w:val="000000"/>
          <w:sz w:val="28"/>
          <w:szCs w:val="28"/>
        </w:rPr>
        <w:t>. О подходе к воспитанию здорового образа жизни мы поговорим в отдельной статье, а пока определимся, какими критериями определяется здоровый образ жизни школьника.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В чем особенность школьного периода жизни?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Говоря о здоровом образе жизни школьника, мы должны четко представлять, какие особенности его жизни могут представлять опасность для нарушения гармоничной схемы поведения. Попробуем сформулировать основные моменты.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1.Возрастающая учебная нагрузка в школе.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2.Занятия в учреждениях дополнительного образования.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3.Уменьшение контроля со стороны родителей.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4.Становление личности ребенка и формирование собственных взглядов на правильный образ жизни.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5.Влияние сверстников на поведение, предпочтения и устремления.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6.Половое созревание и связанное с ним поведение.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7.Психологическая ранимость ребенка в критические переходные периоды, в том числе в подростковом возрасте.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Здоровый образ жизни школьника: основные принципы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вопросе здорового образа жизни школьника задача родителей и педагогов подразумевает три основных направления: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1.создание оптимальных внешних условий (питание, одежда, подходящая мебель и т.п.);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2.составление гармоничного режима труда и отдыха;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3.воспитание правильных представлений о здоровом образе жизни и его важности, а также формирование здорового стереотипа поведения.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Здоровый образ жизни формируется из множества составляющих, причем каждый компонент по-своему важен. Игнорирование даже одного из них может свести на нет все прочие усилия.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Правильное питание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Питание школьника должно быть полноценным и сбалансированным. Энергии и питательных веществ должно хватать на рост и ежедневную активность, при этом избыток и недостаток калорийности и питательной ценности одинаково вредны.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Рациональный режим дня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Сюда входит режим труда, подразумевающий рациональную учебную нагрузку, а также достаточный объем качественного отдыха, в том числе сна.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Оптимальная физическая нагрузка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Любой ребенок, даже самый «неспортивный», должен заниматься физкультурой или спортом. Учитывая, что уроки физкультуры не в состоянии обеспечить достаточную физическую нагрузку, в свободное время школьнику рекомендуется посещать спортивную секцию и выделять время на подвижные игры на свежем воздухе.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Закаливание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Закаливание является отличным средством повышения сопротивляемости организма: человек становится менее подверженным простудным заболеваниям, он реже болеет вирусными инфекциями даже во время эпидемий.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Соблюдение гигиенических норм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эту группу входят все основные гигиенические мероприятия: поддержание чистоты полости рта и тела, гигиена половых органов, чистота постельного и нательного белья, использование только личных предметов гигиены и т.п.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Отказ от вредных привычек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Курение, алкоголь, любая форма наркомании несовместимы со здоровым образом жизни и угрожают школьнику задержкой роста и развития, формированием различных заболеваний и даже смертью.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Благоприятная психологическая обстановка в семье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Добрые дружеские отношения между всеми членами семьи являются основой психического здоровья школьника.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Здоровый образ жизни школьника: советы родителям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Знание общих принципов здорового образа жизни само по себе не дает ничего позитивного: здоровье не улучшится до тех пор, пока не будут приняты достаточные меры в этом направлении. Общие принципы мало </w:t>
      </w:r>
      <w:r>
        <w:rPr>
          <w:rStyle w:val="c7"/>
          <w:color w:val="000000"/>
          <w:sz w:val="28"/>
          <w:szCs w:val="28"/>
        </w:rPr>
        <w:lastRenderedPageBreak/>
        <w:t>приемлемы для конкретного человека: «стричь всех под одну гребенку» неполезно, да и просто невозможно.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составить индивидуальный план здорового образа жизни для школьника? Учитывайте возраст ребенка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касается практически каждого аспекта здорового образа жизни: питание, продолжительность сна, допустимая учебная нагрузка, характер физической активности строятся на основе потребностей и возможностей определенного возраста.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Помните о разном исходном запасе здоровья, физической выносливости и индивидуальных особенностях психики школьника. Не секрет, что есть дети с разной потребностью в движении, общении, отдыхе – обязательно стройте распорядок дня своего школьника с учетом этих особенностей.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Корректируйте образ жизни в зависимости от критических периодов жизни и возникновения острых заболеваний. Если в один из переходных периодов вы заметили, что ребенок стал больше уставать – по возможности снизьте учебную и дополнительную нагрузку. Не переусердствуйте: постарайтесь не давить на ребенка. Действуйте больше убеждением и собственным примером. Выбирая способ закаливания, посоветуйтесь с ребенком. Не заставляйте его есть, например, «такую полезную» цветную капусту, если он ее не любит – возможно, он предпочтет другой вид капусты или свеклу с морковью. Не заставляйте его ходить непременно в секцию борьбы – пусть он сам выберет вид спорта, который ему больше нравится.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ограничении вредных факторов будьте разумны. Ничего страшного не случится, если, например, в день рождения или в гостях ребенок поест не совсем полезную пищу.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Будьте последовательны и постоянны.</w:t>
      </w:r>
    </w:p>
    <w:p w:rsidR="00A933AB" w:rsidRDefault="00A933AB" w:rsidP="00A933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 жизни только тогда будет здоровым, когда он будет регулярным. Эпизодические занятия физкультурой, обливания холодной водой по понедельникам и чередование питания на пару с поеданием большого количества гамбургеров могут только навредить.</w:t>
      </w:r>
    </w:p>
    <w:p w:rsidR="00A12763" w:rsidRDefault="00A12763"/>
    <w:sectPr w:rsidR="00A1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3AB"/>
    <w:rsid w:val="00A12763"/>
    <w:rsid w:val="00A9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93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933AB"/>
  </w:style>
  <w:style w:type="character" w:customStyle="1" w:styleId="c1">
    <w:name w:val="c1"/>
    <w:basedOn w:val="a0"/>
    <w:rsid w:val="00A933AB"/>
  </w:style>
  <w:style w:type="paragraph" w:customStyle="1" w:styleId="c0">
    <w:name w:val="c0"/>
    <w:basedOn w:val="a"/>
    <w:rsid w:val="00A93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933AB"/>
  </w:style>
  <w:style w:type="character" w:customStyle="1" w:styleId="c7">
    <w:name w:val="c7"/>
    <w:basedOn w:val="a0"/>
    <w:rsid w:val="00A93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2025-07-13T14:46:00Z</dcterms:created>
  <dcterms:modified xsi:type="dcterms:W3CDTF">2025-07-13T14:46:00Z</dcterms:modified>
</cp:coreProperties>
</file>