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99" w:rsidRDefault="00663A4C" w:rsidP="00663A4C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36"/>
          <w:szCs w:val="36"/>
        </w:rPr>
      </w:pPr>
      <w:r>
        <w:rPr>
          <w:rStyle w:val="c4"/>
          <w:b/>
          <w:color w:val="000000"/>
          <w:sz w:val="36"/>
          <w:szCs w:val="36"/>
        </w:rPr>
        <w:t>Муниципальное дошкольное образовательное учреждение ВМР «ЦРР-детский сад №17 «Ладушки»</w:t>
      </w:r>
    </w:p>
    <w:p w:rsidR="00663A4C" w:rsidRDefault="00663A4C" w:rsidP="00663A4C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36"/>
          <w:szCs w:val="36"/>
        </w:rPr>
      </w:pPr>
    </w:p>
    <w:p w:rsidR="00663A4C" w:rsidRPr="00663A4C" w:rsidRDefault="00663A4C" w:rsidP="00663A4C">
      <w:pPr>
        <w:shd w:val="clear" w:color="auto" w:fill="FFFFFF"/>
        <w:spacing w:before="105" w:after="225" w:line="300" w:lineRule="atLeast"/>
        <w:jc w:val="center"/>
        <w:textAlignment w:val="baseline"/>
        <w:outlineLvl w:val="2"/>
        <w:rPr>
          <w:rStyle w:val="c4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63A4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Доклад: "Мы играем не потому, что мы дети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…</w:t>
      </w:r>
      <w:r w:rsidRPr="00663A4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само детство нам дано </w:t>
      </w:r>
      <w:bookmarkStart w:id="0" w:name="_GoBack"/>
      <w:bookmarkEnd w:id="0"/>
      <w:r w:rsidRPr="00663A4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для того, чтобы мы играли."</w:t>
      </w:r>
    </w:p>
    <w:p w:rsidR="00A74499" w:rsidRDefault="00663A4C" w:rsidP="00663A4C">
      <w:pPr>
        <w:pStyle w:val="c2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Воспитатель: Афанасьева Тамара Аркадьевна</w:t>
      </w:r>
    </w:p>
    <w:p w:rsidR="00663A4C" w:rsidRPr="00663A4C" w:rsidRDefault="00663A4C" w:rsidP="00663A4C">
      <w:pPr>
        <w:pStyle w:val="c2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</w:p>
    <w:p w:rsidR="00A74499" w:rsidRDefault="00FA5A3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Свою работу начала с создания предметно-развивающей среды в младшей группе. Для детей я оформила театральный уголок. В котором разместила </w:t>
      </w:r>
      <w:r>
        <w:rPr>
          <w:rStyle w:val="c4"/>
          <w:color w:val="000000"/>
          <w:sz w:val="28"/>
          <w:szCs w:val="28"/>
        </w:rPr>
        <w:t>уголок ряжения, с атрибутами-костюмами: сарафанами, платочками, головными уборами, ширма. Также изготовила театр на фланелеграфе: «Репка», «Колобок», «Три поросёнка», «Три медведя», «Заюшкина избушка», «Теремок». Приобрела театр би-ба-бо с разными персонаж</w:t>
      </w:r>
      <w:r>
        <w:rPr>
          <w:rStyle w:val="c4"/>
          <w:color w:val="000000"/>
          <w:sz w:val="28"/>
          <w:szCs w:val="28"/>
        </w:rPr>
        <w:t>ами.  Настольный театр «Теремок». Изготовила театр на ложках «Репка», «Колобок». Изготовила театр на лопатках «Колобок». Сделала настольный театр из втулок «Заюшкина избушка». Оформила книжный уголок. Куда поместила книги разной направленности: потешки, ск</w:t>
      </w:r>
      <w:r>
        <w:rPr>
          <w:rStyle w:val="c4"/>
          <w:color w:val="000000"/>
          <w:sz w:val="28"/>
          <w:szCs w:val="28"/>
        </w:rPr>
        <w:t>азки, произведения, соответствующие возрасту детей. Были приобретены аудио сказки. Оформила картотеку «Пальчиковые игры».</w:t>
      </w:r>
    </w:p>
    <w:p w:rsidR="00A74499" w:rsidRDefault="00FA5A30">
      <w:pPr>
        <w:pStyle w:val="c2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 работе с детьми младшего дошкольного возраста предпочтение отдаётся театрализованной деятельности, потому что она помогает быстрее а</w:t>
      </w:r>
      <w:r>
        <w:rPr>
          <w:rStyle w:val="c4"/>
          <w:color w:val="000000"/>
          <w:sz w:val="28"/>
          <w:szCs w:val="28"/>
        </w:rPr>
        <w:t>даптироваться к детскому саду.  Малыши охотно изображают животных, с удовольствием перевоплощаются в котят, собачек, маленьких козлят и т.д.</w:t>
      </w:r>
      <w:r>
        <w:rPr>
          <w:rStyle w:val="c22"/>
          <w:color w:val="111111"/>
          <w:sz w:val="28"/>
          <w:szCs w:val="28"/>
        </w:rPr>
        <w:t> Я использую разные возможности для того, чтобы обыграть какой-либо предмет или событие, пробуждая фантазию ребенка.</w:t>
      </w:r>
      <w:r>
        <w:rPr>
          <w:rStyle w:val="c22"/>
          <w:color w:val="111111"/>
          <w:sz w:val="28"/>
          <w:szCs w:val="28"/>
        </w:rPr>
        <w:t xml:space="preserve"> Например, на прогулке, увидев воробышка, обращаю внимание детей на то, какая ловкая и быстрая птичка прыгает вокруг нас, а близко не подходит, боится. Давайте мы ему улыбнемся, чтобы он нас не боялся. А теперь попрыгаем и полетаем как этот воробышек".</w:t>
      </w:r>
    </w:p>
    <w:p w:rsidR="00A74499" w:rsidRDefault="00FA5A3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Фор</w:t>
      </w:r>
      <w:r>
        <w:rPr>
          <w:rStyle w:val="c4"/>
          <w:color w:val="000000"/>
          <w:sz w:val="28"/>
          <w:szCs w:val="28"/>
        </w:rPr>
        <w:t>мируя интерес к играм – драматизациям, необходимо как можно больше читать и рассказывать детям сказки и другие литературные произведения.</w:t>
      </w:r>
    </w:p>
    <w:p w:rsidR="00A74499" w:rsidRDefault="00FA5A3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Каждый день я читала произведения разных жанров, стараясь голосом, мимикой, жестами передать характер героев.</w:t>
      </w:r>
    </w:p>
    <w:p w:rsidR="00A74499" w:rsidRDefault="00FA5A3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Вместе с</w:t>
      </w:r>
      <w:r>
        <w:rPr>
          <w:rStyle w:val="c4"/>
          <w:color w:val="000000"/>
          <w:sz w:val="28"/>
          <w:szCs w:val="28"/>
        </w:rPr>
        <w:t xml:space="preserve"> ребятами мы обыгрывали потешки («Кошкин дом», «Мишка косолапый» и другие), произведения А. Барто («Бычок», «Мячик»), имитировали движения различных животных (лягушка, зайчик, кошечка, лисичка, медведь, волк и других животных). А также драматизировали сказ</w:t>
      </w:r>
      <w:r>
        <w:rPr>
          <w:rStyle w:val="c4"/>
          <w:color w:val="000000"/>
          <w:sz w:val="28"/>
          <w:szCs w:val="28"/>
        </w:rPr>
        <w:t>ки – «Теремок», «Репка», «Колобок». Малыши уже передают образы героев и очень стараются. А какое удовольствие это им доставляет! Чтобы дети развивались творчески в играх-драматизациях, я предлагала им поиграть с игрушками-зверушками, пофантазировать, как с</w:t>
      </w:r>
      <w:r>
        <w:rPr>
          <w:rStyle w:val="c4"/>
          <w:color w:val="000000"/>
          <w:sz w:val="28"/>
          <w:szCs w:val="28"/>
        </w:rPr>
        <w:t xml:space="preserve"> ними можно обыграть различные действия. А ещё ребята, самостоятельно использовали театр на фланелеграфе, разговаривали от имени героев сказок, действовали с картинками - героями.</w:t>
      </w:r>
    </w:p>
    <w:p w:rsidR="00A74499" w:rsidRDefault="00FA5A3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В свободной деятельности играли с пальчиками: «Грибы», «Наши мамы», «Посуда»</w:t>
      </w:r>
      <w:r>
        <w:rPr>
          <w:rStyle w:val="c4"/>
          <w:color w:val="000000"/>
          <w:sz w:val="28"/>
          <w:szCs w:val="28"/>
        </w:rPr>
        <w:t>, Домашние животные», «Дикие животные» и другие.</w:t>
      </w:r>
    </w:p>
    <w:p w:rsidR="00A74499" w:rsidRDefault="00FA5A3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На занятиях использовала театрализованную деятельность, как игровой приём, вводила персонаж, который помогал лучше усвоить знания и умения.</w:t>
      </w:r>
    </w:p>
    <w:p w:rsidR="00A74499" w:rsidRPr="00663A4C" w:rsidRDefault="00FA5A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детьми во второй младшей </w:t>
      </w:r>
      <w:r w:rsidR="00663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мы продолжили работу над имитаци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отдельных действий человека, животных, птиц. Рассмотрев альбом «Эмоции и чувства», дети показывали разные эмоции людей: радость, грусть и другие. В игровых упражнениях имитировали движения, бабушки, дедушки, внучки. В подвижных играх «Солнышко и дождик»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«Воробушки и автомобиль», «Лошадки», «Мыши и кот», «Лохматый пёс», «Наседка и цыплята», «Котята и щенята», «Зарядка зверей» и других имитировали движения животных и птиц. С помощью физ.</w:t>
      </w:r>
      <w:r w:rsidR="00663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минуток также передавали движения животных («Конь меня в дороге ждёт»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«Три мишки», «Медвежата в чаще жили», «Жил-был зайчик»). В течение года работала с детьми над этюдами. Этюды – это своеобразная школа, где дети постигают основы актёрского мастерства. Вместе с детьми мы ходили по полу, как по луже, по горячему, шли, как </w:t>
      </w:r>
      <w:r w:rsidRPr="00663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мышата, когда спит кот, ели воображаемую конфету и облизывались, как лисички подслушивали, о чём в избушке говорит кот с петушком. С помощью этюдов малыши в игровой форме учатся выражать свои чувства и понимать чувства других людей.</w:t>
      </w:r>
    </w:p>
    <w:p w:rsidR="00A74499" w:rsidRPr="00663A4C" w:rsidRDefault="00FA5A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целью эмоционального </w:t>
      </w:r>
      <w:r w:rsidRPr="00663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восприятия и яркого проживания героев сказок в течение года дети слушали произведения устного народного творчества, литературные произведения, аудиосказки, пели песни о петушке, воробушке, осени и зиме, колыбельные. А также рисовали и лепили для сказочных </w:t>
      </w:r>
      <w:r w:rsidRPr="00663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героев или по произведениям («Тили-тили-тили бом! Загорелся Кошкин дом!» - рисовали  красками и поролоном, «Заборчик для петушка», «Выросла репка», лепка: «Вкусные морковки для зайки», «Миски для трёх медведей», «Лепим колобка», аппликация: «Украсим варежк</w:t>
      </w:r>
      <w:r w:rsidRPr="00663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для лисоньки», «Катится колобок по дорожке»).</w:t>
      </w:r>
    </w:p>
    <w:p w:rsidR="00A74499" w:rsidRPr="00663A4C" w:rsidRDefault="00FA5A30">
      <w:pPr>
        <w:rPr>
          <w:rFonts w:ascii="Times New Roman" w:hAnsi="Times New Roman" w:cs="Times New Roman"/>
          <w:sz w:val="28"/>
          <w:szCs w:val="28"/>
        </w:rPr>
      </w:pPr>
      <w:r w:rsidRPr="00663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Театрализованная деятельность позволяет решать многие задачи программы детского сада: от ознакомления с общественными явлениями, формирования элементарных математических представлений до физического совершенс</w:t>
      </w:r>
      <w:r w:rsidRPr="00663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твования.</w:t>
      </w:r>
    </w:p>
    <w:sectPr w:rsidR="00A74499" w:rsidRPr="00663A4C" w:rsidSect="00663A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A30" w:rsidRDefault="00FA5A30">
      <w:pPr>
        <w:spacing w:line="240" w:lineRule="auto"/>
      </w:pPr>
      <w:r>
        <w:separator/>
      </w:r>
    </w:p>
  </w:endnote>
  <w:endnote w:type="continuationSeparator" w:id="0">
    <w:p w:rsidR="00FA5A30" w:rsidRDefault="00FA5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A30" w:rsidRDefault="00FA5A30">
      <w:pPr>
        <w:spacing w:after="0"/>
      </w:pPr>
      <w:r>
        <w:separator/>
      </w:r>
    </w:p>
  </w:footnote>
  <w:footnote w:type="continuationSeparator" w:id="0">
    <w:p w:rsidR="00FA5A30" w:rsidRDefault="00FA5A3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EF"/>
    <w:rsid w:val="0000719B"/>
    <w:rsid w:val="00047780"/>
    <w:rsid w:val="001546EF"/>
    <w:rsid w:val="00663A4C"/>
    <w:rsid w:val="009E511A"/>
    <w:rsid w:val="00A74499"/>
    <w:rsid w:val="00E504CE"/>
    <w:rsid w:val="00FA5A30"/>
    <w:rsid w:val="0D3409E5"/>
    <w:rsid w:val="1A625AE4"/>
    <w:rsid w:val="2BC661F6"/>
    <w:rsid w:val="3B0E12E9"/>
    <w:rsid w:val="504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5BD7"/>
  <w15:docId w15:val="{A93C92E3-9B3E-4506-B444-DEEC39AF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qFormat/>
  </w:style>
  <w:style w:type="paragraph" w:customStyle="1" w:styleId="c25">
    <w:name w:val="c2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</dc:creator>
  <cp:lastModifiedBy>Тамара Афанасьева</cp:lastModifiedBy>
  <cp:revision>2</cp:revision>
  <cp:lastPrinted>2025-04-10T17:06:00Z</cp:lastPrinted>
  <dcterms:created xsi:type="dcterms:W3CDTF">2025-07-19T05:31:00Z</dcterms:created>
  <dcterms:modified xsi:type="dcterms:W3CDTF">2025-07-19T05:31:00Z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1BAFD76F59F34264970EED529166D25C_12</vt:lpwstr>
  </property>
</Properties>
</file>