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59" w:rsidRDefault="009D4CCF" w:rsidP="009D4CCF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Дата: 2</w:t>
      </w:r>
      <w:r w:rsidR="00821E4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7</w:t>
      </w: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.</w:t>
      </w:r>
      <w:r w:rsidR="00821E4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0</w:t>
      </w: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2.202</w:t>
      </w:r>
      <w:r w:rsidR="00821E42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5</w:t>
      </w: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Класс: 6</w:t>
      </w:r>
      <w:r w:rsidR="00894634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Б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Конспект открытого урока на тему:</w:t>
      </w:r>
      <w:r w:rsidR="00BC5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D4CCF" w:rsidRPr="009D4CCF" w:rsidRDefault="00BC5C59" w:rsidP="009D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Дыхание растения. </w:t>
      </w:r>
      <w:r w:rsidR="0058186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ЛР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58186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«Изучение роли рыхления для дыхания корней»</w:t>
      </w:r>
      <w:r w:rsid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7916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параграф 20 учебник Пасечник В.В.</w:t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Цели урока:</w:t>
      </w:r>
    </w:p>
    <w:p w:rsidR="009D4CCF" w:rsidRPr="009D4CCF" w:rsidRDefault="009D4CCF" w:rsidP="009D4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Обучающие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изучить дыхание растений, установить, как происходит газообмен в растениях, выяснить, что дыхание у растений связано с окислением сложных веществ и выделением энергии; показать различие и взаимосвязь процессов дыхания и фотосинтеза, продолжить развитие представлений об обмене веществ.</w:t>
      </w:r>
    </w:p>
    <w:p w:rsidR="009D4CCF" w:rsidRPr="009D4CCF" w:rsidRDefault="009D4CCF" w:rsidP="009D4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Развивающие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продолжить развитие логического мышления, способствовать развитию у учащихся умений устанавливать причинно-следственные связи, используя прием «знаю, хочу узнать, узнал»; умений обобщать делать выводы, прогнозировать, выражать мысли в словесной форме.</w:t>
      </w:r>
    </w:p>
    <w:p w:rsidR="009D4CCF" w:rsidRPr="00865F0D" w:rsidRDefault="009D4CCF" w:rsidP="00865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Воспитательные: вырабатывать умение осознанно трудиться над поставленной целью, воспитывать бережное отношение к зелёным насаждениям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Планируемые результаты обучения:</w:t>
      </w:r>
    </w:p>
    <w:p w:rsidR="009D4CCF" w:rsidRPr="009D4CCF" w:rsidRDefault="009D4CCF" w:rsidP="009D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Предметные: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учащиеся знакомятся с особенностями дыхания у растений; учатся определять значение дыхания в жизни растений; овладевают умениями объяснять роль устьиц, чечевичек и межклетников в газообмене у растений.</w:t>
      </w:r>
    </w:p>
    <w:p w:rsidR="009D4CCF" w:rsidRPr="009D4CCF" w:rsidRDefault="009D4CCF" w:rsidP="009D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Метапредметные</w:t>
      </w:r>
      <w:proofErr w:type="spellEnd"/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учащиеся осваивают основы исследовательской деятельности, включая умение наблюдать за жизнедеятельностью растений; учатся в ходе простейших биологических экспериментов по изучению процессов жизнедеятельности растений фиксировать, анализировать и объяснять результаты опытов; работать с разными источниками информации, находить информацию о процессах жизнедеятельности растений в учебнике, научно-популярной литературе.</w:t>
      </w:r>
    </w:p>
    <w:p w:rsidR="009D4CCF" w:rsidRPr="00865F0D" w:rsidRDefault="009D4CCF" w:rsidP="00865F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Личностные: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учащиеся развивают познавательные потребности на основе интереса к изучению жизнедеятельности растений, у них формируются ценностно-смысловые установки по отношению к растительному миру, происходит осознание необходимости бережного отношения к растениям и их охране.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Оборудование: 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компьютер</w:t>
      </w:r>
      <w:r w:rsidR="00865F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</w:t>
      </w:r>
      <w:r w:rsidR="005818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презентация, доступ в сеть </w:t>
      </w:r>
      <w:proofErr w:type="spellStart"/>
      <w:r w:rsidRPr="00865F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Internet</w:t>
      </w:r>
      <w:proofErr w:type="spellEnd"/>
      <w:r w:rsidRPr="00865F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Методы обучения:</w:t>
      </w:r>
    </w:p>
    <w:p w:rsidR="009D4CCF" w:rsidRPr="009D4CCF" w:rsidRDefault="009D4CCF" w:rsidP="009D4C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Организация и осуществление </w:t>
      </w:r>
      <w:r w:rsidR="00CE2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учебно-воспитательного процесса (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УВП</w:t>
      </w:r>
      <w:r w:rsidR="00CE26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9D4CCF" w:rsidRPr="009D4CCF" w:rsidRDefault="009D4CCF" w:rsidP="009D4C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Словесный</w:t>
      </w:r>
      <w:proofErr w:type="gramEnd"/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наглядный, проблемно-поисковый, самостоятельная работа, работа с, таблицами, схемами.</w:t>
      </w:r>
    </w:p>
    <w:p w:rsidR="009D4CCF" w:rsidRPr="009D4CCF" w:rsidRDefault="009D4CCF" w:rsidP="009D4C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Стимулирование и мотивация учения:</w:t>
      </w:r>
    </w:p>
    <w:p w:rsidR="009D4CCF" w:rsidRPr="009D4CCF" w:rsidRDefault="009D4CCF" w:rsidP="009D4C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жизненных ситуаций, создание ситуации успеха.</w:t>
      </w:r>
    </w:p>
    <w:p w:rsidR="009D4CCF" w:rsidRPr="009D4CCF" w:rsidRDefault="00257948" w:rsidP="009D4CC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Тип урока:</w:t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Комбинированный.</w:t>
      </w:r>
      <w:r w:rsidR="0086495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Форма работы: интегрированный урок </w:t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План урока</w:t>
      </w:r>
      <w:r w:rsidR="0058186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:</w:t>
      </w:r>
    </w:p>
    <w:p w:rsidR="009D4CCF" w:rsidRPr="009D4CCF" w:rsidRDefault="009D4CCF" w:rsidP="009D4C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Оргмомент</w:t>
      </w:r>
      <w:proofErr w:type="spellEnd"/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D4CCF" w:rsidRPr="009D4CCF" w:rsidRDefault="009D4CCF" w:rsidP="009D4C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знаний учащихся о фотосинтезе и значении зеленых растений.</w:t>
      </w:r>
    </w:p>
    <w:p w:rsidR="009D4CCF" w:rsidRPr="009D4CCF" w:rsidRDefault="009D4CCF" w:rsidP="009D4C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Актуализация, целеполагание, мотивация.</w:t>
      </w:r>
    </w:p>
    <w:p w:rsidR="009D4CCF" w:rsidRPr="009D4CCF" w:rsidRDefault="009D4CCF" w:rsidP="009D4C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нового материала о дыхании растений.</w:t>
      </w:r>
    </w:p>
    <w:p w:rsidR="009D4CCF" w:rsidRPr="009D4CCF" w:rsidRDefault="009D4CCF" w:rsidP="009D4C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Закрепление знаний учащихся.</w:t>
      </w:r>
    </w:p>
    <w:p w:rsidR="009D4CCF" w:rsidRPr="009D4CCF" w:rsidRDefault="009D4CCF" w:rsidP="009D4C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Рефлексия и итоги занятия.</w:t>
      </w:r>
    </w:p>
    <w:p w:rsidR="009D4CCF" w:rsidRPr="00865F0D" w:rsidRDefault="009D4CCF" w:rsidP="00865F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Домашнее задание.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Ход урока</w:t>
      </w:r>
      <w:r w:rsidR="005818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D4CCF" w:rsidRPr="009D4CCF" w:rsidRDefault="009D4CCF" w:rsidP="009D4C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Оргмомент</w:t>
      </w:r>
      <w:proofErr w:type="spellEnd"/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9D4CC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Приветствие учащихся, проверка готовности рабочего места ученика, качества связи, работы аппаратуры, создание доброжелательной рабочей атмосферы в классе, настрой на работу.</w:t>
      </w:r>
    </w:p>
    <w:p w:rsidR="009D4CCF" w:rsidRPr="00865F0D" w:rsidRDefault="009D4CCF" w:rsidP="00865F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Проверка знаний</w:t>
      </w:r>
      <w:r w:rsidR="005818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(заслушивание ответов)</w:t>
      </w:r>
      <w:r w:rsidR="005818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830CB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Тест</w:t>
      </w:r>
      <w:r w:rsidR="00BC5C5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(онлайн) по </w:t>
      </w:r>
      <w:proofErr w:type="spellStart"/>
      <w:r w:rsidR="00BC5C5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биологии</w:t>
      </w:r>
      <w:proofErr w:type="gramStart"/>
      <w:r w:rsidR="00BC5C5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:Ф</w:t>
      </w:r>
      <w:proofErr w:type="gramEnd"/>
      <w:r w:rsidR="00BC5C5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отосинтез</w:t>
      </w:r>
      <w:proofErr w:type="spellEnd"/>
      <w:r w:rsidR="00BC5C5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(Пасечник, 6 класс)</w:t>
      </w:r>
      <w:r w:rsidR="00830CB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.</w:t>
      </w:r>
      <w:r w:rsidR="00830CB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Взаимопроверка</w:t>
      </w:r>
      <w:r w:rsidRPr="00865F0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.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3. Актуализация, целеполагание, мотивация. 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5818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Попробуйте закрыть рот, зажать нос и перестать дышать. Через несколько секунд вы почувствуете потребность глубоко вдохнуть. Ежесекундно клеткам живого организма необходим кислород. Кислород в организме не </w:t>
      </w:r>
      <w:r w:rsidR="00A01A4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запаса</w:t>
      </w:r>
      <w:r w:rsidR="005818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ется</w:t>
      </w:r>
      <w:r w:rsidR="00A01A4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 поэтому его постоянное поступление является жизненно необходимым.</w:t>
      </w:r>
      <w:r w:rsidR="005818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 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- Сформулируйте тему нашего урока. </w:t>
      </w:r>
      <w:r w:rsidRPr="00A01A41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shd w:val="clear" w:color="auto" w:fill="FFFFFF"/>
          <w:lang w:eastAsia="ru-RU"/>
        </w:rPr>
        <w:t>«Дыхание растений».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="00EA30DA"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 </w:t>
      </w:r>
      <w:r w:rsidRPr="00865F0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Формируем цели урока. Заполнение таблицы. ЗХУ. 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- 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Вспомните, что Вам известно о дыхании</w:t>
      </w:r>
      <w:proofErr w:type="gramStart"/>
      <w:r w:rsidRPr="00865F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  <w:proofErr w:type="gramEnd"/>
      <w:r w:rsidRPr="00865F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A01A4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И найдите определение в тексте параграфа 20 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(заполняем 1 столбик табл.)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Чему сегодня на уроке можно научиться, что хотели бы узнать? (заполняем 2-ой столбик табл.)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- 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Третью графу заполнить в конце модуля.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0"/>
        <w:gridCol w:w="2659"/>
        <w:gridCol w:w="2901"/>
      </w:tblGrid>
      <w:tr w:rsidR="009D4CCF" w:rsidRPr="009D4CCF" w:rsidTr="009D4CCF">
        <w:trPr>
          <w:trHeight w:val="60"/>
        </w:trPr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D4CC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Знаю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D4CC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Хочу знать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D4CC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Узнал</w:t>
            </w:r>
          </w:p>
        </w:tc>
      </w:tr>
      <w:tr w:rsidR="009D4CCF" w:rsidRPr="009D4CCF" w:rsidTr="009D4CCF">
        <w:trPr>
          <w:trHeight w:val="195"/>
        </w:trPr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Дыхание – это свойство всех</w:t>
            </w: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живых организмов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 Как дышат растения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 </w:t>
            </w:r>
          </w:p>
        </w:tc>
      </w:tr>
      <w:tr w:rsidR="009D4CCF" w:rsidRPr="009D4CCF" w:rsidTr="009D4CCF">
        <w:trPr>
          <w:trHeight w:val="180"/>
        </w:trPr>
        <w:tc>
          <w:tcPr>
            <w:tcW w:w="42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При дыхании поглощается</w:t>
            </w: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кислород и выделяется углекислый газ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Зачем нужен кислород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</w:tr>
    </w:tbl>
    <w:p w:rsidR="009D4CCF" w:rsidRPr="009D4CCF" w:rsidRDefault="00257948" w:rsidP="009D4CC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9D4CCF" w:rsidRPr="009D4CCF" w:rsidRDefault="009D4CCF" w:rsidP="009D4CC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Подведение итогов. 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Повторили пройденный материал и подготовились к изучению нового материала.</w:t>
      </w:r>
      <w:r w:rsidR="00EA30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4. Изучение нового материала.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Создание проблемной ситуации. </w:t>
      </w:r>
      <w:r w:rsidR="00470F4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Только ли листьями (устьицами</w:t>
      </w:r>
      <w:proofErr w:type="gramStart"/>
      <w:r w:rsidR="00470F4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)</w:t>
      </w:r>
      <w:proofErr w:type="gramEnd"/>
      <w:r w:rsidR="00470F4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происходит дыхание (газообмен)?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Учитель. Чтобы ответить на вопросы нам предстоит изучить процесс дыхания у растений.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Давайте вспомним, какие газы входят в состав воздуха?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Состав воздуха: Азот – 78%; Кислород – 21%; Углекислый газ – 0,03%.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– Кислород и углекислый газ обладают разными свойствами. </w:t>
      </w:r>
    </w:p>
    <w:tbl>
      <w:tblPr>
        <w:tblW w:w="82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2"/>
        <w:gridCol w:w="3354"/>
        <w:gridCol w:w="3074"/>
      </w:tblGrid>
      <w:tr w:rsidR="009D4CCF" w:rsidRPr="009D4CCF" w:rsidTr="009D4CCF">
        <w:tc>
          <w:tcPr>
            <w:tcW w:w="16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Кислород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Немного тяжелее воздуха</w:t>
            </w:r>
          </w:p>
        </w:tc>
        <w:tc>
          <w:tcPr>
            <w:tcW w:w="28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D4CC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Поддерживает горение</w:t>
            </w:r>
          </w:p>
        </w:tc>
      </w:tr>
      <w:tr w:rsidR="009D4CCF" w:rsidRPr="009D4CCF" w:rsidTr="009D4CCF">
        <w:tc>
          <w:tcPr>
            <w:tcW w:w="16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Углекислый газ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Значительно тяжелее воздуха</w:t>
            </w:r>
          </w:p>
        </w:tc>
        <w:tc>
          <w:tcPr>
            <w:tcW w:w="28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D4CC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 поддерживает горение</w:t>
            </w:r>
          </w:p>
        </w:tc>
      </w:tr>
    </w:tbl>
    <w:p w:rsidR="00BD2B7C" w:rsidRPr="00865F0D" w:rsidRDefault="009D4CCF" w:rsidP="00865F0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 животных и у человека во время пищеварения сложные органические вещества распадаются на более простые, из которых они образовались, </w:t>
      </w: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- Н2О и СО</w:t>
      </w:r>
      <w:proofErr w:type="gramStart"/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2</w:t>
      </w:r>
      <w:proofErr w:type="gramEnd"/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! при этом выделяется энергия. Окисление сложных веществ, происходит с участием кислорода.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Дыхание – это процесс окисления сложных веществ с участием кислорода. 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Дыхание – это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процесс поступления в организм кислорода, который участвует в реакциях окисления (разложения) сложных органических веществ на простые с освобождением энергии.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Запишем схему процесса дыхания в тетрадь. </w:t>
      </w:r>
      <w:r w:rsidR="00EA30DA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shd w:val="clear" w:color="auto" w:fill="FFFFFF"/>
          <w:lang w:eastAsia="ru-RU"/>
        </w:rPr>
        <w:t>Сложные органические вещества + кислород = углекислый газ + вода</w:t>
      </w:r>
      <w:proofErr w:type="gramStart"/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shd w:val="clear" w:color="auto" w:fill="FFFFFF"/>
          <w:lang w:eastAsia="ru-RU"/>
        </w:rPr>
        <w:t xml:space="preserve"> +Е</w:t>
      </w:r>
      <w:proofErr w:type="gramEnd"/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shd w:val="clear" w:color="auto" w:fill="FFFFFF"/>
          <w:lang w:eastAsia="ru-RU"/>
        </w:rPr>
        <w:t xml:space="preserve"> (энергия)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По такой же схеме происходит процесс дыхания и у растений.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Учитель. Каково значение кислорода? Как используют энергию растения, </w:t>
      </w:r>
      <w:proofErr w:type="gramStart"/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выделившеюся</w:t>
      </w:r>
      <w:proofErr w:type="gramEnd"/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при окислении органических веществ? </w:t>
      </w:r>
      <w:r w:rsidR="00EA30DA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70F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470F4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ри дыхании разложение органических веществ, происходит медленно, постепенно в несколько этапов, на каждом из этапов выделяется не большое количество энергии, которую растения используют на рост, размножение и другие процессы жизнедеятельности.</w:t>
      </w:r>
      <w:r w:rsidR="00B004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Проблемный вопрос: А все ли органы растения дышат? 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Демонстрация опыта</w:t>
      </w:r>
      <w:proofErr w:type="gramStart"/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  <w:proofErr w:type="gramEnd"/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(</w:t>
      </w:r>
      <w:proofErr w:type="gramStart"/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росмотр видео</w:t>
      </w:r>
      <w:r w:rsidR="00B00475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«Дыхание и питание растений)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Опыт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: Взяли три прозрачных банки, в первую поместили 30-40 набухших прорастающих семян фасоли, во вторую - корнеплоды моркови, перед опытом поместили в воду на три дня, в третью – свежесрезанные стебли растения с листьями. Банки закрыли пробками и поставили в темное теплое место. На следующий день опустили в каждую банку зажженную свечу.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Каким образом можно объяснить тот факт, что свечи гаснут?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Учащиеся делают вывод : о том</w:t>
      </w:r>
      <w:proofErr w:type="gramStart"/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,</w:t>
      </w:r>
      <w:proofErr w:type="gramEnd"/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что все органы дышат. Поскольку при протекании процесса дыхания поглощается кислород и выделяется углекислый газ, который не поддерживает горения, а во всех банках свечи потухли, следовательно, все органы растения дышат.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Учитель. Получается, что растения дышат только в темноте?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Растения – живые организмы и они, как и мы с вами дышат круглосуточно, при любых условиях. При фотосинтезе выделяется кислород, а поглощается углекислый газ. В процессе дыхания поглощается кислород, а выделяется углекислый газ.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Получается, в организме растения на свету протекают два процесса – фотосинтез и дыхание, но кислорода выделяется гораздо больше, чем его поглощается, а в темноте в организме растения протекает только процесс дыхания.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Учитель. </w:t>
      </w: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Есть ли у растений специальные органы для дыхания?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У растений нет специальных органов дыхания, но у них в кожице листа расположены устьица, 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 xml:space="preserve">через которые происходит газообмен. Устьица состоят из двух замыкающих клеток и </w:t>
      </w:r>
      <w:proofErr w:type="spellStart"/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устьичной</w:t>
      </w:r>
      <w:proofErr w:type="spellEnd"/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щели, через которую кислород поступает в межклетники листа, а затем в клетки. В клетках происходит процесс окисления органических веществ (распад) образуется углекислый газ, который удаляется из клеток через </w:t>
      </w:r>
      <w:proofErr w:type="spellStart"/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устьичную</w:t>
      </w:r>
      <w:proofErr w:type="spellEnd"/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щель.</w:t>
      </w:r>
      <w:r w:rsidR="00EA30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Я хочу добавить, что дыхание у растений может происходить в корнях и в стеблях. Каждая клеточка растений дышит.</w:t>
      </w:r>
    </w:p>
    <w:p w:rsidR="006A16F8" w:rsidRDefault="009D4CCF" w:rsidP="009D4CCF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 корнях поглощение кислорода осуществляется с помощью корневых волосков. Подземная часть растений берет воздух из пространства между частицами почвы. В этой части растения поглощенный кислород используется для выработки энергии, которая в свою очередь расходуется на транспортировку питательных веществ (минералов, солей), растворенных в почве. </w:t>
      </w:r>
      <w:r w:rsidR="00576501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 случае стебля воздух рассеивается в устьицах и проходит через различные части клетки для дыхания. У высших или древесных растений дыхательная функция осуществляется чечевицами. </w:t>
      </w:r>
      <w:r w:rsidR="00576501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Поэтому после дождя и после полива комнатных растений необходимо рыхлить землю, чтобы увеличить доступ кислорода к корням.</w:t>
      </w:r>
    </w:p>
    <w:p w:rsidR="006A16F8" w:rsidRPr="00257948" w:rsidRDefault="009D4CCF" w:rsidP="006A16F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6A16F8" w:rsidRPr="0025794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Дыхание корня. Лабораторная работа «Изучение роли рыхления почвы для дыхания корней»</w:t>
      </w:r>
    </w:p>
    <w:p w:rsidR="006A16F8" w:rsidRPr="006A16F8" w:rsidRDefault="006A16F8" w:rsidP="006A16F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6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можно усилить доступ воздуха к корням? Ознакомьтесь с теоретическим материалом:</w:t>
      </w:r>
    </w:p>
    <w:p w:rsidR="006A16F8" w:rsidRPr="006A16F8" w:rsidRDefault="006A16F8" w:rsidP="006A16F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6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нормального роста и развития растения необходимо, чтобы к его корням поступал свежий воздух. Корни, как и все другие органы растения, дышат. При дыхании корни поглощают кислород и выделяют углекислый газ. Вот почему, выращивая растения, надо следить, чтобы к корням постоянно поступал свежий воздух. Для этого почву регулярно рыхлят культиваторами или ручными мотыгами.</w:t>
      </w:r>
    </w:p>
    <w:p w:rsidR="006A16F8" w:rsidRPr="006A16F8" w:rsidRDefault="006A16F8" w:rsidP="006A16F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6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недостатка кислорода особенно страдают растения, растущие на тяжелых, глинистых, сильно увлажненных почвах. Вода в таких почвах вытесняет воздух, и нормальное дыхание корней нарушается. Поэтому культурные растения, растущие на заболоченных, излишне увлажненных участках, оказываются слаборазвитыми.</w:t>
      </w:r>
    </w:p>
    <w:p w:rsidR="009D4CCF" w:rsidRPr="00257948" w:rsidRDefault="006A16F8" w:rsidP="006A16F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A16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Рыхление почвы имеет еще и другое значение. Оно помогает сохранить влагу на сухих участках. При </w:t>
      </w:r>
      <w:proofErr w:type="spellStart"/>
      <w:r w:rsidRPr="006A16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подсыхании</w:t>
      </w:r>
      <w:proofErr w:type="spellEnd"/>
      <w:r w:rsidRPr="006A16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почвы на ее поверхности образуется корка, способствующая быстрому испарению воды. Во время рыхления корка разрушается. Вода перестает испаряться из более глубоких слоев почвы. Поэтому влага сохраняется и в поверхностном слое. Недаром рыхление иногда называют «сухой поливкой». Говорят так: «Лучше один раз хорошо взрыхлить, чем два раза плохо полить». Разумеется, рыхление должно быть максимально бережным и проводиться под постоянным зрительным контролем. Ведь нежные корни молодых растений так легко повредить.</w:t>
      </w:r>
      <w:bookmarkStart w:id="0" w:name="_GoBack"/>
      <w:bookmarkEnd w:id="0"/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Итак, мы с вами установили, что растениям необходим кислород для дыхания. Но в растениях протекает противоположный процесс фотосинтез, в результате которого кислород выделяется. Без кислорода живые существа жить не могут. Ребята, как мы должны вести себя по отношению к зелёным «лёгким планеты</w:t>
      </w:r>
      <w:proofErr w:type="gramStart"/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Ч</w:t>
      </w:r>
      <w:proofErr w:type="gramEnd"/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тобы сосны, липы, ели не болели, зеленели,</w:t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Чтобы новые леса поднимались в небеса</w:t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Мы должны их охранять всегда.</w:t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Нам жить в одной семье,</w:t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Лететь в одном полёте</w:t>
      </w:r>
      <w:proofErr w:type="gramStart"/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…</w:t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Д</w:t>
      </w:r>
      <w:proofErr w:type="gramEnd"/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авайте сохраним</w:t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Ромашку на лугу,</w:t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Кувшинку на реке,</w:t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 клюкву на болоте.</w:t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5. Закрепление знаний учащихся.</w:t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Учитель. Как вы ответите на проблемные вопросы, поставленные в начале урока? </w:t>
      </w:r>
      <w:r w:rsidR="00576501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Учитель. Сравните дыхание и фотосинтез. </w:t>
      </w:r>
      <w:r w:rsidR="00576501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Ответьте на вопросы, заполните таблицу. </w:t>
      </w:r>
      <w:r w:rsidR="00576501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9D4CCF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963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67"/>
        <w:gridCol w:w="3021"/>
        <w:gridCol w:w="2842"/>
      </w:tblGrid>
      <w:tr w:rsidR="009D4CCF" w:rsidRPr="009D4CCF" w:rsidTr="009D4CCF">
        <w:trPr>
          <w:jc w:val="center"/>
        </w:trPr>
        <w:tc>
          <w:tcPr>
            <w:tcW w:w="3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Черты процесса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Фотосинтез</w:t>
            </w:r>
          </w:p>
        </w:tc>
        <w:tc>
          <w:tcPr>
            <w:tcW w:w="2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4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Дыхание</w:t>
            </w:r>
          </w:p>
        </w:tc>
      </w:tr>
      <w:tr w:rsidR="009D4CCF" w:rsidRPr="009D4CCF" w:rsidTr="009D4CCF">
        <w:trPr>
          <w:jc w:val="center"/>
        </w:trPr>
        <w:tc>
          <w:tcPr>
            <w:tcW w:w="3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В каких клетках происходит?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клетках, содержащих хлоропласты</w:t>
            </w:r>
          </w:p>
        </w:tc>
        <w:tc>
          <w:tcPr>
            <w:tcW w:w="2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Во всех клетках растения</w:t>
            </w:r>
          </w:p>
        </w:tc>
      </w:tr>
      <w:tr w:rsidR="009D4CCF" w:rsidRPr="009D4CCF" w:rsidTr="009D4CCF">
        <w:trPr>
          <w:jc w:val="center"/>
        </w:trPr>
        <w:tc>
          <w:tcPr>
            <w:tcW w:w="3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Какой газ поглощается?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Углекислый газ</w:t>
            </w:r>
          </w:p>
        </w:tc>
        <w:tc>
          <w:tcPr>
            <w:tcW w:w="2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Кислород</w:t>
            </w:r>
          </w:p>
        </w:tc>
      </w:tr>
      <w:tr w:rsidR="009D4CCF" w:rsidRPr="009D4CCF" w:rsidTr="009D4CCF">
        <w:trPr>
          <w:jc w:val="center"/>
        </w:trPr>
        <w:tc>
          <w:tcPr>
            <w:tcW w:w="3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Какой газ выделяется?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Кислород</w:t>
            </w:r>
          </w:p>
        </w:tc>
        <w:tc>
          <w:tcPr>
            <w:tcW w:w="2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Углекислый газ</w:t>
            </w:r>
          </w:p>
        </w:tc>
      </w:tr>
      <w:tr w:rsidR="009D4CCF" w:rsidRPr="009D4CCF" w:rsidTr="009D4CCF">
        <w:trPr>
          <w:jc w:val="center"/>
        </w:trPr>
        <w:tc>
          <w:tcPr>
            <w:tcW w:w="3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 какое время суток происходит?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Днём</w:t>
            </w:r>
          </w:p>
        </w:tc>
        <w:tc>
          <w:tcPr>
            <w:tcW w:w="2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Круглосуточно (и днём и ночью)</w:t>
            </w:r>
          </w:p>
        </w:tc>
      </w:tr>
      <w:tr w:rsidR="009D4CCF" w:rsidRPr="009D4CCF" w:rsidTr="009D4CCF">
        <w:trPr>
          <w:jc w:val="center"/>
        </w:trPr>
        <w:tc>
          <w:tcPr>
            <w:tcW w:w="3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Что происходит с органическими веществами?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Образуются</w:t>
            </w:r>
          </w:p>
        </w:tc>
        <w:tc>
          <w:tcPr>
            <w:tcW w:w="2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Окисляются (распадаются)</w:t>
            </w:r>
          </w:p>
        </w:tc>
      </w:tr>
      <w:tr w:rsidR="009D4CCF" w:rsidRPr="009D4CCF" w:rsidTr="009D4CCF">
        <w:trPr>
          <w:jc w:val="center"/>
        </w:trPr>
        <w:tc>
          <w:tcPr>
            <w:tcW w:w="3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Энергия?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Накапливается</w:t>
            </w:r>
          </w:p>
        </w:tc>
        <w:tc>
          <w:tcPr>
            <w:tcW w:w="2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Выделяется</w:t>
            </w:r>
          </w:p>
        </w:tc>
      </w:tr>
    </w:tbl>
    <w:p w:rsidR="009D4CCF" w:rsidRPr="009D4CCF" w:rsidRDefault="00257948" w:rsidP="009D4CC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333" stroked="f"/>
        </w:pict>
      </w:r>
    </w:p>
    <w:p w:rsidR="009D4CCF" w:rsidRPr="009D4CCF" w:rsidRDefault="009D4CCF" w:rsidP="009D4CC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3) Вставьте пропущенные слова.</w:t>
      </w:r>
      <w:r w:rsidR="00576501"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1. Растения при дыхании поглощают……….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2. Растения при дыхании выделяют……….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3. Органические вещества при дыхании…………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4. Растения дышат </w:t>
      </w:r>
      <w:proofErr w:type="gramStart"/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…… время суток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5. Дышат …… органы растения.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6. При фотосинтезе кислорода……… больше, чем …… при дыхании.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D4CCF" w:rsidRPr="00865F0D" w:rsidRDefault="009D4CCF" w:rsidP="00865F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Рефлексия и итоги урока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Учитель. Проанализируйте знания, полученные на уроке, сделайте выводы: что нового узнали о дыхании растений? </w:t>
      </w:r>
      <w:r w:rsidR="00B61121"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  <w:r w:rsidRPr="00865F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Мы узнали:</w:t>
      </w:r>
    </w:p>
    <w:p w:rsidR="009D4CCF" w:rsidRPr="009D4CCF" w:rsidRDefault="009D4CCF" w:rsidP="009D4C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 процессы дыхания и фотосинтеза - противоположны друг другу.</w:t>
      </w:r>
    </w:p>
    <w:p w:rsidR="009D4CCF" w:rsidRPr="009D4CCF" w:rsidRDefault="009D4CCF" w:rsidP="009D4C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 дыхании растения поглощают кислород, а выделяют углекислый газ.</w:t>
      </w:r>
    </w:p>
    <w:p w:rsidR="009D4CCF" w:rsidRPr="009D4CCF" w:rsidRDefault="009D4CCF" w:rsidP="009D4C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процесс дыхания происходит на свету и в темноте, а для процесса фотосинтеза необходим свет.</w:t>
      </w:r>
    </w:p>
    <w:p w:rsidR="009D4CCF" w:rsidRPr="009D4CCF" w:rsidRDefault="009D4CCF" w:rsidP="009D4C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растение дышит через чечевички и устьица.</w:t>
      </w:r>
    </w:p>
    <w:p w:rsidR="009D4CCF" w:rsidRPr="009D4CCF" w:rsidRDefault="009D4CCF" w:rsidP="009D4C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Кислород необходим растениям для окисления органических веществ (БЖУ) с освобождением энергии для жизни.</w:t>
      </w:r>
    </w:p>
    <w:p w:rsidR="009D4CCF" w:rsidRPr="009D4CCF" w:rsidRDefault="009D4CCF" w:rsidP="009D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Учитель. Закончите заполнение таблицы. 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10"/>
        <w:gridCol w:w="2502"/>
        <w:gridCol w:w="3358"/>
      </w:tblGrid>
      <w:tr w:rsidR="009D4CCF" w:rsidRPr="009D4CCF" w:rsidTr="009D4CCF">
        <w:trPr>
          <w:trHeight w:val="165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D4CC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Знаю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D4CC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Хочу знать</w:t>
            </w:r>
          </w:p>
        </w:tc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D4CC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Узнал</w:t>
            </w:r>
          </w:p>
        </w:tc>
      </w:tr>
      <w:tr w:rsidR="009D4CCF" w:rsidRPr="009D4CCF" w:rsidTr="009D4CCF">
        <w:trPr>
          <w:trHeight w:val="195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Дыхание – это свойство всех</w:t>
            </w: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живых организмов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 Как дышат растения</w:t>
            </w:r>
          </w:p>
        </w:tc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 Растение дышит через чечевички и устьица и корневые волоски.</w:t>
            </w:r>
          </w:p>
        </w:tc>
      </w:tr>
      <w:tr w:rsidR="009D4CCF" w:rsidRPr="009D4CCF" w:rsidTr="009D4CCF">
        <w:trPr>
          <w:trHeight w:val="180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При дыхании поглощается</w:t>
            </w: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кислород и выделяется углекислый газ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Зачем нужен кислород</w:t>
            </w:r>
          </w:p>
        </w:tc>
        <w:tc>
          <w:tcPr>
            <w:tcW w:w="3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4CCF" w:rsidRPr="009D4CCF" w:rsidRDefault="009D4CCF" w:rsidP="009D4CCF">
            <w:pPr>
              <w:spacing w:after="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 xml:space="preserve">Для окисления </w:t>
            </w:r>
            <w:proofErr w:type="spellStart"/>
            <w:proofErr w:type="gramStart"/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</w:t>
            </w:r>
            <w:proofErr w:type="spellEnd"/>
            <w:proofErr w:type="gramEnd"/>
            <w:r w:rsidRPr="009D4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в-в (БЖУ) с освобождением энергии для жизни</w:t>
            </w:r>
          </w:p>
        </w:tc>
      </w:tr>
    </w:tbl>
    <w:p w:rsidR="009D4CCF" w:rsidRPr="009D4CCF" w:rsidRDefault="009D4CCF" w:rsidP="009D4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Подведение итогов урока, выставление отметок.</w:t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D4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A16F8" w:rsidRPr="006A16F8" w:rsidRDefault="00EA30DA" w:rsidP="00550E48">
      <w:pPr>
        <w:pStyle w:val="a3"/>
        <w:rPr>
          <w:shd w:val="clear" w:color="auto" w:fill="FFFFFF"/>
          <w:lang w:eastAsia="ru-RU"/>
        </w:rPr>
      </w:pPr>
      <w:r w:rsidRPr="00EA30DA">
        <w:rPr>
          <w:b/>
          <w:shd w:val="clear" w:color="auto" w:fill="FFFFFF"/>
          <w:lang w:eastAsia="ru-RU"/>
        </w:rPr>
        <w:t>Д/</w:t>
      </w:r>
      <w:proofErr w:type="gramStart"/>
      <w:r w:rsidRPr="00EA30DA">
        <w:rPr>
          <w:b/>
          <w:shd w:val="clear" w:color="auto" w:fill="FFFFFF"/>
          <w:lang w:eastAsia="ru-RU"/>
        </w:rPr>
        <w:t>З</w:t>
      </w:r>
      <w:proofErr w:type="gramEnd"/>
      <w:r w:rsidRPr="00EA30DA">
        <w:rPr>
          <w:b/>
          <w:shd w:val="clear" w:color="auto" w:fill="FFFFFF"/>
          <w:lang w:eastAsia="ru-RU"/>
        </w:rPr>
        <w:t>!</w:t>
      </w:r>
      <w:r w:rsidR="00257948">
        <w:rPr>
          <w:b/>
          <w:shd w:val="clear" w:color="auto" w:fill="FFFFFF"/>
          <w:lang w:eastAsia="ru-RU"/>
        </w:rPr>
        <w:t xml:space="preserve"> </w:t>
      </w:r>
      <w:r w:rsidR="006A16F8" w:rsidRPr="006A16F8">
        <w:rPr>
          <w:shd w:val="clear" w:color="auto" w:fill="FFFFFF"/>
          <w:lang w:eastAsia="ru-RU"/>
        </w:rPr>
        <w:t xml:space="preserve">Вывод: Рыхление почвы помогает </w:t>
      </w:r>
      <w:proofErr w:type="spellStart"/>
      <w:r w:rsidR="006A16F8" w:rsidRPr="006A16F8">
        <w:rPr>
          <w:shd w:val="clear" w:color="auto" w:fill="FFFFFF"/>
          <w:lang w:eastAsia="ru-RU"/>
        </w:rPr>
        <w:t>сохранить______________на</w:t>
      </w:r>
      <w:proofErr w:type="spellEnd"/>
      <w:r w:rsidR="006A16F8" w:rsidRPr="006A16F8">
        <w:rPr>
          <w:shd w:val="clear" w:color="auto" w:fill="FFFFFF"/>
          <w:lang w:eastAsia="ru-RU"/>
        </w:rPr>
        <w:t xml:space="preserve"> сухих участках.</w:t>
      </w:r>
    </w:p>
    <w:p w:rsidR="006A16F8" w:rsidRDefault="006A16F8" w:rsidP="00550E48">
      <w:pPr>
        <w:pStyle w:val="a3"/>
        <w:rPr>
          <w:shd w:val="clear" w:color="auto" w:fill="FFFFFF"/>
          <w:lang w:eastAsia="ru-RU"/>
        </w:rPr>
      </w:pPr>
      <w:r w:rsidRPr="006A16F8">
        <w:rPr>
          <w:shd w:val="clear" w:color="auto" w:fill="FFFFFF"/>
          <w:lang w:eastAsia="ru-RU"/>
        </w:rPr>
        <w:t xml:space="preserve">При </w:t>
      </w:r>
      <w:proofErr w:type="spellStart"/>
      <w:r w:rsidRPr="006A16F8">
        <w:rPr>
          <w:shd w:val="clear" w:color="auto" w:fill="FFFFFF"/>
          <w:lang w:eastAsia="ru-RU"/>
        </w:rPr>
        <w:t>подсыхании</w:t>
      </w:r>
      <w:proofErr w:type="spellEnd"/>
      <w:r w:rsidRPr="006A16F8">
        <w:rPr>
          <w:shd w:val="clear" w:color="auto" w:fill="FFFFFF"/>
          <w:lang w:eastAsia="ru-RU"/>
        </w:rPr>
        <w:t xml:space="preserve"> почвы на ее поверхности образуется ________________, </w:t>
      </w:r>
      <w:proofErr w:type="gramStart"/>
      <w:r w:rsidRPr="006A16F8">
        <w:rPr>
          <w:shd w:val="clear" w:color="auto" w:fill="FFFFFF"/>
          <w:lang w:eastAsia="ru-RU"/>
        </w:rPr>
        <w:t>способствующая</w:t>
      </w:r>
      <w:proofErr w:type="gramEnd"/>
      <w:r w:rsidRPr="006A16F8">
        <w:rPr>
          <w:shd w:val="clear" w:color="auto" w:fill="FFFFFF"/>
          <w:lang w:eastAsia="ru-RU"/>
        </w:rPr>
        <w:t xml:space="preserve"> быстрому __________________ воды. Во время рыхления_______________ разрушается. Вода перестает ________________ из более глубоких слоев почвы. Поэтому влага ______________ и в поверхностном слое. Недаром рыхление иногда называют «сухой поливкой». Говорят так: «Лучше один раз хорошо _________, чем два раза плохо полить».</w:t>
      </w:r>
    </w:p>
    <w:p w:rsidR="006A16F8" w:rsidRDefault="006A16F8" w:rsidP="009D4CCF"/>
    <w:sectPr w:rsidR="006A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2A6"/>
    <w:multiLevelType w:val="multilevel"/>
    <w:tmpl w:val="962C93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71713"/>
    <w:multiLevelType w:val="multilevel"/>
    <w:tmpl w:val="BF40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81D9E"/>
    <w:multiLevelType w:val="multilevel"/>
    <w:tmpl w:val="E2DC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10C73"/>
    <w:multiLevelType w:val="multilevel"/>
    <w:tmpl w:val="910E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33EAE"/>
    <w:multiLevelType w:val="multilevel"/>
    <w:tmpl w:val="9D764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05A6E"/>
    <w:multiLevelType w:val="multilevel"/>
    <w:tmpl w:val="01A6AF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427D7"/>
    <w:multiLevelType w:val="multilevel"/>
    <w:tmpl w:val="418A9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567B7"/>
    <w:multiLevelType w:val="multilevel"/>
    <w:tmpl w:val="5AEA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1A4E57"/>
    <w:multiLevelType w:val="multilevel"/>
    <w:tmpl w:val="647A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E77CD"/>
    <w:multiLevelType w:val="multilevel"/>
    <w:tmpl w:val="93FC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CF"/>
    <w:rsid w:val="000F6AA9"/>
    <w:rsid w:val="00257948"/>
    <w:rsid w:val="00470F4E"/>
    <w:rsid w:val="00550E48"/>
    <w:rsid w:val="00576501"/>
    <w:rsid w:val="00581861"/>
    <w:rsid w:val="006A16F8"/>
    <w:rsid w:val="00791628"/>
    <w:rsid w:val="00821E42"/>
    <w:rsid w:val="00830CB8"/>
    <w:rsid w:val="00864954"/>
    <w:rsid w:val="00865F0D"/>
    <w:rsid w:val="00894634"/>
    <w:rsid w:val="009D4CCF"/>
    <w:rsid w:val="00A01A41"/>
    <w:rsid w:val="00B00475"/>
    <w:rsid w:val="00B61121"/>
    <w:rsid w:val="00BC5C59"/>
    <w:rsid w:val="00BD2B7C"/>
    <w:rsid w:val="00C56D73"/>
    <w:rsid w:val="00C87ECB"/>
    <w:rsid w:val="00CE265D"/>
    <w:rsid w:val="00EA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E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E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2025-02-25T16:46:00Z</cp:lastPrinted>
  <dcterms:created xsi:type="dcterms:W3CDTF">2025-02-25T15:20:00Z</dcterms:created>
  <dcterms:modified xsi:type="dcterms:W3CDTF">2025-02-26T16:22:00Z</dcterms:modified>
</cp:coreProperties>
</file>