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41E" w:rsidRPr="0085207E" w:rsidRDefault="00044001" w:rsidP="0085207E">
      <w:pPr>
        <w:jc w:val="center"/>
        <w:rPr>
          <w:rFonts w:ascii="Times New Roman" w:hAnsi="Times New Roman" w:cs="Times New Roman"/>
          <w:b/>
          <w:sz w:val="24"/>
          <w:szCs w:val="24"/>
        </w:rPr>
      </w:pPr>
      <w:r>
        <w:rPr>
          <w:rFonts w:ascii="Times New Roman" w:hAnsi="Times New Roman" w:cs="Times New Roman"/>
          <w:b/>
          <w:sz w:val="24"/>
          <w:szCs w:val="24"/>
        </w:rPr>
        <w:t xml:space="preserve">МБУ ДО ДШИ    п. Айхал. </w:t>
      </w:r>
    </w:p>
    <w:p w:rsidR="008D541E" w:rsidRDefault="008D541E" w:rsidP="001D3078">
      <w:pPr>
        <w:jc w:val="center"/>
        <w:rPr>
          <w:noProof/>
          <w:lang w:eastAsia="ru-RU"/>
        </w:rPr>
      </w:pPr>
    </w:p>
    <w:p w:rsidR="0085207E" w:rsidRDefault="0085207E" w:rsidP="0085207E">
      <w:pPr>
        <w:jc w:val="center"/>
        <w:rPr>
          <w:noProof/>
          <w:lang w:eastAsia="ru-RU"/>
        </w:rPr>
      </w:pPr>
    </w:p>
    <w:p w:rsidR="00DB0561" w:rsidRDefault="00DB0561" w:rsidP="0085207E">
      <w:pPr>
        <w:jc w:val="center"/>
        <w:rPr>
          <w:noProof/>
          <w:lang w:eastAsia="ru-RU"/>
        </w:rPr>
      </w:pPr>
    </w:p>
    <w:p w:rsidR="00DB0561" w:rsidRDefault="00DB0561" w:rsidP="0085207E">
      <w:pPr>
        <w:jc w:val="center"/>
        <w:rPr>
          <w:noProof/>
          <w:lang w:eastAsia="ru-RU"/>
        </w:rPr>
      </w:pPr>
    </w:p>
    <w:p w:rsidR="00DB0561" w:rsidRDefault="00576140" w:rsidP="00576140">
      <w:pPr>
        <w:jc w:val="center"/>
        <w:rPr>
          <w:noProof/>
          <w:lang w:eastAsia="ru-RU"/>
        </w:rPr>
      </w:pPr>
      <w:r w:rsidRPr="00576140">
        <w:rPr>
          <w:noProof/>
          <w:lang w:eastAsia="ru-RU"/>
        </w:rPr>
        <w:drawing>
          <wp:inline distT="0" distB="0" distL="0" distR="0">
            <wp:extent cx="3076575" cy="2280510"/>
            <wp:effectExtent l="171450" t="133350" r="371475" b="310290"/>
            <wp:docPr id="33" name="Рисунок 5" descr="G:\4. мои методические доклады\2025\Возможности акварели\Лессировка\листья лесс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 мои методические доклады\2025\Возможности акварели\Лессировка\листья лессировка.jpg"/>
                    <pic:cNvPicPr>
                      <a:picLocks noChangeAspect="1" noChangeArrowheads="1"/>
                    </pic:cNvPicPr>
                  </pic:nvPicPr>
                  <pic:blipFill>
                    <a:blip r:embed="rId7" cstate="print"/>
                    <a:srcRect/>
                    <a:stretch>
                      <a:fillRect/>
                    </a:stretch>
                  </pic:blipFill>
                  <pic:spPr bwMode="auto">
                    <a:xfrm>
                      <a:off x="0" y="0"/>
                      <a:ext cx="3086963" cy="2288210"/>
                    </a:xfrm>
                    <a:prstGeom prst="rect">
                      <a:avLst/>
                    </a:prstGeom>
                    <a:ln>
                      <a:noFill/>
                    </a:ln>
                    <a:effectLst>
                      <a:outerShdw blurRad="292100" dist="139700" dir="2700000" algn="tl" rotWithShape="0">
                        <a:srgbClr val="333333">
                          <a:alpha val="65000"/>
                        </a:srgbClr>
                      </a:outerShdw>
                    </a:effectLst>
                  </pic:spPr>
                </pic:pic>
              </a:graphicData>
            </a:graphic>
          </wp:inline>
        </w:drawing>
      </w:r>
    </w:p>
    <w:p w:rsidR="00DF78F8" w:rsidRDefault="00DB0561" w:rsidP="00DF78F8">
      <w:pPr>
        <w:jc w:val="center"/>
        <w:rPr>
          <w:rFonts w:ascii="Times New Roman" w:hAnsi="Times New Roman" w:cs="Times New Roman"/>
          <w:b/>
          <w:noProof/>
          <w:sz w:val="44"/>
          <w:szCs w:val="44"/>
          <w:lang w:eastAsia="ru-RU"/>
        </w:rPr>
      </w:pPr>
      <w:r w:rsidRPr="00DF78F8">
        <w:rPr>
          <w:rFonts w:ascii="Times New Roman" w:hAnsi="Times New Roman" w:cs="Times New Roman"/>
          <w:b/>
          <w:noProof/>
          <w:sz w:val="44"/>
          <w:szCs w:val="44"/>
          <w:lang w:eastAsia="ru-RU"/>
        </w:rPr>
        <w:t>«Возможности акварел</w:t>
      </w:r>
      <w:r w:rsidR="00DF78F8" w:rsidRPr="00DF78F8">
        <w:rPr>
          <w:rFonts w:ascii="Times New Roman" w:hAnsi="Times New Roman" w:cs="Times New Roman"/>
          <w:b/>
          <w:noProof/>
          <w:sz w:val="44"/>
          <w:szCs w:val="44"/>
          <w:lang w:eastAsia="ru-RU"/>
        </w:rPr>
        <w:t xml:space="preserve">и в технике </w:t>
      </w:r>
    </w:p>
    <w:p w:rsidR="008D541E" w:rsidRPr="00DF78F8" w:rsidRDefault="00DF78F8" w:rsidP="00DF78F8">
      <w:pPr>
        <w:jc w:val="center"/>
        <w:rPr>
          <w:rFonts w:ascii="Times New Roman" w:hAnsi="Times New Roman" w:cs="Times New Roman"/>
          <w:b/>
          <w:noProof/>
          <w:sz w:val="44"/>
          <w:szCs w:val="44"/>
          <w:lang w:eastAsia="ru-RU"/>
        </w:rPr>
      </w:pPr>
      <w:r w:rsidRPr="00DF78F8">
        <w:rPr>
          <w:rFonts w:ascii="Times New Roman" w:hAnsi="Times New Roman" w:cs="Times New Roman"/>
          <w:b/>
          <w:noProof/>
          <w:sz w:val="44"/>
          <w:szCs w:val="44"/>
          <w:lang w:eastAsia="ru-RU"/>
        </w:rPr>
        <w:t>лессировки (многослойная акварель)</w:t>
      </w:r>
      <w:r w:rsidRPr="00DF78F8">
        <w:rPr>
          <w:rFonts w:ascii="Times New Roman" w:hAnsi="Times New Roman" w:cs="Times New Roman"/>
          <w:b/>
          <w:color w:val="000000"/>
          <w:sz w:val="44"/>
          <w:szCs w:val="44"/>
        </w:rPr>
        <w:t xml:space="preserve"> </w:t>
      </w:r>
      <w:r w:rsidR="00DB0561" w:rsidRPr="00DF78F8">
        <w:rPr>
          <w:rFonts w:ascii="Times New Roman" w:hAnsi="Times New Roman" w:cs="Times New Roman"/>
          <w:b/>
          <w:noProof/>
          <w:sz w:val="44"/>
          <w:szCs w:val="44"/>
          <w:lang w:eastAsia="ru-RU"/>
        </w:rPr>
        <w:t>»</w:t>
      </w:r>
    </w:p>
    <w:p w:rsidR="0085564B" w:rsidRDefault="00232AC2">
      <w:pPr>
        <w:jc w:val="center"/>
        <w:rPr>
          <w:rFonts w:ascii="Times New Roman" w:hAnsi="Times New Roman" w:cs="Times New Roman"/>
          <w:b/>
          <w:sz w:val="32"/>
          <w:szCs w:val="32"/>
        </w:rPr>
      </w:pPr>
      <w:r w:rsidRPr="0085207E">
        <w:rPr>
          <w:rFonts w:ascii="Times New Roman" w:hAnsi="Times New Roman" w:cs="Times New Roman"/>
          <w:b/>
          <w:sz w:val="32"/>
          <w:szCs w:val="32"/>
        </w:rPr>
        <w:t>М</w:t>
      </w:r>
      <w:r w:rsidR="00DF78F8">
        <w:rPr>
          <w:rFonts w:ascii="Times New Roman" w:hAnsi="Times New Roman" w:cs="Times New Roman"/>
          <w:b/>
          <w:sz w:val="32"/>
          <w:szCs w:val="32"/>
        </w:rPr>
        <w:t>етодический  доклад с планом – конспектом  занятия</w:t>
      </w:r>
      <w:r w:rsidRPr="0085207E">
        <w:rPr>
          <w:rFonts w:ascii="Times New Roman" w:hAnsi="Times New Roman" w:cs="Times New Roman"/>
          <w:b/>
          <w:sz w:val="32"/>
          <w:szCs w:val="32"/>
        </w:rPr>
        <w:t xml:space="preserve"> </w:t>
      </w:r>
      <w:r w:rsidR="00DB0561">
        <w:rPr>
          <w:rFonts w:ascii="Times New Roman" w:hAnsi="Times New Roman" w:cs="Times New Roman"/>
          <w:b/>
          <w:sz w:val="32"/>
          <w:szCs w:val="32"/>
        </w:rPr>
        <w:t>по предмету «Живопись»</w:t>
      </w:r>
      <w:r w:rsidR="00DF78F8">
        <w:rPr>
          <w:rFonts w:ascii="Times New Roman" w:hAnsi="Times New Roman" w:cs="Times New Roman"/>
          <w:b/>
          <w:sz w:val="32"/>
          <w:szCs w:val="32"/>
        </w:rPr>
        <w:t xml:space="preserve"> в Детской школе искусств.</w:t>
      </w:r>
    </w:p>
    <w:p w:rsidR="00C40869" w:rsidRDefault="00C40869" w:rsidP="00C40869">
      <w:pPr>
        <w:jc w:val="right"/>
        <w:rPr>
          <w:rFonts w:ascii="Times New Roman" w:hAnsi="Times New Roman" w:cs="Times New Roman"/>
          <w:b/>
          <w:bCs/>
          <w:sz w:val="36"/>
          <w:szCs w:val="36"/>
        </w:rPr>
      </w:pPr>
      <w:r w:rsidRPr="00A5278E">
        <w:rPr>
          <w:rFonts w:ascii="Times New Roman" w:hAnsi="Times New Roman" w:cs="Times New Roman"/>
          <w:b/>
          <w:bCs/>
          <w:sz w:val="36"/>
          <w:szCs w:val="36"/>
        </w:rPr>
        <w:t xml:space="preserve">Преподавателя  </w:t>
      </w:r>
    </w:p>
    <w:p w:rsidR="00C40869" w:rsidRPr="00A5278E" w:rsidRDefault="00C40869" w:rsidP="00C40869">
      <w:pPr>
        <w:jc w:val="right"/>
        <w:rPr>
          <w:rFonts w:ascii="Times New Roman" w:hAnsi="Times New Roman" w:cs="Times New Roman"/>
          <w:b/>
          <w:bCs/>
          <w:sz w:val="36"/>
          <w:szCs w:val="36"/>
        </w:rPr>
      </w:pPr>
      <w:r w:rsidRPr="00A5278E">
        <w:rPr>
          <w:rFonts w:ascii="Times New Roman" w:hAnsi="Times New Roman" w:cs="Times New Roman"/>
          <w:b/>
          <w:bCs/>
          <w:sz w:val="36"/>
          <w:szCs w:val="36"/>
        </w:rPr>
        <w:t xml:space="preserve"> изобразительного отделения</w:t>
      </w:r>
    </w:p>
    <w:p w:rsidR="00C40869" w:rsidRPr="00A5278E" w:rsidRDefault="00C40869" w:rsidP="00C40869">
      <w:pPr>
        <w:jc w:val="right"/>
        <w:rPr>
          <w:rFonts w:ascii="Times New Roman" w:hAnsi="Times New Roman" w:cs="Times New Roman"/>
          <w:b/>
          <w:bCs/>
          <w:sz w:val="36"/>
          <w:szCs w:val="36"/>
        </w:rPr>
      </w:pPr>
      <w:r w:rsidRPr="00A5278E">
        <w:rPr>
          <w:rFonts w:ascii="Times New Roman" w:hAnsi="Times New Roman" w:cs="Times New Roman"/>
          <w:b/>
          <w:bCs/>
          <w:sz w:val="36"/>
          <w:szCs w:val="36"/>
        </w:rPr>
        <w:t xml:space="preserve">Чекиной  Анастасии Егоровны  </w:t>
      </w:r>
    </w:p>
    <w:p w:rsidR="00DB0561" w:rsidRDefault="00DB0561" w:rsidP="00DB0561">
      <w:pPr>
        <w:jc w:val="center"/>
        <w:rPr>
          <w:rFonts w:ascii="Times New Roman" w:hAnsi="Times New Roman" w:cs="Times New Roman"/>
          <w:b/>
          <w:sz w:val="32"/>
          <w:szCs w:val="32"/>
        </w:rPr>
      </w:pPr>
    </w:p>
    <w:p w:rsidR="00DB0561" w:rsidRDefault="00DB0561" w:rsidP="00DB0561">
      <w:pPr>
        <w:jc w:val="center"/>
        <w:rPr>
          <w:rFonts w:ascii="Times New Roman" w:hAnsi="Times New Roman" w:cs="Times New Roman"/>
          <w:b/>
          <w:sz w:val="32"/>
          <w:szCs w:val="32"/>
        </w:rPr>
      </w:pPr>
    </w:p>
    <w:p w:rsidR="00DB0561" w:rsidRDefault="00DB0561" w:rsidP="00DB0561">
      <w:pPr>
        <w:jc w:val="center"/>
        <w:rPr>
          <w:rFonts w:ascii="Times New Roman" w:hAnsi="Times New Roman" w:cs="Times New Roman"/>
          <w:b/>
          <w:sz w:val="32"/>
          <w:szCs w:val="32"/>
        </w:rPr>
      </w:pPr>
    </w:p>
    <w:p w:rsidR="003747AE" w:rsidRPr="00C40869" w:rsidRDefault="008E617B" w:rsidP="00C40869">
      <w:pPr>
        <w:jc w:val="center"/>
        <w:rPr>
          <w:rFonts w:ascii="Times New Roman" w:hAnsi="Times New Roman" w:cs="Times New Roman"/>
          <w:b/>
          <w:sz w:val="32"/>
          <w:szCs w:val="32"/>
        </w:rPr>
      </w:pPr>
      <w:r w:rsidRPr="0085207E">
        <w:rPr>
          <w:rFonts w:ascii="Times New Roman" w:hAnsi="Times New Roman" w:cs="Times New Roman"/>
          <w:b/>
          <w:sz w:val="32"/>
          <w:szCs w:val="32"/>
        </w:rPr>
        <w:t xml:space="preserve">  </w:t>
      </w:r>
    </w:p>
    <w:p w:rsidR="00DF78F8" w:rsidRPr="003747AE" w:rsidRDefault="00DB0561" w:rsidP="00C40869">
      <w:pPr>
        <w:jc w:val="center"/>
        <w:rPr>
          <w:rFonts w:ascii="Times New Roman" w:hAnsi="Times New Roman" w:cs="Times New Roman"/>
          <w:b/>
          <w:sz w:val="24"/>
          <w:szCs w:val="24"/>
        </w:rPr>
      </w:pPr>
      <w:r>
        <w:rPr>
          <w:rFonts w:ascii="Times New Roman" w:hAnsi="Times New Roman" w:cs="Times New Roman"/>
          <w:b/>
          <w:sz w:val="24"/>
          <w:szCs w:val="24"/>
        </w:rPr>
        <w:t xml:space="preserve">Май </w:t>
      </w:r>
      <w:r w:rsidR="00097B91">
        <w:rPr>
          <w:rFonts w:ascii="Times New Roman" w:hAnsi="Times New Roman" w:cs="Times New Roman"/>
          <w:b/>
          <w:sz w:val="24"/>
          <w:szCs w:val="24"/>
        </w:rPr>
        <w:t xml:space="preserve">  2025</w:t>
      </w:r>
      <w:r w:rsidR="00044001">
        <w:rPr>
          <w:rFonts w:ascii="Times New Roman" w:hAnsi="Times New Roman" w:cs="Times New Roman"/>
          <w:b/>
          <w:sz w:val="24"/>
          <w:szCs w:val="24"/>
        </w:rPr>
        <w:t xml:space="preserve"> г.</w:t>
      </w:r>
    </w:p>
    <w:p w:rsidR="004A4D9D" w:rsidRPr="00F929E3" w:rsidRDefault="00235F3F" w:rsidP="00F929E3">
      <w:pPr>
        <w:spacing w:after="0"/>
        <w:jc w:val="center"/>
        <w:rPr>
          <w:rFonts w:ascii="Times New Roman" w:hAnsi="Times New Roman" w:cs="Times New Roman"/>
          <w:b/>
          <w:sz w:val="24"/>
          <w:szCs w:val="24"/>
        </w:rPr>
      </w:pPr>
      <w:r w:rsidRPr="00F929E3">
        <w:rPr>
          <w:rFonts w:ascii="Times New Roman" w:hAnsi="Times New Roman" w:cs="Times New Roman"/>
          <w:b/>
          <w:bCs/>
          <w:sz w:val="24"/>
          <w:szCs w:val="24"/>
        </w:rPr>
        <w:lastRenderedPageBreak/>
        <w:t xml:space="preserve">1. </w:t>
      </w:r>
      <w:r w:rsidR="00097B91" w:rsidRPr="00F929E3">
        <w:rPr>
          <w:rFonts w:ascii="Times New Roman" w:hAnsi="Times New Roman" w:cs="Times New Roman"/>
          <w:b/>
          <w:bCs/>
          <w:sz w:val="24"/>
          <w:szCs w:val="24"/>
        </w:rPr>
        <w:t>Введение</w:t>
      </w:r>
      <w:r w:rsidR="00097B91" w:rsidRPr="00F929E3">
        <w:rPr>
          <w:rFonts w:ascii="Times New Roman" w:hAnsi="Times New Roman" w:cs="Times New Roman"/>
          <w:b/>
          <w:sz w:val="24"/>
          <w:szCs w:val="24"/>
        </w:rPr>
        <w:t> </w:t>
      </w:r>
    </w:p>
    <w:p w:rsidR="00DF78F8" w:rsidRDefault="008E617B" w:rsidP="00F929E3">
      <w:pPr>
        <w:spacing w:after="0" w:line="240" w:lineRule="auto"/>
        <w:jc w:val="both"/>
        <w:rPr>
          <w:rFonts w:ascii="Times New Roman" w:hAnsi="Times New Roman" w:cs="Times New Roman"/>
          <w:color w:val="000000"/>
          <w:sz w:val="24"/>
          <w:szCs w:val="24"/>
        </w:rPr>
      </w:pPr>
      <w:r>
        <w:rPr>
          <w:color w:val="000000"/>
        </w:rPr>
        <w:t xml:space="preserve"> </w:t>
      </w:r>
      <w:r w:rsidR="004A4D9D">
        <w:rPr>
          <w:color w:val="000000"/>
        </w:rPr>
        <w:t xml:space="preserve">  </w:t>
      </w:r>
      <w:r>
        <w:rPr>
          <w:color w:val="000000"/>
        </w:rPr>
        <w:t xml:space="preserve"> </w:t>
      </w:r>
      <w:r w:rsidR="00DF78F8">
        <w:rPr>
          <w:color w:val="000000"/>
        </w:rPr>
        <w:t xml:space="preserve">     </w:t>
      </w:r>
      <w:r w:rsidR="008D541E">
        <w:rPr>
          <w:color w:val="000000"/>
        </w:rPr>
        <w:t xml:space="preserve"> </w:t>
      </w:r>
      <w:r w:rsidR="00235F3F" w:rsidRPr="00DF78F8">
        <w:rPr>
          <w:rFonts w:ascii="Times New Roman" w:hAnsi="Times New Roman" w:cs="Times New Roman"/>
          <w:color w:val="000000"/>
          <w:sz w:val="24"/>
          <w:szCs w:val="24"/>
        </w:rPr>
        <w:t xml:space="preserve">Акварельные краски были известны еще в древнем Египте, в древнем Китае и странах античного мира. Долгое время акварельное письмо считалось лишь одной из составляющих графического рисунка. </w:t>
      </w:r>
    </w:p>
    <w:p w:rsidR="00235F3F" w:rsidRDefault="00DF78F8" w:rsidP="00F929E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35F3F" w:rsidRPr="00DF78F8">
        <w:rPr>
          <w:rFonts w:ascii="Times New Roman" w:hAnsi="Times New Roman" w:cs="Times New Roman"/>
          <w:color w:val="000000"/>
          <w:sz w:val="24"/>
          <w:szCs w:val="24"/>
        </w:rPr>
        <w:t>Живопись в современном ее представлении возникла сравнительно недавно: в конце 18 – начале 19 веков. Тогда она приобрела независимость и стала одной из самых сложных техник рисования. Важнейшей особенностью акварели является ее прозрачность. Это свойство материала позволяет передавать глубину пространства световоздушной среды, изменчивость и подвижность окружающего мира, разнообразие цветовых и тональных отношений. В тоже время акварель портативный и достаточно доступный по стоимости материал. Ею удобно пользоваться как при работе на природе во время пленэра, так и в условиях учебного класса. Акварель обладает широкими техническими возможностями. Акварельные работы могут быть построены на тончайших цветовых переходах прозрачного красочного слоя или глубоких сочных цветовых пятнах. В ней может б</w:t>
      </w:r>
      <w:r>
        <w:rPr>
          <w:rFonts w:ascii="Times New Roman" w:hAnsi="Times New Roman" w:cs="Times New Roman"/>
          <w:color w:val="000000"/>
          <w:sz w:val="24"/>
          <w:szCs w:val="24"/>
        </w:rPr>
        <w:t xml:space="preserve">ыть использовано ровно закрашенные  участки выбранного рисунка </w:t>
      </w:r>
      <w:r w:rsidR="00235F3F" w:rsidRPr="00DF78F8">
        <w:rPr>
          <w:rFonts w:ascii="Times New Roman" w:hAnsi="Times New Roman" w:cs="Times New Roman"/>
          <w:color w:val="000000"/>
          <w:sz w:val="24"/>
          <w:szCs w:val="24"/>
        </w:rPr>
        <w:t xml:space="preserve"> или с неповторимыми затеками пятно, разной формы красочные мазки и линии. Есть у </w:t>
      </w:r>
      <w:r>
        <w:rPr>
          <w:rFonts w:ascii="Times New Roman" w:hAnsi="Times New Roman" w:cs="Times New Roman"/>
          <w:color w:val="000000"/>
          <w:sz w:val="24"/>
          <w:szCs w:val="24"/>
        </w:rPr>
        <w:t>акварели еще одна особенность - она не любит поправок, а</w:t>
      </w:r>
      <w:r w:rsidR="00235F3F" w:rsidRPr="00DF78F8">
        <w:rPr>
          <w:rFonts w:ascii="Times New Roman" w:hAnsi="Times New Roman" w:cs="Times New Roman"/>
          <w:color w:val="000000"/>
          <w:sz w:val="24"/>
          <w:szCs w:val="24"/>
        </w:rPr>
        <w:t xml:space="preserve"> это требует от исполнителя виртуозного владения не только </w:t>
      </w:r>
      <w:r>
        <w:rPr>
          <w:rFonts w:ascii="Times New Roman" w:hAnsi="Times New Roman" w:cs="Times New Roman"/>
          <w:color w:val="000000"/>
          <w:sz w:val="24"/>
          <w:szCs w:val="24"/>
        </w:rPr>
        <w:t xml:space="preserve"> </w:t>
      </w:r>
      <w:r w:rsidR="00235F3F" w:rsidRPr="00DF78F8">
        <w:rPr>
          <w:rFonts w:ascii="Times New Roman" w:hAnsi="Times New Roman" w:cs="Times New Roman"/>
          <w:color w:val="000000"/>
          <w:sz w:val="24"/>
          <w:szCs w:val="24"/>
        </w:rPr>
        <w:t xml:space="preserve">техническими приемами акварельной живописи, но и умения уверенно рисовать. Именно поэтому акварель следует отнести к одной из самых сложных живописных техник. Разумеется, и процесс освоения приемами письма акварелью, требуют серьезной и целенаправленной работы. Возникает вопрос о целесообразности изучения акварельной живописи на первоначальной стадии обучения изобразительному искусству. Отвечая на него можно привести массу доводов как «за», так и «против» использования этого материала в целях обучения детей изобразительному искусству на художественном отделении </w:t>
      </w:r>
      <w:r w:rsidR="00527FE9">
        <w:rPr>
          <w:rFonts w:ascii="Times New Roman" w:hAnsi="Times New Roman" w:cs="Times New Roman"/>
          <w:color w:val="000000"/>
          <w:sz w:val="24"/>
          <w:szCs w:val="24"/>
        </w:rPr>
        <w:t xml:space="preserve">ДШИ, но </w:t>
      </w:r>
      <w:proofErr w:type="gramStart"/>
      <w:r w:rsidR="00527FE9">
        <w:rPr>
          <w:rFonts w:ascii="Times New Roman" w:hAnsi="Times New Roman" w:cs="Times New Roman"/>
          <w:color w:val="000000"/>
          <w:sz w:val="24"/>
          <w:szCs w:val="24"/>
        </w:rPr>
        <w:t>всё таки</w:t>
      </w:r>
      <w:proofErr w:type="gramEnd"/>
      <w:r w:rsidR="00527FE9">
        <w:rPr>
          <w:rFonts w:ascii="Times New Roman" w:hAnsi="Times New Roman" w:cs="Times New Roman"/>
          <w:color w:val="000000"/>
          <w:sz w:val="24"/>
          <w:szCs w:val="24"/>
        </w:rPr>
        <w:t xml:space="preserve"> попытаться стоит. </w:t>
      </w:r>
    </w:p>
    <w:p w:rsidR="00F929E3" w:rsidRPr="00F929E3" w:rsidRDefault="00F929E3" w:rsidP="00F929E3">
      <w:pPr>
        <w:spacing w:after="0" w:line="240" w:lineRule="auto"/>
        <w:jc w:val="both"/>
        <w:rPr>
          <w:rFonts w:ascii="Times New Roman" w:hAnsi="Times New Roman" w:cs="Times New Roman"/>
          <w:color w:val="000000"/>
          <w:sz w:val="24"/>
          <w:szCs w:val="24"/>
        </w:rPr>
      </w:pPr>
    </w:p>
    <w:p w:rsidR="00235F3F" w:rsidRPr="00F929E3" w:rsidRDefault="00235F3F" w:rsidP="00DF78F8">
      <w:pPr>
        <w:spacing w:after="0" w:line="240" w:lineRule="auto"/>
        <w:jc w:val="center"/>
        <w:rPr>
          <w:rFonts w:ascii="Times New Roman" w:hAnsi="Times New Roman" w:cs="Times New Roman"/>
          <w:b/>
          <w:color w:val="000000"/>
          <w:sz w:val="24"/>
          <w:szCs w:val="24"/>
        </w:rPr>
      </w:pPr>
      <w:r w:rsidRPr="00F929E3">
        <w:rPr>
          <w:rFonts w:ascii="Times New Roman" w:hAnsi="Times New Roman" w:cs="Times New Roman"/>
          <w:b/>
          <w:color w:val="000000"/>
          <w:sz w:val="24"/>
          <w:szCs w:val="24"/>
        </w:rPr>
        <w:t>2. Материалы и средства акварельной живописи</w:t>
      </w:r>
    </w:p>
    <w:p w:rsidR="00527FE9" w:rsidRPr="00F929E3" w:rsidRDefault="00527FE9" w:rsidP="00527FE9">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235F3F" w:rsidRPr="00F929E3">
        <w:rPr>
          <w:rFonts w:ascii="Times New Roman" w:hAnsi="Times New Roman" w:cs="Times New Roman"/>
          <w:color w:val="000000"/>
          <w:sz w:val="24"/>
          <w:szCs w:val="24"/>
        </w:rPr>
        <w:t xml:space="preserve"> Идеальным </w:t>
      </w:r>
      <w:r w:rsidR="00235F3F" w:rsidRPr="00F929E3">
        <w:rPr>
          <w:rFonts w:ascii="Times New Roman" w:hAnsi="Times New Roman" w:cs="Times New Roman"/>
          <w:b/>
          <w:i/>
          <w:color w:val="000000"/>
          <w:sz w:val="24"/>
          <w:szCs w:val="24"/>
        </w:rPr>
        <w:t>помещением</w:t>
      </w:r>
      <w:r w:rsidR="00235F3F" w:rsidRPr="00F929E3">
        <w:rPr>
          <w:rFonts w:ascii="Times New Roman" w:hAnsi="Times New Roman" w:cs="Times New Roman"/>
          <w:color w:val="000000"/>
          <w:sz w:val="24"/>
          <w:szCs w:val="24"/>
        </w:rPr>
        <w:t xml:space="preserve"> для работы с акварельными красками – как и с большинством других материалов – будет светлый просторный класс (мастерская) с хорошим естественным освещением днем и грамотным, равномерным искусственным – вечером. Шторы и жалюзи помогут регулировать поток дневного света, а хорошие светильники, в том числе настольные, обеспечат хорошее освещение вечером. </w:t>
      </w:r>
    </w:p>
    <w:p w:rsidR="001A3E96" w:rsidRPr="00F929E3" w:rsidRDefault="00170C6B" w:rsidP="001A3E96">
      <w:pPr>
        <w:pStyle w:val="a7"/>
        <w:numPr>
          <w:ilvl w:val="0"/>
          <w:numId w:val="9"/>
        </w:numPr>
        <w:spacing w:after="0" w:line="240" w:lineRule="auto"/>
        <w:jc w:val="center"/>
        <w:rPr>
          <w:rFonts w:ascii="Times New Roman" w:hAnsi="Times New Roman" w:cs="Times New Roman"/>
          <w:b/>
          <w:color w:val="000000"/>
          <w:sz w:val="24"/>
          <w:szCs w:val="24"/>
        </w:rPr>
      </w:pPr>
      <w:r w:rsidRPr="00F929E3">
        <w:rPr>
          <w:rFonts w:ascii="Times New Roman" w:hAnsi="Times New Roman" w:cs="Times New Roman"/>
          <w:b/>
          <w:color w:val="000000"/>
          <w:sz w:val="24"/>
          <w:szCs w:val="24"/>
        </w:rPr>
        <w:t>Акварельные краски.</w:t>
      </w:r>
    </w:p>
    <w:p w:rsidR="00527FE9" w:rsidRPr="00F929E3" w:rsidRDefault="001A3E96" w:rsidP="001A3E96">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170C6B" w:rsidRPr="00F929E3">
        <w:rPr>
          <w:rFonts w:ascii="Times New Roman" w:hAnsi="Times New Roman" w:cs="Times New Roman"/>
          <w:color w:val="000000"/>
          <w:sz w:val="24"/>
          <w:szCs w:val="24"/>
        </w:rPr>
        <w:t xml:space="preserve">Акварельные краски изготавливаются из цветных пигментов и связующего вещества. Связующим являются растительные прозрачные клеи – гуммиарабик и декстрин, легко растворимые водой. Краски содержат </w:t>
      </w:r>
      <w:r w:rsidRPr="00F929E3">
        <w:rPr>
          <w:rFonts w:ascii="Times New Roman" w:hAnsi="Times New Roman" w:cs="Times New Roman"/>
          <w:color w:val="000000"/>
          <w:sz w:val="24"/>
          <w:szCs w:val="24"/>
        </w:rPr>
        <w:t xml:space="preserve">глицерин, </w:t>
      </w:r>
      <w:r w:rsidR="00170C6B" w:rsidRPr="00F929E3">
        <w:rPr>
          <w:rFonts w:ascii="Times New Roman" w:hAnsi="Times New Roman" w:cs="Times New Roman"/>
          <w:color w:val="000000"/>
          <w:sz w:val="24"/>
          <w:szCs w:val="24"/>
        </w:rPr>
        <w:t>мед в качестве пластификатора, удерживающего влагу</w:t>
      </w:r>
      <w:r w:rsidRPr="00F929E3">
        <w:rPr>
          <w:rFonts w:ascii="Times New Roman" w:hAnsi="Times New Roman" w:cs="Times New Roman"/>
          <w:color w:val="000000"/>
          <w:sz w:val="24"/>
          <w:szCs w:val="24"/>
        </w:rPr>
        <w:t xml:space="preserve"> и препятствующего пересыханию, </w:t>
      </w:r>
      <w:r w:rsidR="00170C6B" w:rsidRPr="00F929E3">
        <w:rPr>
          <w:rFonts w:ascii="Times New Roman" w:hAnsi="Times New Roman" w:cs="Times New Roman"/>
          <w:color w:val="000000"/>
          <w:sz w:val="24"/>
          <w:szCs w:val="24"/>
        </w:rPr>
        <w:t>различаются по качеству пигмента</w:t>
      </w:r>
      <w:r w:rsidRPr="00F929E3">
        <w:rPr>
          <w:rFonts w:ascii="Times New Roman" w:hAnsi="Times New Roman" w:cs="Times New Roman"/>
          <w:color w:val="000000"/>
          <w:sz w:val="24"/>
          <w:szCs w:val="24"/>
        </w:rPr>
        <w:t xml:space="preserve">, </w:t>
      </w:r>
      <w:r w:rsidR="00170C6B" w:rsidRPr="00F929E3">
        <w:rPr>
          <w:rFonts w:ascii="Times New Roman" w:hAnsi="Times New Roman" w:cs="Times New Roman"/>
          <w:color w:val="000000"/>
          <w:sz w:val="24"/>
          <w:szCs w:val="24"/>
        </w:rPr>
        <w:t xml:space="preserve"> и по способности выцветать</w:t>
      </w:r>
      <w:r w:rsidRPr="00F929E3">
        <w:rPr>
          <w:rFonts w:ascii="Times New Roman" w:hAnsi="Times New Roman" w:cs="Times New Roman"/>
          <w:color w:val="000000"/>
          <w:sz w:val="24"/>
          <w:szCs w:val="24"/>
        </w:rPr>
        <w:t xml:space="preserve">. Данным материалом </w:t>
      </w:r>
      <w:r w:rsidR="00235F3F" w:rsidRPr="00F929E3">
        <w:rPr>
          <w:rFonts w:ascii="Times New Roman" w:hAnsi="Times New Roman" w:cs="Times New Roman"/>
          <w:color w:val="000000"/>
          <w:sz w:val="24"/>
          <w:szCs w:val="24"/>
        </w:rPr>
        <w:t xml:space="preserve"> лучше всего работать на мольберте или на столе,</w:t>
      </w:r>
      <w:r w:rsidR="00527FE9" w:rsidRPr="00F929E3">
        <w:rPr>
          <w:rFonts w:ascii="Times New Roman" w:hAnsi="Times New Roman" w:cs="Times New Roman"/>
          <w:color w:val="000000"/>
          <w:sz w:val="24"/>
          <w:szCs w:val="24"/>
        </w:rPr>
        <w:t xml:space="preserve"> </w:t>
      </w:r>
      <w:r w:rsidR="00235F3F" w:rsidRPr="00F929E3">
        <w:rPr>
          <w:rFonts w:ascii="Times New Roman" w:hAnsi="Times New Roman" w:cs="Times New Roman"/>
          <w:color w:val="000000"/>
          <w:sz w:val="24"/>
          <w:szCs w:val="24"/>
        </w:rPr>
        <w:t>имеющем наклон</w:t>
      </w:r>
      <w:r w:rsidR="00527FE9" w:rsidRPr="00F929E3">
        <w:rPr>
          <w:rFonts w:ascii="Times New Roman" w:hAnsi="Times New Roman" w:cs="Times New Roman"/>
          <w:color w:val="000000"/>
          <w:sz w:val="24"/>
          <w:szCs w:val="24"/>
        </w:rPr>
        <w:t>,  если у вас есть малыши</w:t>
      </w:r>
      <w:r w:rsidR="00235F3F" w:rsidRPr="00F929E3">
        <w:rPr>
          <w:rFonts w:ascii="Times New Roman" w:hAnsi="Times New Roman" w:cs="Times New Roman"/>
          <w:color w:val="000000"/>
          <w:sz w:val="24"/>
          <w:szCs w:val="24"/>
        </w:rPr>
        <w:t>. Акварельные краски бываю</w:t>
      </w:r>
      <w:r w:rsidR="00527FE9" w:rsidRPr="00F929E3">
        <w:rPr>
          <w:rFonts w:ascii="Times New Roman" w:hAnsi="Times New Roman" w:cs="Times New Roman"/>
          <w:color w:val="000000"/>
          <w:sz w:val="24"/>
          <w:szCs w:val="24"/>
        </w:rPr>
        <w:t>т нескольки</w:t>
      </w:r>
      <w:r w:rsidRPr="00F929E3">
        <w:rPr>
          <w:rFonts w:ascii="Times New Roman" w:hAnsi="Times New Roman" w:cs="Times New Roman"/>
          <w:color w:val="000000"/>
          <w:sz w:val="24"/>
          <w:szCs w:val="24"/>
        </w:rPr>
        <w:t xml:space="preserve">х видов: </w:t>
      </w:r>
      <w:r w:rsidR="00527FE9" w:rsidRPr="00F929E3">
        <w:rPr>
          <w:rFonts w:ascii="Times New Roman" w:hAnsi="Times New Roman" w:cs="Times New Roman"/>
          <w:i/>
          <w:color w:val="000000"/>
          <w:sz w:val="24"/>
          <w:szCs w:val="24"/>
        </w:rPr>
        <w:t>твердые,</w:t>
      </w:r>
      <w:r w:rsidR="00527FE9" w:rsidRPr="00F929E3">
        <w:rPr>
          <w:rFonts w:ascii="Times New Roman" w:hAnsi="Times New Roman" w:cs="Times New Roman"/>
          <w:color w:val="000000"/>
          <w:sz w:val="24"/>
          <w:szCs w:val="24"/>
        </w:rPr>
        <w:t xml:space="preserve"> которые п</w:t>
      </w:r>
      <w:r w:rsidR="00235F3F" w:rsidRPr="00F929E3">
        <w:rPr>
          <w:rFonts w:ascii="Times New Roman" w:hAnsi="Times New Roman" w:cs="Times New Roman"/>
          <w:color w:val="000000"/>
          <w:sz w:val="24"/>
          <w:szCs w:val="24"/>
        </w:rPr>
        <w:t>омещаются в пластик</w:t>
      </w:r>
      <w:r w:rsidR="00527FE9" w:rsidRPr="00F929E3">
        <w:rPr>
          <w:rFonts w:ascii="Times New Roman" w:hAnsi="Times New Roman" w:cs="Times New Roman"/>
          <w:color w:val="000000"/>
          <w:sz w:val="24"/>
          <w:szCs w:val="24"/>
        </w:rPr>
        <w:t>овые или фа</w:t>
      </w:r>
      <w:r w:rsidRPr="00F929E3">
        <w:rPr>
          <w:rFonts w:ascii="Times New Roman" w:hAnsi="Times New Roman" w:cs="Times New Roman"/>
          <w:color w:val="000000"/>
          <w:sz w:val="24"/>
          <w:szCs w:val="24"/>
        </w:rPr>
        <w:t xml:space="preserve">рфоровые контейнеры, </w:t>
      </w:r>
      <w:r w:rsidRPr="00F929E3">
        <w:rPr>
          <w:rFonts w:ascii="Times New Roman" w:hAnsi="Times New Roman" w:cs="Times New Roman"/>
          <w:i/>
          <w:color w:val="000000"/>
          <w:sz w:val="24"/>
          <w:szCs w:val="24"/>
        </w:rPr>
        <w:t>п</w:t>
      </w:r>
      <w:r w:rsidR="00527FE9" w:rsidRPr="00F929E3">
        <w:rPr>
          <w:rFonts w:ascii="Times New Roman" w:hAnsi="Times New Roman" w:cs="Times New Roman"/>
          <w:i/>
          <w:color w:val="000000"/>
          <w:sz w:val="24"/>
          <w:szCs w:val="24"/>
        </w:rPr>
        <w:t>олумягкие,</w:t>
      </w:r>
      <w:r w:rsidR="00527FE9" w:rsidRPr="00F929E3">
        <w:rPr>
          <w:rFonts w:ascii="Times New Roman" w:hAnsi="Times New Roman" w:cs="Times New Roman"/>
          <w:color w:val="000000"/>
          <w:sz w:val="24"/>
          <w:szCs w:val="24"/>
        </w:rPr>
        <w:t xml:space="preserve"> которые в</w:t>
      </w:r>
      <w:r w:rsidR="00235F3F" w:rsidRPr="00F929E3">
        <w:rPr>
          <w:rFonts w:ascii="Times New Roman" w:hAnsi="Times New Roman" w:cs="Times New Roman"/>
          <w:color w:val="000000"/>
          <w:sz w:val="24"/>
          <w:szCs w:val="24"/>
        </w:rPr>
        <w:t>ыпускаются в виде плиток (кюветов)</w:t>
      </w:r>
      <w:r w:rsidR="00527FE9" w:rsidRPr="00F929E3">
        <w:rPr>
          <w:rFonts w:ascii="Times New Roman" w:hAnsi="Times New Roman" w:cs="Times New Roman"/>
          <w:color w:val="000000"/>
          <w:sz w:val="24"/>
          <w:szCs w:val="24"/>
        </w:rPr>
        <w:t xml:space="preserve">, </w:t>
      </w:r>
      <w:r w:rsidR="00235F3F" w:rsidRPr="00F929E3">
        <w:rPr>
          <w:rFonts w:ascii="Times New Roman" w:hAnsi="Times New Roman" w:cs="Times New Roman"/>
          <w:color w:val="000000"/>
          <w:sz w:val="24"/>
          <w:szCs w:val="24"/>
        </w:rPr>
        <w:t xml:space="preserve"> с большим содержанием глицерина и меда, что делает их более мягкими. Эти краски хорошо растворяются в воде и широко используются </w:t>
      </w:r>
      <w:r w:rsidR="00527FE9" w:rsidRPr="00F929E3">
        <w:rPr>
          <w:rFonts w:ascii="Times New Roman" w:hAnsi="Times New Roman" w:cs="Times New Roman"/>
          <w:color w:val="000000"/>
          <w:sz w:val="24"/>
          <w:szCs w:val="24"/>
        </w:rPr>
        <w:t xml:space="preserve">профессиональными художниками. Бывают ещё </w:t>
      </w:r>
      <w:r w:rsidR="00527FE9" w:rsidRPr="00F929E3">
        <w:rPr>
          <w:rFonts w:ascii="Times New Roman" w:hAnsi="Times New Roman" w:cs="Times New Roman"/>
          <w:i/>
          <w:color w:val="000000"/>
          <w:sz w:val="24"/>
          <w:szCs w:val="24"/>
        </w:rPr>
        <w:t>мягкие</w:t>
      </w:r>
      <w:r w:rsidR="00527FE9" w:rsidRPr="00F929E3">
        <w:rPr>
          <w:rFonts w:ascii="Times New Roman" w:hAnsi="Times New Roman" w:cs="Times New Roman"/>
          <w:color w:val="000000"/>
          <w:sz w:val="24"/>
          <w:szCs w:val="24"/>
        </w:rPr>
        <w:t>, о</w:t>
      </w:r>
      <w:r w:rsidR="00235F3F" w:rsidRPr="00F929E3">
        <w:rPr>
          <w:rFonts w:ascii="Times New Roman" w:hAnsi="Times New Roman" w:cs="Times New Roman"/>
          <w:color w:val="000000"/>
          <w:sz w:val="24"/>
          <w:szCs w:val="24"/>
        </w:rPr>
        <w:t>ни выпускаются в оловянных тюбиках в виде пасты. На уроках в ДШИ лучше использовать только полумягкие краски (в кюветах). Следует обратить внимание, чтобы в коробке красок не было белил. В акварельной живописи светлые тона достигаются добавлением воды; белил</w:t>
      </w:r>
      <w:r w:rsidR="00527FE9" w:rsidRPr="00F929E3">
        <w:rPr>
          <w:rFonts w:ascii="Times New Roman" w:hAnsi="Times New Roman" w:cs="Times New Roman"/>
          <w:color w:val="000000"/>
          <w:sz w:val="24"/>
          <w:szCs w:val="24"/>
        </w:rPr>
        <w:t xml:space="preserve">а лишь придают грязный оттенок. </w:t>
      </w:r>
      <w:r w:rsidR="00235F3F" w:rsidRPr="00F929E3">
        <w:rPr>
          <w:rFonts w:ascii="Times New Roman" w:hAnsi="Times New Roman" w:cs="Times New Roman"/>
          <w:color w:val="000000"/>
          <w:sz w:val="24"/>
          <w:szCs w:val="24"/>
        </w:rPr>
        <w:t>Необходимо проследить, что бы учащиеся работали только профессиональными красками - «Ленинградскими», «Ладога», «Белые ночи</w:t>
      </w:r>
      <w:r w:rsidR="00527FE9" w:rsidRPr="00F929E3">
        <w:rPr>
          <w:rFonts w:ascii="Times New Roman" w:hAnsi="Times New Roman" w:cs="Times New Roman"/>
          <w:color w:val="000000"/>
          <w:sz w:val="24"/>
          <w:szCs w:val="24"/>
        </w:rPr>
        <w:t>.</w:t>
      </w:r>
    </w:p>
    <w:p w:rsidR="001A3E96" w:rsidRPr="001A3E96" w:rsidRDefault="001A3E96" w:rsidP="001A3E96">
      <w:pPr>
        <w:spacing w:after="0" w:line="240" w:lineRule="auto"/>
        <w:jc w:val="center"/>
        <w:rPr>
          <w:rFonts w:ascii="Times New Roman" w:hAnsi="Times New Roman" w:cs="Times New Roman"/>
          <w:b/>
          <w:color w:val="000000"/>
          <w:sz w:val="24"/>
          <w:szCs w:val="24"/>
        </w:rPr>
      </w:pPr>
      <w:r w:rsidRPr="001A3E96">
        <w:rPr>
          <w:rFonts w:ascii="Times New Roman" w:hAnsi="Times New Roman" w:cs="Times New Roman"/>
          <w:noProof/>
          <w:color w:val="000000"/>
          <w:sz w:val="24"/>
          <w:szCs w:val="24"/>
          <w:lang w:eastAsia="ru-RU"/>
        </w:rPr>
        <w:lastRenderedPageBreak/>
        <w:drawing>
          <wp:inline distT="0" distB="0" distL="0" distR="0">
            <wp:extent cx="2495550" cy="1321173"/>
            <wp:effectExtent l="19050" t="0" r="0" b="0"/>
            <wp:docPr id="5" name="Рисунок 2" descr="C:\Users\Светлана\Desktop\АНАСТАСИЯ ЕГОРОВНА\000166312_l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АНАСТАСИЯ ЕГОРОВНА\000166312_l_crop.jpg"/>
                    <pic:cNvPicPr>
                      <a:picLocks noChangeAspect="1" noChangeArrowheads="1"/>
                    </pic:cNvPicPr>
                  </pic:nvPicPr>
                  <pic:blipFill>
                    <a:blip r:embed="rId8" cstate="print"/>
                    <a:srcRect/>
                    <a:stretch>
                      <a:fillRect/>
                    </a:stretch>
                  </pic:blipFill>
                  <pic:spPr bwMode="auto">
                    <a:xfrm>
                      <a:off x="0" y="0"/>
                      <a:ext cx="2500635" cy="1323865"/>
                    </a:xfrm>
                    <a:prstGeom prst="rect">
                      <a:avLst/>
                    </a:prstGeom>
                    <a:noFill/>
                    <a:ln w="9525">
                      <a:noFill/>
                      <a:miter lim="800000"/>
                      <a:headEnd/>
                      <a:tailEnd/>
                    </a:ln>
                  </pic:spPr>
                </pic:pic>
              </a:graphicData>
            </a:graphic>
          </wp:inline>
        </w:drawing>
      </w:r>
    </w:p>
    <w:p w:rsidR="001A3E96" w:rsidRPr="001A3E96" w:rsidRDefault="001A3E96" w:rsidP="001A3E96">
      <w:pPr>
        <w:pStyle w:val="a7"/>
        <w:spacing w:after="0" w:line="240" w:lineRule="auto"/>
        <w:ind w:left="1200"/>
        <w:rPr>
          <w:rFonts w:ascii="Times New Roman" w:hAnsi="Times New Roman" w:cs="Times New Roman"/>
          <w:color w:val="000000"/>
          <w:sz w:val="24"/>
          <w:szCs w:val="24"/>
        </w:rPr>
      </w:pPr>
    </w:p>
    <w:p w:rsidR="001A3E96" w:rsidRPr="00F929E3" w:rsidRDefault="001A3E96" w:rsidP="001A3E96">
      <w:pPr>
        <w:pStyle w:val="a7"/>
        <w:numPr>
          <w:ilvl w:val="0"/>
          <w:numId w:val="9"/>
        </w:numPr>
        <w:spacing w:after="0" w:line="240" w:lineRule="auto"/>
        <w:jc w:val="center"/>
        <w:rPr>
          <w:rFonts w:ascii="Times New Roman" w:hAnsi="Times New Roman" w:cs="Times New Roman"/>
          <w:color w:val="000000"/>
          <w:sz w:val="24"/>
          <w:szCs w:val="24"/>
        </w:rPr>
      </w:pPr>
      <w:r w:rsidRPr="00F929E3">
        <w:rPr>
          <w:rFonts w:ascii="Times New Roman" w:hAnsi="Times New Roman" w:cs="Times New Roman"/>
          <w:b/>
          <w:color w:val="000000"/>
          <w:sz w:val="24"/>
          <w:szCs w:val="24"/>
        </w:rPr>
        <w:t>Кисти</w:t>
      </w:r>
      <w:r w:rsidRPr="00F929E3">
        <w:rPr>
          <w:rFonts w:ascii="Times New Roman" w:hAnsi="Times New Roman" w:cs="Times New Roman"/>
          <w:color w:val="000000"/>
          <w:sz w:val="24"/>
          <w:szCs w:val="24"/>
        </w:rPr>
        <w:t>.</w:t>
      </w:r>
    </w:p>
    <w:p w:rsidR="00170C6B" w:rsidRPr="00F929E3" w:rsidRDefault="001A3E96" w:rsidP="001A3E96">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235F3F" w:rsidRPr="00F929E3">
        <w:rPr>
          <w:rFonts w:ascii="Times New Roman" w:hAnsi="Times New Roman" w:cs="Times New Roman"/>
          <w:color w:val="000000"/>
          <w:sz w:val="24"/>
          <w:szCs w:val="24"/>
        </w:rPr>
        <w:t>Существует множество</w:t>
      </w:r>
      <w:r w:rsidR="00235F3F" w:rsidRPr="00F929E3">
        <w:rPr>
          <w:rFonts w:ascii="Times New Roman" w:hAnsi="Times New Roman" w:cs="Times New Roman"/>
          <w:i/>
          <w:color w:val="000000"/>
          <w:sz w:val="24"/>
          <w:szCs w:val="24"/>
        </w:rPr>
        <w:t xml:space="preserve"> </w:t>
      </w:r>
      <w:r w:rsidR="00235F3F" w:rsidRPr="00F929E3">
        <w:rPr>
          <w:rFonts w:ascii="Times New Roman" w:hAnsi="Times New Roman" w:cs="Times New Roman"/>
          <w:b/>
          <w:i/>
          <w:color w:val="000000"/>
          <w:sz w:val="24"/>
          <w:szCs w:val="24"/>
        </w:rPr>
        <w:t>кистей</w:t>
      </w:r>
      <w:r w:rsidR="00235F3F" w:rsidRPr="00F929E3">
        <w:rPr>
          <w:rFonts w:ascii="Times New Roman" w:hAnsi="Times New Roman" w:cs="Times New Roman"/>
          <w:b/>
          <w:color w:val="000000"/>
          <w:sz w:val="24"/>
          <w:szCs w:val="24"/>
        </w:rPr>
        <w:t xml:space="preserve"> </w:t>
      </w:r>
      <w:r w:rsidR="00235F3F" w:rsidRPr="00F929E3">
        <w:rPr>
          <w:rFonts w:ascii="Times New Roman" w:hAnsi="Times New Roman" w:cs="Times New Roman"/>
          <w:color w:val="000000"/>
          <w:sz w:val="24"/>
          <w:szCs w:val="24"/>
        </w:rPr>
        <w:t xml:space="preserve">для акварельной живописи. </w:t>
      </w:r>
      <w:r w:rsidR="00170C6B" w:rsidRPr="00F929E3">
        <w:rPr>
          <w:rFonts w:ascii="Times New Roman" w:hAnsi="Times New Roman" w:cs="Times New Roman"/>
          <w:color w:val="000000"/>
          <w:sz w:val="24"/>
          <w:szCs w:val="24"/>
        </w:rPr>
        <w:t xml:space="preserve">Они должны быть мягкими, легко набирать и отдавать воду, но одновременно упругими, чтобы во влажном состоянии кисть не топорщилась и имела острый кончик. Три фактора влияют на результат, которого можно достичь с помощью кисти: материал, из которого они сделаны, их форма и величина. Кисти бывают из натурального волоса и синтетических нитей. Лучшие кисти для акварели из волоса колонка и соболя. Они позволяют выполнять идеальные мазки и штрихи и могут служить долго, но я рекомендую своим ученикам   кисти из искусственных волокон, а именно синтетика. Так как синтетика – это современный искусственный материал, то и несколько дешевле натуральных кистей.  </w:t>
      </w:r>
    </w:p>
    <w:p w:rsidR="00170C6B" w:rsidRPr="00F929E3" w:rsidRDefault="001A3E96" w:rsidP="00170C6B">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170C6B" w:rsidRPr="00F929E3">
        <w:rPr>
          <w:rFonts w:ascii="Times New Roman" w:hAnsi="Times New Roman" w:cs="Times New Roman"/>
          <w:color w:val="000000"/>
          <w:sz w:val="24"/>
          <w:szCs w:val="24"/>
        </w:rPr>
        <w:t xml:space="preserve">Бывает два основных вида кистей: круглые и плоские. Цоколь у круглой кисти формирует круглый в сечении волосяной пучок. Цоколь плоской кисти </w:t>
      </w:r>
      <w:proofErr w:type="gramStart"/>
      <w:r w:rsidR="00170C6B" w:rsidRPr="00F929E3">
        <w:rPr>
          <w:rFonts w:ascii="Times New Roman" w:hAnsi="Times New Roman" w:cs="Times New Roman"/>
          <w:color w:val="000000"/>
          <w:sz w:val="24"/>
          <w:szCs w:val="24"/>
        </w:rPr>
        <w:t>сплюснут</w:t>
      </w:r>
      <w:proofErr w:type="gramEnd"/>
      <w:r w:rsidR="00170C6B" w:rsidRPr="00F929E3">
        <w:rPr>
          <w:rFonts w:ascii="Times New Roman" w:hAnsi="Times New Roman" w:cs="Times New Roman"/>
          <w:color w:val="000000"/>
          <w:sz w:val="24"/>
          <w:szCs w:val="24"/>
        </w:rPr>
        <w:t xml:space="preserve"> и образует лопаточку, края которой бывают плоскими и закругленными. Все круглые кисти универсальны: ими можно делать размывку и проводить тонкие линии. Обычно круглые кисти имеют </w:t>
      </w:r>
      <w:proofErr w:type="gramStart"/>
      <w:r w:rsidR="00170C6B" w:rsidRPr="00F929E3">
        <w:rPr>
          <w:rFonts w:ascii="Times New Roman" w:hAnsi="Times New Roman" w:cs="Times New Roman"/>
          <w:color w:val="000000"/>
          <w:sz w:val="24"/>
          <w:szCs w:val="24"/>
        </w:rPr>
        <w:t>номер</w:t>
      </w:r>
      <w:proofErr w:type="gramEnd"/>
      <w:r w:rsidR="00170C6B" w:rsidRPr="00F929E3">
        <w:rPr>
          <w:rFonts w:ascii="Times New Roman" w:hAnsi="Times New Roman" w:cs="Times New Roman"/>
          <w:color w:val="000000"/>
          <w:sz w:val="24"/>
          <w:szCs w:val="24"/>
        </w:rPr>
        <w:t xml:space="preserve"> начиная от 00 и заканчивая 14. Плоские кисти также достаточно универсальны. Ими можно делать большие размывки, широкие мазки. Ширина мазка определяется размером кисти. Торцом синтетической плоской кисти можно проводить тонкие линии. Основные № кистей, которые чаще используются  №2 для прописывания мелких деталей, №6 (№8) и №10 (№12) в качестве основных инструментов и плоские кисти 6-8мм, 14-16мм и флейц 30-50мм для больших размывок и намачивания поверхности бумаги. </w:t>
      </w:r>
    </w:p>
    <w:p w:rsidR="00170C6B" w:rsidRPr="00F929E3" w:rsidRDefault="00170C6B" w:rsidP="00170C6B">
      <w:pPr>
        <w:spacing w:after="0" w:line="240" w:lineRule="auto"/>
        <w:jc w:val="both"/>
        <w:rPr>
          <w:rFonts w:ascii="Times New Roman" w:hAnsi="Times New Roman" w:cs="Times New Roman"/>
          <w:color w:val="000000"/>
          <w:sz w:val="24"/>
          <w:szCs w:val="24"/>
        </w:rPr>
      </w:pPr>
    </w:p>
    <w:p w:rsidR="00170C6B" w:rsidRDefault="00170C6B" w:rsidP="00170C6B">
      <w:pPr>
        <w:spacing w:after="0" w:line="240" w:lineRule="auto"/>
        <w:jc w:val="center"/>
        <w:rPr>
          <w:rFonts w:ascii="Times New Roman" w:hAnsi="Times New Roman" w:cs="Times New Roman"/>
          <w:color w:val="000000"/>
          <w:sz w:val="24"/>
          <w:szCs w:val="24"/>
        </w:rPr>
      </w:pPr>
      <w:r w:rsidRPr="00170C6B">
        <w:rPr>
          <w:rFonts w:ascii="Times New Roman" w:hAnsi="Times New Roman" w:cs="Times New Roman"/>
          <w:noProof/>
          <w:color w:val="000000"/>
          <w:sz w:val="24"/>
          <w:szCs w:val="24"/>
          <w:lang w:eastAsia="ru-RU"/>
        </w:rPr>
        <w:drawing>
          <wp:inline distT="0" distB="0" distL="0" distR="0">
            <wp:extent cx="2295525" cy="1721644"/>
            <wp:effectExtent l="19050" t="0" r="9525" b="0"/>
            <wp:docPr id="4" name="Рисунок 1" descr="C:\Users\Светлана\Desktop\АНАСТАСИЯ ЕГОРОВНА\K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АНАСТАСИЯ ЕГОРОВНА\Kisti.jpg"/>
                    <pic:cNvPicPr>
                      <a:picLocks noChangeAspect="1" noChangeArrowheads="1"/>
                    </pic:cNvPicPr>
                  </pic:nvPicPr>
                  <pic:blipFill>
                    <a:blip r:embed="rId9" cstate="print"/>
                    <a:srcRect/>
                    <a:stretch>
                      <a:fillRect/>
                    </a:stretch>
                  </pic:blipFill>
                  <pic:spPr bwMode="auto">
                    <a:xfrm>
                      <a:off x="0" y="0"/>
                      <a:ext cx="2295525" cy="1721644"/>
                    </a:xfrm>
                    <a:prstGeom prst="rect">
                      <a:avLst/>
                    </a:prstGeom>
                    <a:noFill/>
                    <a:ln w="9525">
                      <a:noFill/>
                      <a:miter lim="800000"/>
                      <a:headEnd/>
                      <a:tailEnd/>
                    </a:ln>
                  </pic:spPr>
                </pic:pic>
              </a:graphicData>
            </a:graphic>
          </wp:inline>
        </w:drawing>
      </w:r>
    </w:p>
    <w:p w:rsidR="00170C6B" w:rsidRDefault="00170C6B" w:rsidP="00170C6B">
      <w:pPr>
        <w:spacing w:after="0" w:line="240" w:lineRule="auto"/>
        <w:jc w:val="center"/>
        <w:rPr>
          <w:rFonts w:ascii="Times New Roman" w:hAnsi="Times New Roman" w:cs="Times New Roman"/>
          <w:color w:val="000000"/>
          <w:sz w:val="24"/>
          <w:szCs w:val="24"/>
        </w:rPr>
      </w:pPr>
    </w:p>
    <w:p w:rsidR="00170C6B" w:rsidRPr="00F929E3" w:rsidRDefault="00170C6B" w:rsidP="00170C6B">
      <w:pPr>
        <w:spacing w:after="0" w:line="240" w:lineRule="auto"/>
        <w:jc w:val="both"/>
        <w:rPr>
          <w:color w:val="000000"/>
          <w:sz w:val="24"/>
          <w:szCs w:val="24"/>
        </w:rPr>
      </w:pPr>
      <w:r w:rsidRPr="00F929E3">
        <w:rPr>
          <w:rFonts w:ascii="Times New Roman" w:hAnsi="Times New Roman" w:cs="Times New Roman"/>
          <w:color w:val="000000"/>
          <w:sz w:val="24"/>
          <w:szCs w:val="24"/>
        </w:rPr>
        <w:t xml:space="preserve">     </w:t>
      </w:r>
      <w:r w:rsidR="006A0DBD" w:rsidRPr="00F929E3">
        <w:rPr>
          <w:rFonts w:ascii="Times New Roman" w:hAnsi="Times New Roman" w:cs="Times New Roman"/>
          <w:color w:val="000000"/>
          <w:sz w:val="24"/>
          <w:szCs w:val="24"/>
        </w:rPr>
        <w:t xml:space="preserve"> </w:t>
      </w:r>
      <w:r w:rsidRPr="00F929E3">
        <w:rPr>
          <w:rFonts w:ascii="Times New Roman" w:hAnsi="Times New Roman" w:cs="Times New Roman"/>
          <w:color w:val="000000"/>
          <w:sz w:val="24"/>
          <w:szCs w:val="24"/>
        </w:rPr>
        <w:t xml:space="preserve"> Нужно помнить, что нельзя долго держать кисти в ёмкости с водой во избежание повреждения ворса и системы его крепления. После завершения работы кисти необходимо промыть, отжать, придав волосяному пучку правильную форму и, либо положить в пенал, либо завернуть в сухую ткань или мягкую бумагу и хранить в таком виде до следующего применения.</w:t>
      </w:r>
    </w:p>
    <w:p w:rsidR="002E6347" w:rsidRPr="00F929E3" w:rsidRDefault="001A3E96" w:rsidP="001A3E96">
      <w:pPr>
        <w:pStyle w:val="a7"/>
        <w:numPr>
          <w:ilvl w:val="0"/>
          <w:numId w:val="9"/>
        </w:numPr>
        <w:spacing w:after="0" w:line="240" w:lineRule="auto"/>
        <w:jc w:val="center"/>
        <w:rPr>
          <w:rFonts w:ascii="Times New Roman" w:hAnsi="Times New Roman" w:cs="Times New Roman"/>
          <w:b/>
          <w:color w:val="000000"/>
          <w:sz w:val="24"/>
          <w:szCs w:val="24"/>
        </w:rPr>
      </w:pPr>
      <w:r w:rsidRPr="00F929E3">
        <w:rPr>
          <w:rFonts w:ascii="Times New Roman" w:hAnsi="Times New Roman" w:cs="Times New Roman"/>
          <w:b/>
          <w:color w:val="000000"/>
          <w:sz w:val="24"/>
          <w:szCs w:val="24"/>
        </w:rPr>
        <w:t>Бумага.</w:t>
      </w:r>
    </w:p>
    <w:p w:rsidR="001A3E96" w:rsidRPr="00F929E3" w:rsidRDefault="001A3E96" w:rsidP="001A3E96">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6A0DBD" w:rsidRPr="00F929E3">
        <w:rPr>
          <w:rFonts w:ascii="Times New Roman" w:hAnsi="Times New Roman" w:cs="Times New Roman"/>
          <w:color w:val="000000"/>
          <w:sz w:val="24"/>
          <w:szCs w:val="24"/>
        </w:rPr>
        <w:t xml:space="preserve">   </w:t>
      </w:r>
      <w:r w:rsidRPr="00F929E3">
        <w:rPr>
          <w:rFonts w:ascii="Times New Roman" w:hAnsi="Times New Roman" w:cs="Times New Roman"/>
          <w:color w:val="000000"/>
          <w:sz w:val="24"/>
          <w:szCs w:val="24"/>
        </w:rPr>
        <w:t xml:space="preserve"> </w:t>
      </w:r>
      <w:r w:rsidR="006A0DBD" w:rsidRPr="00F929E3">
        <w:rPr>
          <w:rFonts w:ascii="Times New Roman" w:hAnsi="Times New Roman" w:cs="Times New Roman"/>
          <w:color w:val="000000"/>
          <w:sz w:val="24"/>
          <w:szCs w:val="24"/>
        </w:rPr>
        <w:t xml:space="preserve">При занятиях акварелью решающее значение имеет качество бумаги. Ни в коем случае не стоит разрешать детям (ни в школе, ни дома) рисовать акварельными красками по тонкой бумаге – писчей, офисной и т.д. Такая бумага коробится даже от незначительного количества воды и совершенно непригодна для акварели. </w:t>
      </w:r>
      <w:r w:rsidR="002E6347" w:rsidRPr="00F929E3">
        <w:rPr>
          <w:rFonts w:ascii="Times New Roman" w:hAnsi="Times New Roman" w:cs="Times New Roman"/>
          <w:color w:val="000000"/>
          <w:sz w:val="24"/>
          <w:szCs w:val="24"/>
        </w:rPr>
        <w:t>О</w:t>
      </w:r>
      <w:r w:rsidR="006A0DBD" w:rsidRPr="00F929E3">
        <w:rPr>
          <w:rFonts w:ascii="Times New Roman" w:hAnsi="Times New Roman" w:cs="Times New Roman"/>
          <w:color w:val="000000"/>
          <w:sz w:val="24"/>
          <w:szCs w:val="24"/>
        </w:rPr>
        <w:t xml:space="preserve">т </w:t>
      </w:r>
      <w:r w:rsidR="002E6347" w:rsidRPr="00F929E3">
        <w:rPr>
          <w:rFonts w:ascii="Times New Roman" w:hAnsi="Times New Roman" w:cs="Times New Roman"/>
          <w:color w:val="000000"/>
          <w:sz w:val="24"/>
          <w:szCs w:val="24"/>
        </w:rPr>
        <w:t xml:space="preserve"> качества, типа, плотности, рельефа, проклейки во многом зависит, какой получится акварельная работа. Писать можно почти на любой бумаге, даже на оборотной стороне обоев. Но нужно учитывать, что если бумага</w:t>
      </w:r>
      <w:r w:rsidR="002E6347" w:rsidRPr="001A3E96">
        <w:rPr>
          <w:rFonts w:ascii="Times New Roman" w:hAnsi="Times New Roman" w:cs="Times New Roman"/>
          <w:color w:val="000000"/>
          <w:sz w:val="24"/>
          <w:szCs w:val="24"/>
        </w:rPr>
        <w:t xml:space="preserve"> </w:t>
      </w:r>
      <w:r w:rsidR="002E6347" w:rsidRPr="00F929E3">
        <w:rPr>
          <w:rFonts w:ascii="Times New Roman" w:hAnsi="Times New Roman" w:cs="Times New Roman"/>
          <w:color w:val="000000"/>
          <w:sz w:val="24"/>
          <w:szCs w:val="24"/>
        </w:rPr>
        <w:lastRenderedPageBreak/>
        <w:t xml:space="preserve">слишком рыхлая, то жидкость будет впитываться в неё, а если слишком проклеенная и гладкая, то краска не будет впитываться и хорошего результата добиться вряд ли удастся. Поэтому предпочтительно применять бумагу, специально предназначенную для акварели, имеющую особую фактуру поверхности, которую можно назвать шероховатой, с хорошей проклейкой. </w:t>
      </w:r>
    </w:p>
    <w:p w:rsidR="006A0DBD" w:rsidRPr="00F929E3" w:rsidRDefault="002E6347" w:rsidP="001A3E96">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Существует три основных вида акварельной бумаги: горячего прессования, холодного прессования и крупнозернистая, грубая бумага. Высококачественная бумага, производимая такими фирмами, как </w:t>
      </w:r>
      <w:proofErr w:type="spellStart"/>
      <w:r w:rsidRPr="00F929E3">
        <w:rPr>
          <w:rFonts w:ascii="Times New Roman" w:hAnsi="Times New Roman" w:cs="Times New Roman"/>
          <w:color w:val="000000"/>
          <w:sz w:val="24"/>
          <w:szCs w:val="24"/>
        </w:rPr>
        <w:t>Арш</w:t>
      </w:r>
      <w:proofErr w:type="spellEnd"/>
      <w:r w:rsidRPr="00F929E3">
        <w:rPr>
          <w:rFonts w:ascii="Times New Roman" w:hAnsi="Times New Roman" w:cs="Times New Roman"/>
          <w:color w:val="000000"/>
          <w:sz w:val="24"/>
          <w:szCs w:val="24"/>
        </w:rPr>
        <w:t xml:space="preserve">, </w:t>
      </w:r>
      <w:proofErr w:type="spellStart"/>
      <w:r w:rsidRPr="00F929E3">
        <w:rPr>
          <w:rFonts w:ascii="Times New Roman" w:hAnsi="Times New Roman" w:cs="Times New Roman"/>
          <w:color w:val="000000"/>
          <w:sz w:val="24"/>
          <w:szCs w:val="24"/>
        </w:rPr>
        <w:t>Кансон</w:t>
      </w:r>
      <w:proofErr w:type="spellEnd"/>
      <w:r w:rsidRPr="00F929E3">
        <w:rPr>
          <w:rFonts w:ascii="Times New Roman" w:hAnsi="Times New Roman" w:cs="Times New Roman"/>
          <w:color w:val="000000"/>
          <w:sz w:val="24"/>
          <w:szCs w:val="24"/>
        </w:rPr>
        <w:t xml:space="preserve"> и Монгольфье, </w:t>
      </w:r>
      <w:proofErr w:type="spellStart"/>
      <w:r w:rsidRPr="00F929E3">
        <w:rPr>
          <w:rFonts w:ascii="Times New Roman" w:hAnsi="Times New Roman" w:cs="Times New Roman"/>
          <w:color w:val="000000"/>
          <w:sz w:val="24"/>
          <w:szCs w:val="24"/>
        </w:rPr>
        <w:t>Фабриано</w:t>
      </w:r>
      <w:proofErr w:type="spellEnd"/>
      <w:r w:rsidRPr="00F929E3">
        <w:rPr>
          <w:rFonts w:ascii="Times New Roman" w:hAnsi="Times New Roman" w:cs="Times New Roman"/>
          <w:color w:val="000000"/>
          <w:sz w:val="24"/>
          <w:szCs w:val="24"/>
        </w:rPr>
        <w:t xml:space="preserve">, </w:t>
      </w:r>
      <w:proofErr w:type="spellStart"/>
      <w:r w:rsidRPr="00F929E3">
        <w:rPr>
          <w:rFonts w:ascii="Times New Roman" w:hAnsi="Times New Roman" w:cs="Times New Roman"/>
          <w:color w:val="000000"/>
          <w:sz w:val="24"/>
          <w:szCs w:val="24"/>
        </w:rPr>
        <w:t>Грумбахер</w:t>
      </w:r>
      <w:proofErr w:type="spellEnd"/>
      <w:r w:rsidRPr="00F929E3">
        <w:rPr>
          <w:rFonts w:ascii="Times New Roman" w:hAnsi="Times New Roman" w:cs="Times New Roman"/>
          <w:color w:val="000000"/>
          <w:sz w:val="24"/>
          <w:szCs w:val="24"/>
        </w:rPr>
        <w:t xml:space="preserve">, </w:t>
      </w:r>
      <w:proofErr w:type="spellStart"/>
      <w:r w:rsidRPr="00F929E3">
        <w:rPr>
          <w:rFonts w:ascii="Times New Roman" w:hAnsi="Times New Roman" w:cs="Times New Roman"/>
          <w:color w:val="000000"/>
          <w:sz w:val="24"/>
          <w:szCs w:val="24"/>
        </w:rPr>
        <w:t>Гуарро</w:t>
      </w:r>
      <w:proofErr w:type="spellEnd"/>
      <w:r w:rsidRPr="00F929E3">
        <w:rPr>
          <w:rFonts w:ascii="Times New Roman" w:hAnsi="Times New Roman" w:cs="Times New Roman"/>
          <w:color w:val="000000"/>
          <w:sz w:val="24"/>
          <w:szCs w:val="24"/>
        </w:rPr>
        <w:t xml:space="preserve">, Лана, </w:t>
      </w:r>
      <w:proofErr w:type="spellStart"/>
      <w:r w:rsidRPr="00F929E3">
        <w:rPr>
          <w:rFonts w:ascii="Times New Roman" w:hAnsi="Times New Roman" w:cs="Times New Roman"/>
          <w:color w:val="000000"/>
          <w:sz w:val="24"/>
          <w:szCs w:val="24"/>
        </w:rPr>
        <w:t>Сеннелье</w:t>
      </w:r>
      <w:proofErr w:type="spellEnd"/>
      <w:r w:rsidRPr="00F929E3">
        <w:rPr>
          <w:rFonts w:ascii="Times New Roman" w:hAnsi="Times New Roman" w:cs="Times New Roman"/>
          <w:color w:val="000000"/>
          <w:sz w:val="24"/>
          <w:szCs w:val="24"/>
        </w:rPr>
        <w:t xml:space="preserve">, Ватман, </w:t>
      </w:r>
      <w:proofErr w:type="spellStart"/>
      <w:r w:rsidRPr="00F929E3">
        <w:rPr>
          <w:rFonts w:ascii="Times New Roman" w:hAnsi="Times New Roman" w:cs="Times New Roman"/>
          <w:color w:val="000000"/>
          <w:sz w:val="24"/>
          <w:szCs w:val="24"/>
        </w:rPr>
        <w:t>Винзор</w:t>
      </w:r>
      <w:proofErr w:type="spellEnd"/>
      <w:r w:rsidRPr="00F929E3">
        <w:rPr>
          <w:rFonts w:ascii="Times New Roman" w:hAnsi="Times New Roman" w:cs="Times New Roman"/>
          <w:color w:val="000000"/>
          <w:sz w:val="24"/>
          <w:szCs w:val="24"/>
        </w:rPr>
        <w:t xml:space="preserve"> и Ньютон стоит не дешево. Особенно ценится акварелистами крупнозернистая бумага ручной выделки из льняных волокон в больших произведениях, где требуется энергичная работа кистью. Акварельная бумага так же различается по весу (плотности). Плотность измеряется в отношении массы к площади. И чем больше граммов приходится на один квадратный метр, тем она плотнее. Листы акварельной бумаги изготовляются различной плотности от 185 до 640 г. Оптимальной считается бумага 300 г. Бумагу меньше 250 г. лучше не использовать.</w:t>
      </w:r>
    </w:p>
    <w:p w:rsidR="00170C6B" w:rsidRPr="00F929E3" w:rsidRDefault="006A0DBD" w:rsidP="001A3E96">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170C6B" w:rsidRPr="00F929E3">
        <w:rPr>
          <w:rFonts w:ascii="Times New Roman" w:hAnsi="Times New Roman" w:cs="Times New Roman"/>
          <w:color w:val="000000"/>
          <w:sz w:val="24"/>
          <w:szCs w:val="24"/>
        </w:rPr>
        <w:t>Необходимо приучать детей (и их родителей) с младших классов ДШИ к работе качественными материалами – краски, кисти, бумага. Для успешной работы акварельными красками необходимо пользоваться высококачественными материалами. Основное требование — краски после высыхания работы не должны жухнуть, мутнеть.</w:t>
      </w:r>
    </w:p>
    <w:p w:rsidR="006A0DBD" w:rsidRPr="00F929E3" w:rsidRDefault="006A0DBD" w:rsidP="001A3E96">
      <w:pPr>
        <w:spacing w:after="0" w:line="240" w:lineRule="auto"/>
        <w:jc w:val="both"/>
        <w:rPr>
          <w:rFonts w:ascii="Times New Roman" w:hAnsi="Times New Roman" w:cs="Times New Roman"/>
          <w:noProof/>
          <w:color w:val="000000"/>
          <w:sz w:val="24"/>
          <w:szCs w:val="24"/>
          <w:lang w:eastAsia="ru-RU"/>
        </w:rPr>
      </w:pPr>
      <w:r w:rsidRPr="00F929E3">
        <w:rPr>
          <w:rFonts w:ascii="Times New Roman" w:hAnsi="Times New Roman" w:cs="Times New Roman"/>
          <w:noProof/>
          <w:color w:val="000000"/>
          <w:sz w:val="24"/>
          <w:szCs w:val="24"/>
          <w:lang w:eastAsia="ru-RU"/>
        </w:rPr>
        <w:t xml:space="preserve">                          </w:t>
      </w:r>
      <w:r w:rsidRPr="00F929E3">
        <w:rPr>
          <w:rFonts w:ascii="Times New Roman" w:hAnsi="Times New Roman" w:cs="Times New Roman"/>
          <w:noProof/>
          <w:color w:val="000000"/>
          <w:sz w:val="24"/>
          <w:szCs w:val="24"/>
          <w:lang w:eastAsia="ru-RU"/>
        </w:rPr>
        <w:drawing>
          <wp:inline distT="0" distB="0" distL="0" distR="0">
            <wp:extent cx="1724025" cy="1724025"/>
            <wp:effectExtent l="0" t="0" r="0" b="0"/>
            <wp:docPr id="7" name="Рисунок 2" descr="G:\4. мои методические доклады\2025\Возможности акварели\материалы\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4. мои методические доклады\2025\Возможности акварели\материалы\б.png"/>
                    <pic:cNvPicPr>
                      <a:picLocks noChangeAspect="1" noChangeArrowheads="1"/>
                    </pic:cNvPicPr>
                  </pic:nvPicPr>
                  <pic:blipFill>
                    <a:blip r:embed="rId10" cstate="print"/>
                    <a:srcRect/>
                    <a:stretch>
                      <a:fillRect/>
                    </a:stretch>
                  </pic:blipFill>
                  <pic:spPr bwMode="auto">
                    <a:xfrm>
                      <a:off x="0" y="0"/>
                      <a:ext cx="1724025" cy="1724025"/>
                    </a:xfrm>
                    <a:prstGeom prst="rect">
                      <a:avLst/>
                    </a:prstGeom>
                    <a:noFill/>
                    <a:ln w="9525">
                      <a:noFill/>
                      <a:miter lim="800000"/>
                      <a:headEnd/>
                      <a:tailEnd/>
                    </a:ln>
                  </pic:spPr>
                </pic:pic>
              </a:graphicData>
            </a:graphic>
          </wp:inline>
        </w:drawing>
      </w:r>
      <w:r w:rsidRPr="00F929E3">
        <w:rPr>
          <w:rFonts w:ascii="Times New Roman" w:hAnsi="Times New Roman" w:cs="Times New Roman"/>
          <w:noProof/>
          <w:color w:val="000000"/>
          <w:sz w:val="24"/>
          <w:szCs w:val="24"/>
          <w:lang w:eastAsia="ru-RU"/>
        </w:rPr>
        <w:drawing>
          <wp:inline distT="0" distB="0" distL="0" distR="0">
            <wp:extent cx="2438400" cy="1764145"/>
            <wp:effectExtent l="19050" t="0" r="0" b="0"/>
            <wp:docPr id="6" name="Рисунок 1" descr="G:\4. мои методические доклады\2025\Возможности акварели\материалы\рл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 мои методические доклады\2025\Возможности акварели\материалы\рлп.jpg"/>
                    <pic:cNvPicPr>
                      <a:picLocks noChangeAspect="1" noChangeArrowheads="1"/>
                    </pic:cNvPicPr>
                  </pic:nvPicPr>
                  <pic:blipFill>
                    <a:blip r:embed="rId11" cstate="print"/>
                    <a:srcRect/>
                    <a:stretch>
                      <a:fillRect/>
                    </a:stretch>
                  </pic:blipFill>
                  <pic:spPr bwMode="auto">
                    <a:xfrm>
                      <a:off x="0" y="0"/>
                      <a:ext cx="2438400" cy="1764145"/>
                    </a:xfrm>
                    <a:prstGeom prst="rect">
                      <a:avLst/>
                    </a:prstGeom>
                    <a:noFill/>
                    <a:ln w="9525">
                      <a:noFill/>
                      <a:miter lim="800000"/>
                      <a:headEnd/>
                      <a:tailEnd/>
                    </a:ln>
                  </pic:spPr>
                </pic:pic>
              </a:graphicData>
            </a:graphic>
          </wp:inline>
        </w:drawing>
      </w:r>
    </w:p>
    <w:p w:rsidR="00F929E3" w:rsidRPr="00F929E3" w:rsidRDefault="00F929E3" w:rsidP="001A3E96">
      <w:pPr>
        <w:spacing w:after="0" w:line="240" w:lineRule="auto"/>
        <w:jc w:val="both"/>
        <w:rPr>
          <w:rFonts w:ascii="Times New Roman" w:hAnsi="Times New Roman" w:cs="Times New Roman"/>
          <w:color w:val="000000"/>
          <w:sz w:val="24"/>
          <w:szCs w:val="24"/>
        </w:rPr>
      </w:pPr>
    </w:p>
    <w:p w:rsidR="006A0DBD" w:rsidRPr="00F929E3" w:rsidRDefault="006A0DBD" w:rsidP="006A0DBD">
      <w:pPr>
        <w:pStyle w:val="a7"/>
        <w:numPr>
          <w:ilvl w:val="0"/>
          <w:numId w:val="9"/>
        </w:numPr>
        <w:spacing w:after="0" w:line="240" w:lineRule="auto"/>
        <w:jc w:val="center"/>
        <w:rPr>
          <w:rFonts w:ascii="Times New Roman" w:hAnsi="Times New Roman" w:cs="Times New Roman"/>
          <w:color w:val="000000"/>
          <w:sz w:val="24"/>
          <w:szCs w:val="24"/>
        </w:rPr>
      </w:pPr>
      <w:r w:rsidRPr="00F929E3">
        <w:rPr>
          <w:rFonts w:ascii="Times New Roman" w:hAnsi="Times New Roman" w:cs="Times New Roman"/>
          <w:b/>
          <w:color w:val="000000"/>
          <w:sz w:val="24"/>
          <w:szCs w:val="24"/>
        </w:rPr>
        <w:t>Дополнительные материалы.</w:t>
      </w:r>
    </w:p>
    <w:p w:rsidR="002E6347" w:rsidRPr="00F929E3" w:rsidRDefault="006A0DBD" w:rsidP="006A0DBD">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2E6347" w:rsidRPr="00F929E3">
        <w:rPr>
          <w:rFonts w:ascii="Times New Roman" w:hAnsi="Times New Roman" w:cs="Times New Roman"/>
          <w:color w:val="000000"/>
          <w:sz w:val="24"/>
          <w:szCs w:val="24"/>
        </w:rPr>
        <w:t xml:space="preserve">Для работы понадобятся некоторые дополнительные принадлежности. Для построения композиции, эскизов и зарисовки понравившихся объектов необходимы карандаши, альбом для рисования и ластик. Для нанесения композиции на лист могут пригодиться цветные карандаши, которые не так заметны в законченной работе. Кроме того, цветные </w:t>
      </w:r>
      <w:proofErr w:type="spellStart"/>
      <w:r w:rsidR="002E6347" w:rsidRPr="00F929E3">
        <w:rPr>
          <w:rFonts w:ascii="Times New Roman" w:hAnsi="Times New Roman" w:cs="Times New Roman"/>
          <w:color w:val="000000"/>
          <w:sz w:val="24"/>
          <w:szCs w:val="24"/>
        </w:rPr>
        <w:t>водорастворимые</w:t>
      </w:r>
      <w:proofErr w:type="spellEnd"/>
      <w:r w:rsidR="002E6347" w:rsidRPr="00F929E3">
        <w:rPr>
          <w:rFonts w:ascii="Times New Roman" w:hAnsi="Times New Roman" w:cs="Times New Roman"/>
          <w:color w:val="000000"/>
          <w:sz w:val="24"/>
          <w:szCs w:val="24"/>
        </w:rPr>
        <w:t xml:space="preserve"> карандаши очень удобны для того, чтобы добавлять тонкие детали. Для удаления краски, потеков акварели подойдут промокательная бумага, бумажные полотенца, губки, хлопчатобумажная тряпка, ватные палочки. Для получения необычной фактуры порою подходят не кисти, а другие инструменты – различные губки, зубные щетки, пластмассовые мастихины, куски ткани. Для работы за столом можно использовать планшет или чертёжную доску</w:t>
      </w:r>
      <w:r w:rsidRPr="00F929E3">
        <w:rPr>
          <w:rFonts w:ascii="Times New Roman" w:hAnsi="Times New Roman" w:cs="Times New Roman"/>
          <w:color w:val="000000"/>
          <w:sz w:val="24"/>
          <w:szCs w:val="24"/>
        </w:rPr>
        <w:t xml:space="preserve">. </w:t>
      </w:r>
      <w:r w:rsidR="002E6347" w:rsidRPr="00F929E3">
        <w:rPr>
          <w:rFonts w:ascii="Times New Roman" w:hAnsi="Times New Roman" w:cs="Times New Roman"/>
          <w:color w:val="000000"/>
          <w:sz w:val="24"/>
          <w:szCs w:val="24"/>
        </w:rPr>
        <w:t>При работе на пленере необходим этюдник, или легкий складной мольберт с ёмкостями для красок и кистей. Смешивать акварельные краски можно на специальных пластиковых палитрах, на керамических тарелках и просто на бумаге. Под рукой всегда необходимо иметь тряпочку для протирки, осушения кистей из мягкой хлопко</w:t>
      </w:r>
      <w:r w:rsidRPr="00F929E3">
        <w:rPr>
          <w:rFonts w:ascii="Times New Roman" w:hAnsi="Times New Roman" w:cs="Times New Roman"/>
          <w:color w:val="000000"/>
          <w:sz w:val="24"/>
          <w:szCs w:val="24"/>
        </w:rPr>
        <w:t>вой ткани или нетканого полотна</w:t>
      </w:r>
      <w:r w:rsidR="002E6347" w:rsidRPr="00F929E3">
        <w:rPr>
          <w:rFonts w:ascii="Times New Roman" w:hAnsi="Times New Roman" w:cs="Times New Roman"/>
          <w:color w:val="000000"/>
          <w:sz w:val="24"/>
          <w:szCs w:val="24"/>
        </w:rPr>
        <w:t>. Для ускорения высыхания может пригодиться обычный электрический фен, а для поддержания влажности листа – пульверизатор с водой. Ёмкости для в</w:t>
      </w:r>
      <w:r w:rsidRPr="00F929E3">
        <w:rPr>
          <w:rFonts w:ascii="Times New Roman" w:hAnsi="Times New Roman" w:cs="Times New Roman"/>
          <w:color w:val="000000"/>
          <w:sz w:val="24"/>
          <w:szCs w:val="24"/>
        </w:rPr>
        <w:t>оды не должны быть слишком малы</w:t>
      </w:r>
      <w:r w:rsidR="002E6347" w:rsidRPr="00F929E3">
        <w:rPr>
          <w:rFonts w:ascii="Times New Roman" w:hAnsi="Times New Roman" w:cs="Times New Roman"/>
          <w:color w:val="000000"/>
          <w:sz w:val="24"/>
          <w:szCs w:val="24"/>
        </w:rPr>
        <w:t xml:space="preserve">. Помимо бумажного скотча применяются и маскирующие жидкости, наносимые на сохраняемые участки кистью и удаляемые после высыхания краски стиранием. Для усиления цвета пригодится гуммиарабик, добавляемый в краску. Для замедления высыхания в воду можно добавить глицерин, сахарный сироп или мед. </w:t>
      </w:r>
    </w:p>
    <w:p w:rsidR="00F929E3" w:rsidRDefault="00F929E3" w:rsidP="00235F3F">
      <w:pPr>
        <w:spacing w:line="240" w:lineRule="auto"/>
        <w:jc w:val="center"/>
        <w:rPr>
          <w:rFonts w:ascii="Times New Roman" w:hAnsi="Times New Roman" w:cs="Times New Roman"/>
          <w:b/>
          <w:color w:val="000000"/>
          <w:sz w:val="24"/>
          <w:szCs w:val="24"/>
        </w:rPr>
      </w:pPr>
    </w:p>
    <w:p w:rsidR="00235F3F" w:rsidRPr="00F929E3" w:rsidRDefault="00F929E3" w:rsidP="00F929E3">
      <w:pPr>
        <w:spacing w:after="0" w:line="240" w:lineRule="auto"/>
        <w:jc w:val="center"/>
        <w:rPr>
          <w:rFonts w:ascii="Times New Roman" w:hAnsi="Times New Roman" w:cs="Times New Roman"/>
          <w:color w:val="000000"/>
          <w:sz w:val="24"/>
          <w:szCs w:val="24"/>
        </w:rPr>
      </w:pPr>
      <w:r w:rsidRPr="00F929E3">
        <w:rPr>
          <w:rFonts w:ascii="Times New Roman" w:hAnsi="Times New Roman" w:cs="Times New Roman"/>
          <w:b/>
          <w:color w:val="000000"/>
          <w:sz w:val="24"/>
          <w:szCs w:val="24"/>
        </w:rPr>
        <w:lastRenderedPageBreak/>
        <w:t xml:space="preserve">3. Применение </w:t>
      </w:r>
      <w:r w:rsidR="00235F3F" w:rsidRPr="00F929E3">
        <w:rPr>
          <w:rFonts w:ascii="Times New Roman" w:hAnsi="Times New Roman" w:cs="Times New Roman"/>
          <w:b/>
          <w:color w:val="000000"/>
          <w:sz w:val="24"/>
          <w:szCs w:val="24"/>
        </w:rPr>
        <w:t xml:space="preserve"> акварельных приемов и техник</w:t>
      </w:r>
      <w:r w:rsidRPr="00F929E3">
        <w:rPr>
          <w:rFonts w:ascii="Times New Roman" w:hAnsi="Times New Roman" w:cs="Times New Roman"/>
          <w:b/>
          <w:color w:val="000000"/>
          <w:sz w:val="24"/>
          <w:szCs w:val="24"/>
        </w:rPr>
        <w:t xml:space="preserve">и лессировки </w:t>
      </w:r>
      <w:r w:rsidR="00235F3F" w:rsidRPr="00F929E3">
        <w:rPr>
          <w:rFonts w:ascii="Times New Roman" w:hAnsi="Times New Roman" w:cs="Times New Roman"/>
          <w:b/>
          <w:color w:val="000000"/>
          <w:sz w:val="24"/>
          <w:szCs w:val="24"/>
        </w:rPr>
        <w:t xml:space="preserve"> на уроках живописи, изо и композиции станковой.</w:t>
      </w:r>
    </w:p>
    <w:p w:rsidR="00781879" w:rsidRDefault="006B25A0" w:rsidP="00F929E3">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235F3F" w:rsidRPr="00F929E3">
        <w:rPr>
          <w:rFonts w:ascii="Times New Roman" w:hAnsi="Times New Roman" w:cs="Times New Roman"/>
          <w:color w:val="000000"/>
          <w:sz w:val="24"/>
          <w:szCs w:val="24"/>
        </w:rPr>
        <w:t>Существует множество различных приемов исполнения акварельных работ. Эти способы можно выделить и классифицировать лишь условно, в зависимости от определенных факторов</w:t>
      </w:r>
      <w:proofErr w:type="gramStart"/>
      <w:r w:rsidR="00235F3F" w:rsidRPr="00F929E3">
        <w:rPr>
          <w:rFonts w:ascii="Times New Roman" w:hAnsi="Times New Roman" w:cs="Times New Roman"/>
          <w:color w:val="000000"/>
          <w:sz w:val="24"/>
          <w:szCs w:val="24"/>
        </w:rPr>
        <w:t xml:space="preserve"> М</w:t>
      </w:r>
      <w:proofErr w:type="gramEnd"/>
      <w:r w:rsidR="00235F3F" w:rsidRPr="00F929E3">
        <w:rPr>
          <w:rFonts w:ascii="Times New Roman" w:hAnsi="Times New Roman" w:cs="Times New Roman"/>
          <w:color w:val="000000"/>
          <w:sz w:val="24"/>
          <w:szCs w:val="24"/>
        </w:rPr>
        <w:t xml:space="preserve">ногие из которых учащиеся стараются освоить или хотя бы попробовать на уроках живописи, станковой композиции и основах изобразительной грамоты. В зависимости от степени влажности бумаги можно выделить такие акварельные техники, как «работа </w:t>
      </w:r>
      <w:proofErr w:type="spellStart"/>
      <w:r w:rsidR="00235F3F" w:rsidRPr="00F929E3">
        <w:rPr>
          <w:rFonts w:ascii="Times New Roman" w:hAnsi="Times New Roman" w:cs="Times New Roman"/>
          <w:color w:val="000000"/>
          <w:sz w:val="24"/>
          <w:szCs w:val="24"/>
        </w:rPr>
        <w:t>по-сырому</w:t>
      </w:r>
      <w:proofErr w:type="spellEnd"/>
      <w:r w:rsidR="00235F3F" w:rsidRPr="00F929E3">
        <w:rPr>
          <w:rFonts w:ascii="Times New Roman" w:hAnsi="Times New Roman" w:cs="Times New Roman"/>
          <w:color w:val="000000"/>
          <w:sz w:val="24"/>
          <w:szCs w:val="24"/>
        </w:rPr>
        <w:t xml:space="preserve">» («английская» акварель) и «работа </w:t>
      </w:r>
      <w:proofErr w:type="spellStart"/>
      <w:r w:rsidR="00235F3F" w:rsidRPr="00F929E3">
        <w:rPr>
          <w:rFonts w:ascii="Times New Roman" w:hAnsi="Times New Roman" w:cs="Times New Roman"/>
          <w:color w:val="000000"/>
          <w:sz w:val="24"/>
          <w:szCs w:val="24"/>
        </w:rPr>
        <w:t>по-сухому</w:t>
      </w:r>
      <w:proofErr w:type="spellEnd"/>
      <w:r w:rsidR="00235F3F" w:rsidRPr="00F929E3">
        <w:rPr>
          <w:rFonts w:ascii="Times New Roman" w:hAnsi="Times New Roman" w:cs="Times New Roman"/>
          <w:color w:val="000000"/>
          <w:sz w:val="24"/>
          <w:szCs w:val="24"/>
        </w:rPr>
        <w:t xml:space="preserve">» («итальянская акварель»). Кроме этого можно встретить и комбинации этих приемов. </w:t>
      </w:r>
    </w:p>
    <w:p w:rsidR="00F929E3" w:rsidRPr="00F929E3" w:rsidRDefault="00F929E3" w:rsidP="00F929E3">
      <w:pPr>
        <w:spacing w:after="0" w:line="240" w:lineRule="auto"/>
        <w:jc w:val="both"/>
        <w:rPr>
          <w:rFonts w:ascii="Times New Roman" w:hAnsi="Times New Roman" w:cs="Times New Roman"/>
          <w:color w:val="000000"/>
          <w:sz w:val="24"/>
          <w:szCs w:val="24"/>
        </w:rPr>
      </w:pPr>
    </w:p>
    <w:p w:rsidR="00F86274" w:rsidRPr="00F929E3" w:rsidRDefault="00F86274" w:rsidP="00F929E3">
      <w:pPr>
        <w:spacing w:after="0" w:line="240" w:lineRule="auto"/>
        <w:jc w:val="center"/>
        <w:rPr>
          <w:rFonts w:ascii="Times New Roman" w:hAnsi="Times New Roman" w:cs="Times New Roman"/>
          <w:b/>
          <w:color w:val="000000"/>
          <w:sz w:val="24"/>
          <w:szCs w:val="24"/>
        </w:rPr>
      </w:pPr>
      <w:r w:rsidRPr="00F929E3">
        <w:rPr>
          <w:rFonts w:ascii="Times New Roman" w:hAnsi="Times New Roman" w:cs="Times New Roman"/>
          <w:b/>
          <w:color w:val="000000"/>
          <w:sz w:val="24"/>
          <w:szCs w:val="24"/>
        </w:rPr>
        <w:t>3.1.   ТЕХНИКИ ЛЕССИРОВКИ. МНОГОСЛОЙНАЯ АКВАРЕЛЬ.</w:t>
      </w:r>
    </w:p>
    <w:p w:rsidR="006B25A0" w:rsidRPr="00F929E3" w:rsidRDefault="006B25A0" w:rsidP="006B25A0">
      <w:pPr>
        <w:spacing w:line="240" w:lineRule="auto"/>
        <w:jc w:val="center"/>
        <w:rPr>
          <w:rFonts w:ascii="Times New Roman" w:hAnsi="Times New Roman" w:cs="Times New Roman"/>
          <w:color w:val="000000"/>
          <w:sz w:val="24"/>
          <w:szCs w:val="24"/>
        </w:rPr>
      </w:pPr>
      <w:r w:rsidRPr="00F929E3">
        <w:rPr>
          <w:rFonts w:ascii="Times New Roman" w:hAnsi="Times New Roman" w:cs="Times New Roman"/>
          <w:b/>
          <w:noProof/>
          <w:color w:val="000000"/>
          <w:sz w:val="24"/>
          <w:szCs w:val="24"/>
          <w:lang w:eastAsia="ru-RU"/>
        </w:rPr>
        <w:drawing>
          <wp:inline distT="0" distB="0" distL="0" distR="0">
            <wp:extent cx="5153025" cy="2218369"/>
            <wp:effectExtent l="19050" t="0" r="9525" b="0"/>
            <wp:docPr id="8" name="Рисунок 3" descr="G:\4. мои методические доклады\2025\Возможности акварели\Лесс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 мои методические доклады\2025\Возможности акварели\Лессировка.jpg"/>
                    <pic:cNvPicPr>
                      <a:picLocks noChangeAspect="1" noChangeArrowheads="1"/>
                    </pic:cNvPicPr>
                  </pic:nvPicPr>
                  <pic:blipFill>
                    <a:blip r:embed="rId12" cstate="print"/>
                    <a:srcRect/>
                    <a:stretch>
                      <a:fillRect/>
                    </a:stretch>
                  </pic:blipFill>
                  <pic:spPr bwMode="auto">
                    <a:xfrm>
                      <a:off x="0" y="0"/>
                      <a:ext cx="5160296" cy="2221499"/>
                    </a:xfrm>
                    <a:prstGeom prst="rect">
                      <a:avLst/>
                    </a:prstGeom>
                    <a:noFill/>
                    <a:ln w="9525">
                      <a:noFill/>
                      <a:miter lim="800000"/>
                      <a:headEnd/>
                      <a:tailEnd/>
                    </a:ln>
                  </pic:spPr>
                </pic:pic>
              </a:graphicData>
            </a:graphic>
          </wp:inline>
        </w:drawing>
      </w:r>
    </w:p>
    <w:p w:rsidR="00F86274" w:rsidRPr="00F929E3" w:rsidRDefault="006B25A0" w:rsidP="006B25A0">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F86274" w:rsidRPr="00F929E3">
        <w:rPr>
          <w:rFonts w:ascii="Times New Roman" w:hAnsi="Times New Roman" w:cs="Times New Roman"/>
          <w:color w:val="000000"/>
          <w:sz w:val="24"/>
          <w:szCs w:val="24"/>
        </w:rPr>
        <w:t xml:space="preserve">При работе в технике многослойной акварели или лессировки, один слой краски накладывается поверх другого. Мазки выполняются аккуратно, чтобы не повредить или не размыть уже высохшие живописные участки. </w:t>
      </w:r>
      <w:r w:rsidR="00F86274" w:rsidRPr="00F929E3">
        <w:rPr>
          <w:rFonts w:ascii="Times New Roman" w:hAnsi="Times New Roman" w:cs="Times New Roman"/>
          <w:b/>
          <w:i/>
          <w:color w:val="000000"/>
          <w:sz w:val="24"/>
          <w:szCs w:val="24"/>
        </w:rPr>
        <w:t>Лессировка</w:t>
      </w:r>
      <w:r w:rsidR="00F86274" w:rsidRPr="00F929E3">
        <w:rPr>
          <w:rFonts w:ascii="Times New Roman" w:hAnsi="Times New Roman" w:cs="Times New Roman"/>
          <w:color w:val="000000"/>
          <w:sz w:val="24"/>
          <w:szCs w:val="24"/>
        </w:rPr>
        <w:t xml:space="preserve"> - это основной способ работы при выполнении длительных учебных постановок. Во время работы данной техникой акварели дети учатся максимально точно воспроизводить натуру, стараются максимально точно передавать все богатство цветовой среды, будь то натюрморт или сюжетная композиция. Отрабатывают приемы передачи плановости пространства, материальности предметов. При этом в работе сохраняется прозрачность и звонкость слоев присущая акварели, несмотря на наличие нескольких слоев краски. Одно из достоинства данной техники в том, что не нужно торопиться, есть время подумать без спешки, проанализировать натуру. Работу над композицией или натюрмортом без вреда для общего замысла, можно разбить на несколько сеансов (9,12,15 учебных часов). Это особенно важно при большом формате изображения. Кроме того, у учащихся из раза в раз отрабатывается умение вести работу последовательно и поэтапно, от общего к частному и от частного к общему, в конце выполнить обобщение всей работы, привести ее к цельности. Главный минус этой техники в том, что учащиеся могут переборщить с красочными слоями, «забить» изображение цветом. Поэтому следует приучать их вести работу тонко и аккуратно, анализируя каждый красочный слой.</w:t>
      </w:r>
    </w:p>
    <w:p w:rsidR="00F86274" w:rsidRPr="00F929E3" w:rsidRDefault="006B25A0" w:rsidP="006B25A0">
      <w:pPr>
        <w:spacing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w:t>
      </w:r>
      <w:r w:rsidR="00F86274" w:rsidRPr="00F929E3">
        <w:rPr>
          <w:rFonts w:ascii="Times New Roman" w:hAnsi="Times New Roman" w:cs="Times New Roman"/>
          <w:color w:val="000000"/>
          <w:sz w:val="24"/>
          <w:szCs w:val="24"/>
        </w:rPr>
        <w:t xml:space="preserve">Многослойная живопись – приём, разработанный старыми мастерами, писавшими маслом с пятнадцатого по вторую половину девятнадцатого века. В нем использовался оптический метод смешения красок. </w:t>
      </w:r>
      <w:proofErr w:type="spellStart"/>
      <w:r w:rsidR="00F86274" w:rsidRPr="00F929E3">
        <w:rPr>
          <w:rFonts w:ascii="Times New Roman" w:hAnsi="Times New Roman" w:cs="Times New Roman"/>
          <w:color w:val="000000"/>
          <w:sz w:val="24"/>
          <w:szCs w:val="24"/>
        </w:rPr>
        <w:t>Лессировочные</w:t>
      </w:r>
      <w:proofErr w:type="spellEnd"/>
      <w:r w:rsidR="00F86274" w:rsidRPr="00F929E3">
        <w:rPr>
          <w:rFonts w:ascii="Times New Roman" w:hAnsi="Times New Roman" w:cs="Times New Roman"/>
          <w:color w:val="000000"/>
          <w:sz w:val="24"/>
          <w:szCs w:val="24"/>
        </w:rPr>
        <w:t xml:space="preserve"> краски, тонкими слоями наложенные друг на друга с добавлением прозрачных лаков, создавали эффект глубины и особой звучности цвета. Этот традиционный оптический метод смешения красок, когда нижний слой просвечивает сквозь верхние слои, используется и в акварельной живописи и считается классической манерой. Он значительно облегчает задачу создания верных тональных отношений в работе, строится последовательным наложением прозрачных слоев краски – лессировок не только для придания цвету более темного плотного тона, но и для оптического смешения цветов на бумаге. Самый темный тон достигается путем нанесения слоев краски друг на друга до тех пор, пока не сформируется желаемая глубина цвета. </w:t>
      </w:r>
      <w:r w:rsidR="00D07F1B" w:rsidRPr="00F929E3">
        <w:rPr>
          <w:rFonts w:ascii="Times New Roman" w:hAnsi="Times New Roman" w:cs="Times New Roman"/>
          <w:color w:val="000000"/>
          <w:sz w:val="24"/>
          <w:szCs w:val="24"/>
        </w:rPr>
        <w:t xml:space="preserve">Акварелист начинает  работу с подготовительной </w:t>
      </w:r>
      <w:r w:rsidR="00D07F1B" w:rsidRPr="00F929E3">
        <w:rPr>
          <w:rFonts w:ascii="Times New Roman" w:hAnsi="Times New Roman" w:cs="Times New Roman"/>
          <w:color w:val="000000"/>
          <w:sz w:val="24"/>
          <w:szCs w:val="24"/>
        </w:rPr>
        <w:lastRenderedPageBreak/>
        <w:t xml:space="preserve">стадии – нанесения изображения на картинную плоскость. Рисунок следует выполнять легко, с минимальным применением ластика, чтобы не повреждать бумагу. После выполнения карандашного рисунка лист хорошо промывают водой, желательно мыльной, чтобы удалить жировые пятна, ослабить линейный рисунок и дают высохнуть, после чего приступают к выявлению основных цветовых отношений и их градации. Начинать работу следует с проработки «света» - освещенных участков по всей картинной плоскости, </w:t>
      </w:r>
      <w:proofErr w:type="gramStart"/>
      <w:r w:rsidR="00D07F1B" w:rsidRPr="00F929E3">
        <w:rPr>
          <w:rFonts w:ascii="Times New Roman" w:hAnsi="Times New Roman" w:cs="Times New Roman"/>
          <w:color w:val="000000"/>
          <w:sz w:val="24"/>
          <w:szCs w:val="24"/>
        </w:rPr>
        <w:t>сравнивая их друг с</w:t>
      </w:r>
      <w:proofErr w:type="gramEnd"/>
      <w:r w:rsidR="00D07F1B" w:rsidRPr="00F929E3">
        <w:rPr>
          <w:rFonts w:ascii="Times New Roman" w:hAnsi="Times New Roman" w:cs="Times New Roman"/>
          <w:color w:val="000000"/>
          <w:sz w:val="24"/>
          <w:szCs w:val="24"/>
        </w:rPr>
        <w:t xml:space="preserve"> другом. </w:t>
      </w:r>
      <w:r w:rsidR="00F86274" w:rsidRPr="00F929E3">
        <w:rPr>
          <w:rFonts w:ascii="Times New Roman" w:hAnsi="Times New Roman" w:cs="Times New Roman"/>
          <w:color w:val="000000"/>
          <w:sz w:val="24"/>
          <w:szCs w:val="24"/>
        </w:rPr>
        <w:t xml:space="preserve">Необходимо помнить, что каждый последующий слой наносится только после полного высыхания предыдущего. Этот метод можно применять, если условия и поставленные задачи позволяют вести работу продолжительное время. Использовать следует плотную, хорошо проклеенную зернистую бумагу. При многослойной технике следует избегать жестких кистей, чтобы не повредить, не растворить предыдущие слои. </w:t>
      </w:r>
      <w:r w:rsidR="00F86274" w:rsidRPr="00F929E3">
        <w:rPr>
          <w:rFonts w:ascii="Times New Roman" w:hAnsi="Times New Roman" w:cs="Times New Roman"/>
          <w:i/>
          <w:color w:val="000000"/>
          <w:sz w:val="24"/>
          <w:szCs w:val="24"/>
        </w:rPr>
        <w:t xml:space="preserve">При наложении слоев необходимо использовать классическую схему – </w:t>
      </w:r>
      <w:proofErr w:type="gramStart"/>
      <w:r w:rsidR="00F86274" w:rsidRPr="00F929E3">
        <w:rPr>
          <w:rFonts w:ascii="Times New Roman" w:hAnsi="Times New Roman" w:cs="Times New Roman"/>
          <w:i/>
          <w:color w:val="000000"/>
          <w:sz w:val="24"/>
          <w:szCs w:val="24"/>
        </w:rPr>
        <w:t>от</w:t>
      </w:r>
      <w:proofErr w:type="gramEnd"/>
      <w:r w:rsidR="00F86274" w:rsidRPr="00F929E3">
        <w:rPr>
          <w:rFonts w:ascii="Times New Roman" w:hAnsi="Times New Roman" w:cs="Times New Roman"/>
          <w:i/>
          <w:color w:val="000000"/>
          <w:sz w:val="24"/>
          <w:szCs w:val="24"/>
        </w:rPr>
        <w:t xml:space="preserve"> более светлых к более темным.</w:t>
      </w:r>
      <w:r w:rsidR="00F86274" w:rsidRPr="00F929E3">
        <w:rPr>
          <w:rFonts w:ascii="Times New Roman" w:hAnsi="Times New Roman" w:cs="Times New Roman"/>
          <w:color w:val="000000"/>
          <w:sz w:val="24"/>
          <w:szCs w:val="24"/>
        </w:rPr>
        <w:t xml:space="preserve"> </w:t>
      </w:r>
      <w:proofErr w:type="gramStart"/>
      <w:r w:rsidR="00F86274" w:rsidRPr="00F929E3">
        <w:rPr>
          <w:rFonts w:ascii="Times New Roman" w:hAnsi="Times New Roman" w:cs="Times New Roman"/>
          <w:color w:val="000000"/>
          <w:sz w:val="24"/>
          <w:szCs w:val="24"/>
        </w:rPr>
        <w:t>Обратный порядок – наложение светлого тона на более темный не допустим, так как снижает прозрачность и существенно снижает возможность делать исправления.</w:t>
      </w:r>
      <w:proofErr w:type="gramEnd"/>
      <w:r w:rsidR="00F86274" w:rsidRPr="00F929E3">
        <w:rPr>
          <w:rFonts w:ascii="Times New Roman" w:hAnsi="Times New Roman" w:cs="Times New Roman"/>
          <w:color w:val="000000"/>
          <w:sz w:val="24"/>
          <w:szCs w:val="24"/>
        </w:rPr>
        <w:t xml:space="preserve"> При этом в каждом слое можно использовать разные художественные приёмы. </w:t>
      </w:r>
      <w:r w:rsidR="00D07F1B" w:rsidRPr="00F929E3">
        <w:rPr>
          <w:rFonts w:ascii="Times New Roman" w:hAnsi="Times New Roman" w:cs="Times New Roman"/>
          <w:color w:val="000000"/>
          <w:sz w:val="24"/>
          <w:szCs w:val="24"/>
        </w:rPr>
        <w:t xml:space="preserve">Подготовка осуществляется тем тоном, который воспринимается, как наиболее светлый в цветовом тоне предмета. Затем переходят к прописыванию полутонов, сравнивая их с освещенными участками и между собой. Третьим слоем накладывают собственные и падающие тени. Завершают работу более тщательной проработкой деталей, а так же тональных переходов и оттенков цвета, используя более тонкие кисти. При необходимости широкими кистями наносят тонкую обобщающую лессировку на участки, требующие тонального объединения. Обобщение часто выполняется по планам, с использованием разницы в степени контрастности на планах при передаче иллюзии глубины. </w:t>
      </w:r>
      <w:r w:rsidR="00F86274" w:rsidRPr="00F929E3">
        <w:rPr>
          <w:rFonts w:ascii="Times New Roman" w:hAnsi="Times New Roman" w:cs="Times New Roman"/>
          <w:color w:val="000000"/>
          <w:sz w:val="24"/>
          <w:szCs w:val="24"/>
        </w:rPr>
        <w:t>Получаемый оттенок при послойном нанесении красок зависит от порядка нанесения слоёв. И лишь нанося краски по убыванию степени прозрачности, можно достичь наибольшей ярк</w:t>
      </w:r>
      <w:r w:rsidR="00D07F1B" w:rsidRPr="00F929E3">
        <w:rPr>
          <w:rFonts w:ascii="Times New Roman" w:hAnsi="Times New Roman" w:cs="Times New Roman"/>
          <w:color w:val="000000"/>
          <w:sz w:val="24"/>
          <w:szCs w:val="24"/>
        </w:rPr>
        <w:t>ости и выразительности акварели. Д</w:t>
      </w:r>
      <w:r w:rsidRPr="00F929E3">
        <w:rPr>
          <w:rFonts w:ascii="Times New Roman" w:hAnsi="Times New Roman" w:cs="Times New Roman"/>
          <w:color w:val="000000"/>
          <w:sz w:val="24"/>
          <w:szCs w:val="24"/>
        </w:rPr>
        <w:t>ля ускорения высыхания нанесенного слоя краски можно использовать фен</w:t>
      </w:r>
      <w:r w:rsidR="00D07F1B" w:rsidRPr="00F929E3">
        <w:rPr>
          <w:rFonts w:ascii="Times New Roman" w:hAnsi="Times New Roman" w:cs="Times New Roman"/>
          <w:color w:val="000000"/>
          <w:sz w:val="24"/>
          <w:szCs w:val="24"/>
        </w:rPr>
        <w:t xml:space="preserve">. </w:t>
      </w:r>
      <w:r w:rsidRPr="00F929E3">
        <w:rPr>
          <w:rFonts w:ascii="Times New Roman" w:hAnsi="Times New Roman" w:cs="Times New Roman"/>
          <w:color w:val="000000"/>
          <w:sz w:val="24"/>
          <w:szCs w:val="24"/>
        </w:rPr>
        <w:t xml:space="preserve">Следует помнить, что акварельные краски уступают туши по степени </w:t>
      </w:r>
      <w:proofErr w:type="spellStart"/>
      <w:r w:rsidRPr="00F929E3">
        <w:rPr>
          <w:rFonts w:ascii="Times New Roman" w:hAnsi="Times New Roman" w:cs="Times New Roman"/>
          <w:color w:val="000000"/>
          <w:sz w:val="24"/>
          <w:szCs w:val="24"/>
        </w:rPr>
        <w:t>измельченности</w:t>
      </w:r>
      <w:proofErr w:type="spellEnd"/>
      <w:r w:rsidRPr="00F929E3">
        <w:rPr>
          <w:rFonts w:ascii="Times New Roman" w:hAnsi="Times New Roman" w:cs="Times New Roman"/>
          <w:color w:val="000000"/>
          <w:sz w:val="24"/>
          <w:szCs w:val="24"/>
        </w:rPr>
        <w:t xml:space="preserve"> пигмента, а значит и по прозрачности, поэтому необходимо избегать чрезмерного количества слоев краски. Оптимально – не более трех слоев и не более трех красок, используемых при создании нужного цвета на палитре. Иначе выполненная работа становится «замученной», глухой и невыразительной. </w:t>
      </w:r>
    </w:p>
    <w:p w:rsidR="00F86274" w:rsidRPr="00F929E3" w:rsidRDefault="00F86274" w:rsidP="00F86274">
      <w:pPr>
        <w:spacing w:line="240" w:lineRule="auto"/>
        <w:jc w:val="both"/>
        <w:rPr>
          <w:rFonts w:ascii="Times New Roman" w:hAnsi="Times New Roman" w:cs="Times New Roman"/>
          <w:color w:val="000000"/>
          <w:sz w:val="24"/>
          <w:szCs w:val="24"/>
        </w:rPr>
      </w:pPr>
    </w:p>
    <w:p w:rsidR="00F929E3" w:rsidRPr="00F929E3" w:rsidRDefault="00D07F1B" w:rsidP="00F929E3">
      <w:pPr>
        <w:spacing w:line="240" w:lineRule="auto"/>
        <w:jc w:val="center"/>
        <w:rPr>
          <w:rFonts w:ascii="Times New Roman" w:hAnsi="Times New Roman" w:cs="Times New Roman"/>
          <w:noProof/>
          <w:color w:val="000000"/>
          <w:sz w:val="24"/>
          <w:szCs w:val="24"/>
          <w:lang w:eastAsia="ru-RU"/>
        </w:rPr>
      </w:pPr>
      <w:r w:rsidRPr="00F929E3">
        <w:rPr>
          <w:rFonts w:ascii="Times New Roman" w:hAnsi="Times New Roman" w:cs="Times New Roman"/>
          <w:noProof/>
          <w:color w:val="000000"/>
          <w:sz w:val="24"/>
          <w:szCs w:val="24"/>
          <w:lang w:eastAsia="ru-RU"/>
        </w:rPr>
        <w:t xml:space="preserve">  </w:t>
      </w:r>
      <w:r w:rsidRPr="00F929E3">
        <w:rPr>
          <w:rFonts w:ascii="Times New Roman" w:hAnsi="Times New Roman" w:cs="Times New Roman"/>
          <w:noProof/>
          <w:color w:val="000000"/>
          <w:sz w:val="24"/>
          <w:szCs w:val="24"/>
          <w:lang w:eastAsia="ru-RU"/>
        </w:rPr>
        <w:drawing>
          <wp:inline distT="0" distB="0" distL="0" distR="0">
            <wp:extent cx="2730789" cy="2283822"/>
            <wp:effectExtent l="19050" t="0" r="0" b="0"/>
            <wp:docPr id="10" name="Рисунок 3" descr="G:\4. мои методические доклады\2025\Возможности акварели\Лессировка\пример лессиро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 мои методические доклады\2025\Возможности акварели\Лессировка\пример лессировки.jpg"/>
                    <pic:cNvPicPr>
                      <a:picLocks noChangeAspect="1" noChangeArrowheads="1"/>
                    </pic:cNvPicPr>
                  </pic:nvPicPr>
                  <pic:blipFill>
                    <a:blip r:embed="rId13" cstate="print"/>
                    <a:srcRect/>
                    <a:stretch>
                      <a:fillRect/>
                    </a:stretch>
                  </pic:blipFill>
                  <pic:spPr bwMode="auto">
                    <a:xfrm>
                      <a:off x="0" y="0"/>
                      <a:ext cx="2730789" cy="2283822"/>
                    </a:xfrm>
                    <a:prstGeom prst="rect">
                      <a:avLst/>
                    </a:prstGeom>
                    <a:noFill/>
                    <a:ln w="9525">
                      <a:noFill/>
                      <a:miter lim="800000"/>
                      <a:headEnd/>
                      <a:tailEnd/>
                    </a:ln>
                  </pic:spPr>
                </pic:pic>
              </a:graphicData>
            </a:graphic>
          </wp:inline>
        </w:drawing>
      </w:r>
      <w:r w:rsidRPr="00F929E3">
        <w:rPr>
          <w:rFonts w:ascii="Times New Roman" w:hAnsi="Times New Roman" w:cs="Times New Roman"/>
          <w:noProof/>
          <w:color w:val="000000"/>
          <w:sz w:val="24"/>
          <w:szCs w:val="24"/>
          <w:lang w:eastAsia="ru-RU"/>
        </w:rPr>
        <w:t xml:space="preserve">     </w:t>
      </w:r>
      <w:r w:rsidR="00F86274" w:rsidRPr="00F929E3">
        <w:rPr>
          <w:rFonts w:ascii="Times New Roman" w:hAnsi="Times New Roman" w:cs="Times New Roman"/>
          <w:noProof/>
          <w:color w:val="000000"/>
          <w:sz w:val="24"/>
          <w:szCs w:val="24"/>
          <w:lang w:eastAsia="ru-RU"/>
        </w:rPr>
        <w:drawing>
          <wp:inline distT="0" distB="0" distL="0" distR="0">
            <wp:extent cx="3076575" cy="2280510"/>
            <wp:effectExtent l="19050" t="0" r="9525" b="0"/>
            <wp:docPr id="26" name="Рисунок 5" descr="G:\4. мои методические доклады\2025\Возможности акварели\Лессировка\листья лесс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 мои методические доклады\2025\Возможности акварели\Лессировка\листья лессировка.jpg"/>
                    <pic:cNvPicPr>
                      <a:picLocks noChangeAspect="1" noChangeArrowheads="1"/>
                    </pic:cNvPicPr>
                  </pic:nvPicPr>
                  <pic:blipFill>
                    <a:blip r:embed="rId7" cstate="print"/>
                    <a:srcRect/>
                    <a:stretch>
                      <a:fillRect/>
                    </a:stretch>
                  </pic:blipFill>
                  <pic:spPr bwMode="auto">
                    <a:xfrm>
                      <a:off x="0" y="0"/>
                      <a:ext cx="3086963" cy="2288210"/>
                    </a:xfrm>
                    <a:prstGeom prst="rect">
                      <a:avLst/>
                    </a:prstGeom>
                    <a:noFill/>
                    <a:ln w="9525">
                      <a:noFill/>
                      <a:miter lim="800000"/>
                      <a:headEnd/>
                      <a:tailEnd/>
                    </a:ln>
                  </pic:spPr>
                </pic:pic>
              </a:graphicData>
            </a:graphic>
          </wp:inline>
        </w:drawing>
      </w:r>
      <w:r w:rsidR="00F86274" w:rsidRPr="00F929E3">
        <w:rPr>
          <w:rFonts w:ascii="Times New Roman" w:hAnsi="Times New Roman" w:cs="Times New Roman"/>
          <w:noProof/>
          <w:color w:val="000000"/>
          <w:sz w:val="24"/>
          <w:szCs w:val="24"/>
          <w:lang w:eastAsia="ru-RU"/>
        </w:rPr>
        <w:t xml:space="preserve">     </w:t>
      </w:r>
    </w:p>
    <w:p w:rsidR="00F929E3" w:rsidRPr="00F929E3" w:rsidRDefault="00F929E3" w:rsidP="00F929E3">
      <w:pPr>
        <w:spacing w:after="0" w:line="240" w:lineRule="auto"/>
        <w:jc w:val="center"/>
        <w:rPr>
          <w:rFonts w:ascii="Times New Roman" w:hAnsi="Times New Roman" w:cs="Times New Roman"/>
          <w:color w:val="000000"/>
          <w:sz w:val="24"/>
          <w:szCs w:val="24"/>
        </w:rPr>
      </w:pPr>
      <w:r w:rsidRPr="00F929E3">
        <w:rPr>
          <w:rFonts w:ascii="Times New Roman" w:hAnsi="Times New Roman" w:cs="Times New Roman"/>
          <w:b/>
          <w:color w:val="000000"/>
          <w:sz w:val="24"/>
          <w:szCs w:val="24"/>
        </w:rPr>
        <w:t>4.Заключение</w:t>
      </w:r>
    </w:p>
    <w:p w:rsidR="00F929E3" w:rsidRPr="00F929E3" w:rsidRDefault="00F929E3" w:rsidP="00F929E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F929E3">
        <w:rPr>
          <w:rFonts w:ascii="Times New Roman" w:hAnsi="Times New Roman" w:cs="Times New Roman"/>
          <w:color w:val="000000"/>
          <w:sz w:val="24"/>
          <w:szCs w:val="24"/>
        </w:rPr>
        <w:t xml:space="preserve"> Самым главным аргументом для использования акварели можно назвать то, что акварель является более сложным материалом, и, следовательно, тем самым приучает детей к серьезной вдумчивой деятельности в области творчества. Акварель способствует выработке навыка аккуратной работы, развивает умение видеть тончайшие цветовые переходы, учит нестандартному восприятию образа окружающей действительности, равно как и ее передаче. </w:t>
      </w:r>
      <w:r w:rsidRPr="00F929E3">
        <w:rPr>
          <w:rFonts w:ascii="Times New Roman" w:hAnsi="Times New Roman" w:cs="Times New Roman"/>
          <w:color w:val="000000"/>
          <w:sz w:val="24"/>
          <w:szCs w:val="24"/>
        </w:rPr>
        <w:lastRenderedPageBreak/>
        <w:t xml:space="preserve">Кроме того, в целом акварельная живопись формирует изящество восприятии мира и тонкую духовную организацию личности юного художника. </w:t>
      </w:r>
    </w:p>
    <w:p w:rsidR="00F929E3" w:rsidRPr="00F929E3" w:rsidRDefault="00F929E3" w:rsidP="00F929E3">
      <w:pPr>
        <w:spacing w:after="0" w:line="240" w:lineRule="auto"/>
        <w:jc w:val="center"/>
        <w:rPr>
          <w:rFonts w:ascii="Times New Roman" w:hAnsi="Times New Roman" w:cs="Times New Roman"/>
          <w:color w:val="000000"/>
          <w:sz w:val="24"/>
          <w:szCs w:val="24"/>
        </w:rPr>
      </w:pPr>
      <w:r w:rsidRPr="00F929E3">
        <w:rPr>
          <w:rFonts w:ascii="Times New Roman" w:hAnsi="Times New Roman" w:cs="Times New Roman"/>
          <w:b/>
          <w:color w:val="000000"/>
          <w:sz w:val="24"/>
          <w:szCs w:val="24"/>
        </w:rPr>
        <w:t>Список литературы</w:t>
      </w:r>
    </w:p>
    <w:p w:rsidR="00F929E3" w:rsidRPr="00F929E3" w:rsidRDefault="00F929E3" w:rsidP="00F929E3">
      <w:pPr>
        <w:spacing w:before="240"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1. Винер, А.В. Как пользоваться акварелью и гуашью [текст] / </w:t>
      </w:r>
      <w:proofErr w:type="spellStart"/>
      <w:r w:rsidRPr="00F929E3">
        <w:rPr>
          <w:rFonts w:ascii="Times New Roman" w:hAnsi="Times New Roman" w:cs="Times New Roman"/>
          <w:color w:val="000000"/>
          <w:sz w:val="24"/>
          <w:szCs w:val="24"/>
        </w:rPr>
        <w:t>А.В.Виннер</w:t>
      </w:r>
      <w:proofErr w:type="spellEnd"/>
      <w:r w:rsidRPr="00F929E3">
        <w:rPr>
          <w:rFonts w:ascii="Times New Roman" w:hAnsi="Times New Roman" w:cs="Times New Roman"/>
          <w:color w:val="000000"/>
          <w:sz w:val="24"/>
          <w:szCs w:val="24"/>
        </w:rPr>
        <w:t>. – М.: «Искусство», 2009.</w:t>
      </w:r>
    </w:p>
    <w:p w:rsidR="00F929E3" w:rsidRPr="00F929E3" w:rsidRDefault="00F929E3" w:rsidP="00F929E3">
      <w:pPr>
        <w:spacing w:before="240"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2. Косминская, В.Б., </w:t>
      </w:r>
      <w:proofErr w:type="spellStart"/>
      <w:r w:rsidRPr="00F929E3">
        <w:rPr>
          <w:rFonts w:ascii="Times New Roman" w:hAnsi="Times New Roman" w:cs="Times New Roman"/>
          <w:color w:val="000000"/>
          <w:sz w:val="24"/>
          <w:szCs w:val="24"/>
        </w:rPr>
        <w:t>Халезова</w:t>
      </w:r>
      <w:proofErr w:type="spellEnd"/>
      <w:r w:rsidRPr="00F929E3">
        <w:rPr>
          <w:rFonts w:ascii="Times New Roman" w:hAnsi="Times New Roman" w:cs="Times New Roman"/>
          <w:color w:val="000000"/>
          <w:sz w:val="24"/>
          <w:szCs w:val="24"/>
        </w:rPr>
        <w:t xml:space="preserve">, Н.Б. Основы изобразительного искусства и методика руководства изобразительной деятельности [текст] / В.Б.Косминская– </w:t>
      </w:r>
      <w:proofErr w:type="gramStart"/>
      <w:r w:rsidRPr="00F929E3">
        <w:rPr>
          <w:rFonts w:ascii="Times New Roman" w:hAnsi="Times New Roman" w:cs="Times New Roman"/>
          <w:color w:val="000000"/>
          <w:sz w:val="24"/>
          <w:szCs w:val="24"/>
        </w:rPr>
        <w:t>М.</w:t>
      </w:r>
      <w:proofErr w:type="gramEnd"/>
      <w:r w:rsidRPr="00F929E3">
        <w:rPr>
          <w:rFonts w:ascii="Times New Roman" w:hAnsi="Times New Roman" w:cs="Times New Roman"/>
          <w:color w:val="000000"/>
          <w:sz w:val="24"/>
          <w:szCs w:val="24"/>
        </w:rPr>
        <w:t>: «Просвещение», 2008.</w:t>
      </w:r>
    </w:p>
    <w:p w:rsidR="00F929E3" w:rsidRPr="00F929E3" w:rsidRDefault="00F929E3" w:rsidP="00F929E3">
      <w:pPr>
        <w:spacing w:before="240"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3. </w:t>
      </w:r>
      <w:proofErr w:type="spellStart"/>
      <w:r w:rsidRPr="00F929E3">
        <w:rPr>
          <w:rFonts w:ascii="Times New Roman" w:hAnsi="Times New Roman" w:cs="Times New Roman"/>
          <w:color w:val="000000"/>
          <w:sz w:val="24"/>
          <w:szCs w:val="24"/>
        </w:rPr>
        <w:t>Кунц</w:t>
      </w:r>
      <w:proofErr w:type="spellEnd"/>
      <w:r w:rsidRPr="00F929E3">
        <w:rPr>
          <w:rFonts w:ascii="Times New Roman" w:hAnsi="Times New Roman" w:cs="Times New Roman"/>
          <w:color w:val="000000"/>
          <w:sz w:val="24"/>
          <w:szCs w:val="24"/>
        </w:rPr>
        <w:t xml:space="preserve">, Д. Основы акварели. Цвет. </w:t>
      </w:r>
      <w:proofErr w:type="gramStart"/>
      <w:r w:rsidRPr="00F929E3">
        <w:rPr>
          <w:rFonts w:ascii="Times New Roman" w:hAnsi="Times New Roman" w:cs="Times New Roman"/>
          <w:color w:val="000000"/>
          <w:sz w:val="24"/>
          <w:szCs w:val="24"/>
        </w:rPr>
        <w:t>-М</w:t>
      </w:r>
      <w:proofErr w:type="gramEnd"/>
      <w:r w:rsidRPr="00F929E3">
        <w:rPr>
          <w:rFonts w:ascii="Times New Roman" w:hAnsi="Times New Roman" w:cs="Times New Roman"/>
          <w:color w:val="000000"/>
          <w:sz w:val="24"/>
          <w:szCs w:val="24"/>
        </w:rPr>
        <w:t>.: «Попурри», 2006. – 169 с.</w:t>
      </w:r>
    </w:p>
    <w:p w:rsidR="00F929E3" w:rsidRPr="00F929E3" w:rsidRDefault="00F929E3" w:rsidP="00F929E3">
      <w:pPr>
        <w:spacing w:before="240"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 4. Назаров, А.К. Основные способы акварельной живописи. – M.: «</w:t>
      </w:r>
      <w:proofErr w:type="spellStart"/>
      <w:r w:rsidRPr="00F929E3">
        <w:rPr>
          <w:rFonts w:ascii="Times New Roman" w:hAnsi="Times New Roman" w:cs="Times New Roman"/>
          <w:color w:val="000000"/>
          <w:sz w:val="24"/>
          <w:szCs w:val="24"/>
        </w:rPr>
        <w:t>Орбита-М</w:t>
      </w:r>
      <w:proofErr w:type="spellEnd"/>
      <w:r w:rsidRPr="00F929E3">
        <w:rPr>
          <w:rFonts w:ascii="Times New Roman" w:hAnsi="Times New Roman" w:cs="Times New Roman"/>
          <w:color w:val="000000"/>
          <w:sz w:val="24"/>
          <w:szCs w:val="24"/>
        </w:rPr>
        <w:t xml:space="preserve">», 2011. </w:t>
      </w:r>
    </w:p>
    <w:p w:rsidR="00F929E3" w:rsidRPr="00F929E3" w:rsidRDefault="00F929E3" w:rsidP="00F929E3">
      <w:pPr>
        <w:spacing w:before="240"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5. Ревякин, П.П. Техника акварельной живописи. – M.: «АСТ», 2009. </w:t>
      </w:r>
    </w:p>
    <w:p w:rsidR="00F929E3" w:rsidRPr="00F929E3" w:rsidRDefault="00F929E3" w:rsidP="00F929E3">
      <w:pPr>
        <w:spacing w:before="240"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 xml:space="preserve">6. Уильям Ньютон, Акварельная живопись. – М.: «Кристина – Новый век», 2007. </w:t>
      </w:r>
    </w:p>
    <w:p w:rsidR="00F929E3" w:rsidRPr="00F929E3" w:rsidRDefault="00F929E3" w:rsidP="00F929E3">
      <w:pPr>
        <w:spacing w:before="240" w:after="0" w:line="240" w:lineRule="auto"/>
        <w:jc w:val="both"/>
        <w:rPr>
          <w:rFonts w:ascii="Times New Roman" w:hAnsi="Times New Roman" w:cs="Times New Roman"/>
          <w:color w:val="000000"/>
          <w:sz w:val="24"/>
          <w:szCs w:val="24"/>
        </w:rPr>
      </w:pPr>
      <w:r w:rsidRPr="00F929E3">
        <w:rPr>
          <w:rFonts w:ascii="Times New Roman" w:hAnsi="Times New Roman" w:cs="Times New Roman"/>
          <w:color w:val="000000"/>
          <w:sz w:val="24"/>
          <w:szCs w:val="24"/>
        </w:rPr>
        <w:t>7. Шитов, Л.А., Ларионов, В.Н. Живопись. Уроки изобразительного искусства». – М.: «Просвещение», 2005.</w:t>
      </w:r>
    </w:p>
    <w:p w:rsidR="00F929E3" w:rsidRPr="00F929E3" w:rsidRDefault="00F929E3" w:rsidP="00F929E3">
      <w:pPr>
        <w:spacing w:before="240" w:after="0" w:line="240" w:lineRule="auto"/>
        <w:jc w:val="both"/>
        <w:rPr>
          <w:rFonts w:ascii="Times New Roman" w:hAnsi="Times New Roman" w:cs="Times New Roman"/>
          <w:color w:val="000000"/>
          <w:sz w:val="24"/>
          <w:szCs w:val="24"/>
        </w:rPr>
      </w:pPr>
    </w:p>
    <w:p w:rsidR="00F86274" w:rsidRDefault="00F86274" w:rsidP="00F929E3">
      <w:pPr>
        <w:spacing w:before="240" w:after="0" w:line="240" w:lineRule="auto"/>
        <w:jc w:val="center"/>
        <w:rPr>
          <w:color w:val="000000"/>
        </w:rPr>
      </w:pPr>
      <w:r>
        <w:rPr>
          <w:noProof/>
          <w:color w:val="000000"/>
          <w:lang w:eastAsia="ru-RU"/>
        </w:rPr>
        <w:t xml:space="preserve">           </w:t>
      </w:r>
    </w:p>
    <w:p w:rsidR="00D07F1B" w:rsidRDefault="00D07F1B" w:rsidP="00F929E3">
      <w:pPr>
        <w:pStyle w:val="a6"/>
        <w:shd w:val="clear" w:color="auto" w:fill="FFFFFF"/>
        <w:spacing w:before="24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929E3">
      <w:pPr>
        <w:pStyle w:val="a6"/>
        <w:shd w:val="clear" w:color="auto" w:fill="FFFFFF"/>
        <w:spacing w:before="24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929E3">
      <w:pPr>
        <w:pStyle w:val="a6"/>
        <w:shd w:val="clear" w:color="auto" w:fill="FFFFFF"/>
        <w:spacing w:before="24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929E3">
      <w:pPr>
        <w:pStyle w:val="a6"/>
        <w:shd w:val="clear" w:color="auto" w:fill="FFFFFF"/>
        <w:spacing w:before="24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929E3">
      <w:pPr>
        <w:pStyle w:val="a6"/>
        <w:shd w:val="clear" w:color="auto" w:fill="FFFFFF"/>
        <w:spacing w:before="24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6C3078">
      <w:pPr>
        <w:pStyle w:val="a6"/>
        <w:shd w:val="clear" w:color="auto" w:fill="FFFFFF"/>
        <w:spacing w:before="0" w:beforeAutospacing="0" w:after="0" w:afterAutospacing="0"/>
        <w:rPr>
          <w:rFonts w:asciiTheme="minorHAnsi" w:eastAsiaTheme="minorHAnsi" w:hAnsiTheme="minorHAnsi" w:cstheme="minorBidi"/>
          <w:color w:val="000000"/>
          <w:sz w:val="22"/>
          <w:szCs w:val="22"/>
          <w:lang w:eastAsia="en-US"/>
        </w:rPr>
      </w:pPr>
    </w:p>
    <w:p w:rsidR="006C3078" w:rsidRDefault="006C3078" w:rsidP="006C3078">
      <w:pPr>
        <w:pStyle w:val="a6"/>
        <w:shd w:val="clear" w:color="auto" w:fill="FFFFFF"/>
        <w:spacing w:before="0" w:beforeAutospacing="0" w:after="0" w:afterAutospacing="0"/>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F929E3" w:rsidRDefault="00F929E3"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D07F1B" w:rsidRDefault="00D07F1B" w:rsidP="00F86274">
      <w:pPr>
        <w:pStyle w:val="a6"/>
        <w:shd w:val="clear" w:color="auto" w:fill="FFFFFF"/>
        <w:spacing w:before="0" w:beforeAutospacing="0" w:after="0" w:afterAutospacing="0"/>
        <w:jc w:val="center"/>
        <w:rPr>
          <w:rFonts w:asciiTheme="minorHAnsi" w:eastAsiaTheme="minorHAnsi" w:hAnsiTheme="minorHAnsi" w:cstheme="minorBidi"/>
          <w:color w:val="000000"/>
          <w:sz w:val="22"/>
          <w:szCs w:val="22"/>
          <w:lang w:eastAsia="en-US"/>
        </w:rPr>
      </w:pPr>
    </w:p>
    <w:p w:rsidR="00283FED" w:rsidRDefault="00283FED" w:rsidP="00D07F1B">
      <w:pPr>
        <w:pStyle w:val="a6"/>
        <w:shd w:val="clear" w:color="auto" w:fill="FFFFFF"/>
        <w:spacing w:before="0" w:beforeAutospacing="0" w:after="0" w:afterAutospacing="0"/>
        <w:jc w:val="center"/>
        <w:rPr>
          <w:b/>
          <w:i/>
          <w:sz w:val="28"/>
          <w:szCs w:val="28"/>
        </w:rPr>
      </w:pPr>
      <w:r>
        <w:rPr>
          <w:b/>
          <w:i/>
          <w:sz w:val="28"/>
          <w:szCs w:val="28"/>
        </w:rPr>
        <w:lastRenderedPageBreak/>
        <w:t>План – конспект</w:t>
      </w:r>
      <w:r w:rsidR="00F929E3">
        <w:rPr>
          <w:b/>
          <w:i/>
          <w:sz w:val="28"/>
          <w:szCs w:val="28"/>
        </w:rPr>
        <w:t xml:space="preserve"> для урока.</w:t>
      </w:r>
    </w:p>
    <w:p w:rsidR="00D07F1B" w:rsidRDefault="00283FED" w:rsidP="00D07F1B">
      <w:pPr>
        <w:pStyle w:val="a6"/>
        <w:shd w:val="clear" w:color="auto" w:fill="FFFFFF"/>
        <w:spacing w:before="0" w:beforeAutospacing="0" w:after="0" w:afterAutospacing="0"/>
        <w:jc w:val="center"/>
        <w:rPr>
          <w:b/>
          <w:color w:val="000000"/>
        </w:rPr>
      </w:pPr>
      <w:r>
        <w:rPr>
          <w:b/>
          <w:i/>
          <w:sz w:val="28"/>
          <w:szCs w:val="28"/>
        </w:rPr>
        <w:t xml:space="preserve"> </w:t>
      </w:r>
      <w:r w:rsidR="00D07F1B">
        <w:rPr>
          <w:b/>
          <w:i/>
          <w:sz w:val="28"/>
          <w:szCs w:val="28"/>
        </w:rPr>
        <w:t>«</w:t>
      </w:r>
      <w:r w:rsidR="00D62E6B">
        <w:rPr>
          <w:b/>
          <w:color w:val="000000"/>
        </w:rPr>
        <w:t xml:space="preserve">ТЕХНИКА ЛЕССИРОВКА </w:t>
      </w:r>
      <w:r w:rsidR="00D07F1B">
        <w:rPr>
          <w:b/>
          <w:color w:val="000000"/>
        </w:rPr>
        <w:t xml:space="preserve"> (</w:t>
      </w:r>
      <w:r w:rsidR="00D07F1B" w:rsidRPr="006B25A0">
        <w:rPr>
          <w:b/>
          <w:color w:val="000000"/>
        </w:rPr>
        <w:t>МНОГОСЛОЙНАЯ АКВАРЕЛЬ</w:t>
      </w:r>
      <w:r w:rsidR="00D07F1B">
        <w:rPr>
          <w:b/>
          <w:color w:val="000000"/>
        </w:rPr>
        <w:t>)»</w:t>
      </w:r>
    </w:p>
    <w:p w:rsidR="00D62E6B" w:rsidRPr="00F86274" w:rsidRDefault="00D62E6B" w:rsidP="00D07F1B">
      <w:pPr>
        <w:pStyle w:val="a6"/>
        <w:shd w:val="clear" w:color="auto" w:fill="FFFFFF"/>
        <w:spacing w:before="0" w:beforeAutospacing="0" w:after="0" w:afterAutospacing="0"/>
        <w:jc w:val="center"/>
        <w:rPr>
          <w:b/>
          <w:i/>
          <w:sz w:val="28"/>
          <w:szCs w:val="28"/>
        </w:rPr>
      </w:pPr>
    </w:p>
    <w:p w:rsidR="00576140" w:rsidRPr="00576140" w:rsidRDefault="00576140" w:rsidP="00576140">
      <w:pPr>
        <w:spacing w:after="0"/>
        <w:jc w:val="both"/>
        <w:rPr>
          <w:rFonts w:ascii="Times New Roman" w:hAnsi="Times New Roman" w:cs="Times New Roman"/>
          <w:sz w:val="24"/>
          <w:szCs w:val="24"/>
        </w:rPr>
      </w:pPr>
      <w:r w:rsidRPr="00576140">
        <w:rPr>
          <w:rFonts w:ascii="Times New Roman" w:hAnsi="Times New Roman" w:cs="Times New Roman"/>
          <w:b/>
          <w:sz w:val="24"/>
          <w:szCs w:val="24"/>
        </w:rPr>
        <w:t xml:space="preserve">Тема: </w:t>
      </w:r>
      <w:r w:rsidRPr="00576140">
        <w:rPr>
          <w:rFonts w:ascii="Times New Roman" w:hAnsi="Times New Roman" w:cs="Times New Roman"/>
          <w:i/>
          <w:sz w:val="24"/>
          <w:szCs w:val="24"/>
        </w:rPr>
        <w:t>«</w:t>
      </w:r>
      <w:r w:rsidRPr="00576140">
        <w:rPr>
          <w:rFonts w:ascii="Times New Roman" w:hAnsi="Times New Roman" w:cs="Times New Roman"/>
          <w:sz w:val="24"/>
          <w:szCs w:val="24"/>
        </w:rPr>
        <w:t>ТЕХНИКА ЛЕССИРОВКА  (МНОГОСЛОЙНАЯ АКВАРЕЛЬ)»</w:t>
      </w:r>
    </w:p>
    <w:p w:rsidR="00576140" w:rsidRPr="00576140" w:rsidRDefault="00F929E3" w:rsidP="00576140">
      <w:pPr>
        <w:spacing w:after="0"/>
        <w:jc w:val="both"/>
        <w:rPr>
          <w:rFonts w:ascii="Times New Roman" w:hAnsi="Times New Roman" w:cs="Times New Roman"/>
          <w:sz w:val="24"/>
          <w:szCs w:val="24"/>
        </w:rPr>
      </w:pPr>
      <w:r>
        <w:rPr>
          <w:rFonts w:ascii="Times New Roman" w:hAnsi="Times New Roman" w:cs="Times New Roman"/>
          <w:b/>
          <w:sz w:val="24"/>
          <w:szCs w:val="24"/>
        </w:rPr>
        <w:t>Класс</w:t>
      </w:r>
      <w:r w:rsidR="00576140" w:rsidRPr="00576140">
        <w:rPr>
          <w:rFonts w:ascii="Times New Roman" w:hAnsi="Times New Roman" w:cs="Times New Roman"/>
          <w:b/>
          <w:sz w:val="24"/>
          <w:szCs w:val="24"/>
        </w:rPr>
        <w:t xml:space="preserve"> </w:t>
      </w:r>
      <w:r w:rsidR="00576140" w:rsidRPr="00576140">
        <w:rPr>
          <w:rFonts w:ascii="Times New Roman" w:hAnsi="Times New Roman" w:cs="Times New Roman"/>
          <w:sz w:val="24"/>
          <w:szCs w:val="24"/>
        </w:rPr>
        <w:t xml:space="preserve">– </w:t>
      </w:r>
      <w:r w:rsidR="00576140">
        <w:rPr>
          <w:rFonts w:ascii="Times New Roman" w:hAnsi="Times New Roman" w:cs="Times New Roman"/>
          <w:sz w:val="24"/>
          <w:szCs w:val="24"/>
        </w:rPr>
        <w:t>Учащиеся старших классов.</w:t>
      </w:r>
    </w:p>
    <w:p w:rsidR="00576140" w:rsidRPr="00576140" w:rsidRDefault="00F929E3" w:rsidP="00576140">
      <w:pPr>
        <w:spacing w:after="0"/>
        <w:jc w:val="both"/>
        <w:rPr>
          <w:rFonts w:ascii="Times New Roman" w:hAnsi="Times New Roman" w:cs="Times New Roman"/>
          <w:sz w:val="24"/>
          <w:szCs w:val="24"/>
        </w:rPr>
      </w:pPr>
      <w:r>
        <w:rPr>
          <w:rFonts w:ascii="Times New Roman" w:hAnsi="Times New Roman" w:cs="Times New Roman"/>
          <w:b/>
          <w:sz w:val="24"/>
          <w:szCs w:val="24"/>
        </w:rPr>
        <w:t>Учитель</w:t>
      </w:r>
      <w:r w:rsidR="00576140" w:rsidRPr="00576140">
        <w:rPr>
          <w:rFonts w:ascii="Times New Roman" w:hAnsi="Times New Roman" w:cs="Times New Roman"/>
          <w:b/>
          <w:sz w:val="24"/>
          <w:szCs w:val="24"/>
        </w:rPr>
        <w:t xml:space="preserve">: </w:t>
      </w:r>
      <w:r w:rsidR="00576140" w:rsidRPr="00576140">
        <w:rPr>
          <w:rFonts w:ascii="Times New Roman" w:hAnsi="Times New Roman" w:cs="Times New Roman"/>
          <w:sz w:val="24"/>
          <w:szCs w:val="24"/>
        </w:rPr>
        <w:t>директор,</w:t>
      </w:r>
      <w:r w:rsidR="00576140" w:rsidRPr="00576140">
        <w:rPr>
          <w:rFonts w:ascii="Times New Roman" w:hAnsi="Times New Roman" w:cs="Times New Roman"/>
          <w:b/>
          <w:sz w:val="24"/>
          <w:szCs w:val="24"/>
        </w:rPr>
        <w:t xml:space="preserve"> </w:t>
      </w:r>
      <w:r w:rsidR="00576140" w:rsidRPr="00576140">
        <w:rPr>
          <w:rFonts w:ascii="Times New Roman" w:hAnsi="Times New Roman" w:cs="Times New Roman"/>
          <w:sz w:val="24"/>
          <w:szCs w:val="24"/>
        </w:rPr>
        <w:t xml:space="preserve">преподаватель изобразительного отделения  Чекина Анастасия Егоровна.   </w:t>
      </w:r>
    </w:p>
    <w:p w:rsidR="00576140" w:rsidRPr="00576140" w:rsidRDefault="00576140" w:rsidP="00576140">
      <w:pPr>
        <w:spacing w:after="0"/>
        <w:jc w:val="both"/>
        <w:rPr>
          <w:rFonts w:ascii="Times New Roman" w:hAnsi="Times New Roman" w:cs="Times New Roman"/>
          <w:sz w:val="24"/>
          <w:szCs w:val="24"/>
        </w:rPr>
      </w:pPr>
      <w:r w:rsidRPr="00576140">
        <w:rPr>
          <w:rFonts w:ascii="Times New Roman" w:hAnsi="Times New Roman" w:cs="Times New Roman"/>
          <w:b/>
          <w:sz w:val="24"/>
          <w:szCs w:val="24"/>
        </w:rPr>
        <w:t xml:space="preserve">Цель: </w:t>
      </w:r>
      <w:r w:rsidRPr="00576140">
        <w:rPr>
          <w:rFonts w:ascii="Times New Roman" w:hAnsi="Times New Roman" w:cs="Times New Roman"/>
          <w:sz w:val="24"/>
          <w:szCs w:val="24"/>
        </w:rPr>
        <w:t>Демонстрация  метода  и приёма акварельной техники лессировки, в процессе выполнения  э</w:t>
      </w:r>
      <w:r>
        <w:rPr>
          <w:rFonts w:ascii="Times New Roman" w:hAnsi="Times New Roman" w:cs="Times New Roman"/>
          <w:sz w:val="24"/>
          <w:szCs w:val="24"/>
        </w:rPr>
        <w:t>тюда осеннего  листочка.</w:t>
      </w:r>
      <w:r w:rsidRPr="00576140">
        <w:rPr>
          <w:rFonts w:ascii="Times New Roman" w:hAnsi="Times New Roman" w:cs="Times New Roman"/>
          <w:sz w:val="24"/>
          <w:szCs w:val="24"/>
        </w:rPr>
        <w:t xml:space="preserve"> </w:t>
      </w:r>
    </w:p>
    <w:p w:rsidR="00576140" w:rsidRPr="00576140" w:rsidRDefault="00576140" w:rsidP="00576140">
      <w:pPr>
        <w:spacing w:after="0"/>
        <w:jc w:val="both"/>
        <w:rPr>
          <w:rFonts w:ascii="Times New Roman" w:hAnsi="Times New Roman" w:cs="Times New Roman"/>
          <w:b/>
          <w:sz w:val="24"/>
          <w:szCs w:val="24"/>
        </w:rPr>
      </w:pPr>
      <w:r w:rsidRPr="00576140">
        <w:rPr>
          <w:rFonts w:ascii="Times New Roman" w:hAnsi="Times New Roman" w:cs="Times New Roman"/>
          <w:b/>
          <w:sz w:val="24"/>
          <w:szCs w:val="24"/>
        </w:rPr>
        <w:t>Задачи:</w:t>
      </w:r>
    </w:p>
    <w:p w:rsidR="00576140" w:rsidRPr="00576140" w:rsidRDefault="00576140" w:rsidP="00576140">
      <w:pPr>
        <w:spacing w:after="0"/>
        <w:jc w:val="both"/>
        <w:rPr>
          <w:rFonts w:ascii="Times New Roman" w:hAnsi="Times New Roman" w:cs="Times New Roman"/>
          <w:sz w:val="24"/>
          <w:szCs w:val="24"/>
        </w:rPr>
      </w:pPr>
      <w:r w:rsidRPr="00576140">
        <w:rPr>
          <w:rFonts w:ascii="Times New Roman" w:hAnsi="Times New Roman" w:cs="Times New Roman"/>
          <w:b/>
          <w:sz w:val="24"/>
          <w:szCs w:val="24"/>
        </w:rPr>
        <w:t>-</w:t>
      </w:r>
      <w:r w:rsidRPr="00576140">
        <w:rPr>
          <w:rFonts w:ascii="Times New Roman" w:hAnsi="Times New Roman" w:cs="Times New Roman"/>
          <w:sz w:val="24"/>
          <w:szCs w:val="24"/>
        </w:rPr>
        <w:t xml:space="preserve"> Формирование знаний и умений в области </w:t>
      </w:r>
    </w:p>
    <w:p w:rsidR="00576140" w:rsidRPr="00576140" w:rsidRDefault="00576140" w:rsidP="00576140">
      <w:pPr>
        <w:spacing w:after="0"/>
        <w:jc w:val="both"/>
        <w:rPr>
          <w:rFonts w:ascii="Times New Roman" w:hAnsi="Times New Roman" w:cs="Times New Roman"/>
          <w:sz w:val="24"/>
          <w:szCs w:val="24"/>
        </w:rPr>
      </w:pPr>
      <w:r w:rsidRPr="00576140">
        <w:rPr>
          <w:rFonts w:ascii="Times New Roman" w:hAnsi="Times New Roman" w:cs="Times New Roman"/>
          <w:sz w:val="24"/>
          <w:szCs w:val="24"/>
        </w:rPr>
        <w:t>- Познакомить с. акварельной живописью  в технике лессировка.</w:t>
      </w:r>
    </w:p>
    <w:p w:rsidR="00576140" w:rsidRPr="00576140" w:rsidRDefault="00576140" w:rsidP="00576140">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Развивать творческие способности участников мастер - класса, способствовать развитию пространственного воображения, художественного вкуса. </w:t>
      </w:r>
    </w:p>
    <w:p w:rsidR="00576140" w:rsidRPr="00576140" w:rsidRDefault="00576140" w:rsidP="00576140">
      <w:pPr>
        <w:spacing w:after="0"/>
        <w:jc w:val="both"/>
        <w:rPr>
          <w:rFonts w:ascii="Times New Roman" w:hAnsi="Times New Roman" w:cs="Times New Roman"/>
          <w:sz w:val="24"/>
          <w:szCs w:val="24"/>
        </w:rPr>
      </w:pPr>
      <w:proofErr w:type="gramStart"/>
      <w:r w:rsidRPr="00576140">
        <w:rPr>
          <w:rFonts w:ascii="Times New Roman" w:hAnsi="Times New Roman" w:cs="Times New Roman"/>
          <w:b/>
          <w:sz w:val="24"/>
          <w:szCs w:val="24"/>
        </w:rPr>
        <w:t>Материалы  и оборудования:</w:t>
      </w:r>
      <w:r w:rsidRPr="00576140">
        <w:rPr>
          <w:rFonts w:ascii="Times New Roman" w:hAnsi="Times New Roman" w:cs="Times New Roman"/>
          <w:sz w:val="24"/>
          <w:szCs w:val="24"/>
        </w:rPr>
        <w:t xml:space="preserve">  плотный лист бумаги, кисть, палитра, простой карандаш, акварельные краски</w:t>
      </w:r>
      <w:r w:rsidR="00F929E3" w:rsidRPr="00576140">
        <w:rPr>
          <w:rFonts w:ascii="Times New Roman" w:hAnsi="Times New Roman" w:cs="Times New Roman"/>
          <w:sz w:val="24"/>
          <w:szCs w:val="24"/>
        </w:rPr>
        <w:t>,</w:t>
      </w:r>
      <w:r w:rsidRPr="00576140">
        <w:rPr>
          <w:rFonts w:ascii="Times New Roman" w:hAnsi="Times New Roman" w:cs="Times New Roman"/>
          <w:sz w:val="24"/>
          <w:szCs w:val="24"/>
        </w:rPr>
        <w:t xml:space="preserve"> стаканчик с водой, ластик, салфетки.</w:t>
      </w:r>
      <w:proofErr w:type="gramEnd"/>
    </w:p>
    <w:p w:rsidR="00576140" w:rsidRPr="00576140" w:rsidRDefault="00F929E3" w:rsidP="00576140">
      <w:pPr>
        <w:spacing w:after="0"/>
        <w:jc w:val="both"/>
        <w:rPr>
          <w:rFonts w:ascii="Times New Roman" w:hAnsi="Times New Roman" w:cs="Times New Roman"/>
          <w:b/>
          <w:sz w:val="24"/>
          <w:szCs w:val="24"/>
        </w:rPr>
      </w:pPr>
      <w:r>
        <w:rPr>
          <w:rFonts w:ascii="Times New Roman" w:hAnsi="Times New Roman" w:cs="Times New Roman"/>
          <w:b/>
          <w:sz w:val="24"/>
          <w:szCs w:val="24"/>
        </w:rPr>
        <w:t>Ход урока</w:t>
      </w:r>
      <w:r w:rsidR="00576140" w:rsidRPr="00576140">
        <w:rPr>
          <w:rFonts w:ascii="Times New Roman" w:hAnsi="Times New Roman" w:cs="Times New Roman"/>
          <w:b/>
          <w:sz w:val="24"/>
          <w:szCs w:val="24"/>
        </w:rPr>
        <w:t>.</w:t>
      </w:r>
    </w:p>
    <w:p w:rsidR="00576140" w:rsidRPr="00576140" w:rsidRDefault="00576140" w:rsidP="00576140">
      <w:pPr>
        <w:spacing w:after="0"/>
        <w:jc w:val="both"/>
        <w:rPr>
          <w:rFonts w:ascii="Times New Roman" w:hAnsi="Times New Roman" w:cs="Times New Roman"/>
          <w:b/>
          <w:sz w:val="24"/>
          <w:szCs w:val="24"/>
        </w:rPr>
      </w:pPr>
      <w:r w:rsidRPr="00576140">
        <w:rPr>
          <w:rFonts w:ascii="Times New Roman" w:hAnsi="Times New Roman" w:cs="Times New Roman"/>
          <w:b/>
          <w:sz w:val="24"/>
          <w:szCs w:val="24"/>
        </w:rPr>
        <w:t>I.</w:t>
      </w:r>
      <w:r w:rsidRPr="00576140">
        <w:rPr>
          <w:rFonts w:ascii="Times New Roman" w:hAnsi="Times New Roman" w:cs="Times New Roman"/>
          <w:b/>
          <w:sz w:val="24"/>
          <w:szCs w:val="24"/>
        </w:rPr>
        <w:tab/>
        <w:t xml:space="preserve"> </w:t>
      </w:r>
      <w:r w:rsidRPr="00576140">
        <w:rPr>
          <w:rFonts w:ascii="Times New Roman" w:hAnsi="Times New Roman" w:cs="Times New Roman"/>
          <w:sz w:val="24"/>
          <w:szCs w:val="24"/>
        </w:rPr>
        <w:t>Организ</w:t>
      </w:r>
      <w:r>
        <w:rPr>
          <w:rFonts w:ascii="Times New Roman" w:hAnsi="Times New Roman" w:cs="Times New Roman"/>
          <w:sz w:val="24"/>
          <w:szCs w:val="24"/>
        </w:rPr>
        <w:t xml:space="preserve">ационный момент. Приветствие – 2 </w:t>
      </w:r>
      <w:r w:rsidRPr="00576140">
        <w:rPr>
          <w:rFonts w:ascii="Times New Roman" w:hAnsi="Times New Roman" w:cs="Times New Roman"/>
          <w:sz w:val="24"/>
          <w:szCs w:val="24"/>
        </w:rPr>
        <w:t xml:space="preserve"> мин. </w:t>
      </w:r>
    </w:p>
    <w:p w:rsidR="00576140" w:rsidRPr="00576140" w:rsidRDefault="00576140" w:rsidP="00576140">
      <w:pPr>
        <w:spacing w:after="0"/>
        <w:jc w:val="both"/>
        <w:rPr>
          <w:rFonts w:ascii="Times New Roman" w:hAnsi="Times New Roman" w:cs="Times New Roman"/>
          <w:b/>
          <w:sz w:val="24"/>
          <w:szCs w:val="24"/>
        </w:rPr>
      </w:pPr>
      <w:r w:rsidRPr="00576140">
        <w:rPr>
          <w:rFonts w:ascii="Times New Roman" w:hAnsi="Times New Roman" w:cs="Times New Roman"/>
          <w:b/>
          <w:sz w:val="24"/>
          <w:szCs w:val="24"/>
        </w:rPr>
        <w:t>II.</w:t>
      </w:r>
      <w:r w:rsidRPr="00576140">
        <w:rPr>
          <w:rFonts w:ascii="Times New Roman" w:hAnsi="Times New Roman" w:cs="Times New Roman"/>
          <w:b/>
          <w:sz w:val="24"/>
          <w:szCs w:val="24"/>
        </w:rPr>
        <w:tab/>
      </w:r>
      <w:r>
        <w:rPr>
          <w:rFonts w:ascii="Times New Roman" w:hAnsi="Times New Roman" w:cs="Times New Roman"/>
          <w:sz w:val="24"/>
          <w:szCs w:val="24"/>
        </w:rPr>
        <w:t>Теоретическая часть -10</w:t>
      </w:r>
      <w:r w:rsidRPr="00576140">
        <w:rPr>
          <w:rFonts w:ascii="Times New Roman" w:hAnsi="Times New Roman" w:cs="Times New Roman"/>
          <w:sz w:val="24"/>
          <w:szCs w:val="24"/>
        </w:rPr>
        <w:t xml:space="preserve"> мин.</w:t>
      </w:r>
    </w:p>
    <w:p w:rsidR="00576140" w:rsidRPr="00576140" w:rsidRDefault="00576140" w:rsidP="00576140">
      <w:pPr>
        <w:spacing w:after="0"/>
        <w:jc w:val="both"/>
        <w:rPr>
          <w:rFonts w:ascii="Times New Roman" w:hAnsi="Times New Roman" w:cs="Times New Roman"/>
          <w:b/>
          <w:sz w:val="24"/>
          <w:szCs w:val="24"/>
        </w:rPr>
      </w:pPr>
      <w:r w:rsidRPr="00576140">
        <w:rPr>
          <w:rFonts w:ascii="Times New Roman" w:hAnsi="Times New Roman" w:cs="Times New Roman"/>
          <w:b/>
          <w:sz w:val="24"/>
          <w:szCs w:val="24"/>
        </w:rPr>
        <w:t>III.</w:t>
      </w:r>
      <w:r w:rsidRPr="00576140">
        <w:rPr>
          <w:rFonts w:ascii="Times New Roman" w:hAnsi="Times New Roman" w:cs="Times New Roman"/>
          <w:b/>
          <w:sz w:val="24"/>
          <w:szCs w:val="24"/>
        </w:rPr>
        <w:tab/>
        <w:t xml:space="preserve"> </w:t>
      </w:r>
      <w:r>
        <w:rPr>
          <w:rFonts w:ascii="Times New Roman" w:hAnsi="Times New Roman" w:cs="Times New Roman"/>
          <w:sz w:val="24"/>
          <w:szCs w:val="24"/>
        </w:rPr>
        <w:t>Практическая часть. -23</w:t>
      </w:r>
      <w:r w:rsidRPr="00576140">
        <w:rPr>
          <w:rFonts w:ascii="Times New Roman" w:hAnsi="Times New Roman" w:cs="Times New Roman"/>
          <w:sz w:val="24"/>
          <w:szCs w:val="24"/>
        </w:rPr>
        <w:t xml:space="preserve">  мин.</w:t>
      </w:r>
    </w:p>
    <w:p w:rsidR="00576140" w:rsidRPr="00576140" w:rsidRDefault="00576140" w:rsidP="00576140">
      <w:pPr>
        <w:spacing w:after="0"/>
        <w:jc w:val="both"/>
        <w:rPr>
          <w:rFonts w:ascii="Times New Roman" w:hAnsi="Times New Roman" w:cs="Times New Roman"/>
          <w:sz w:val="24"/>
          <w:szCs w:val="24"/>
        </w:rPr>
      </w:pPr>
      <w:r w:rsidRPr="00576140">
        <w:rPr>
          <w:rFonts w:ascii="Times New Roman" w:hAnsi="Times New Roman" w:cs="Times New Roman"/>
          <w:b/>
          <w:sz w:val="24"/>
          <w:szCs w:val="24"/>
        </w:rPr>
        <w:t>IV.</w:t>
      </w:r>
      <w:r w:rsidRPr="00576140">
        <w:rPr>
          <w:rFonts w:ascii="Times New Roman" w:hAnsi="Times New Roman" w:cs="Times New Roman"/>
          <w:b/>
          <w:sz w:val="24"/>
          <w:szCs w:val="24"/>
        </w:rPr>
        <w:tab/>
      </w:r>
      <w:r w:rsidRPr="00576140">
        <w:rPr>
          <w:rFonts w:ascii="Times New Roman" w:hAnsi="Times New Roman" w:cs="Times New Roman"/>
          <w:sz w:val="24"/>
          <w:szCs w:val="24"/>
        </w:rPr>
        <w:t>Под</w:t>
      </w:r>
      <w:r>
        <w:rPr>
          <w:rFonts w:ascii="Times New Roman" w:hAnsi="Times New Roman" w:cs="Times New Roman"/>
          <w:sz w:val="24"/>
          <w:szCs w:val="24"/>
        </w:rPr>
        <w:t>ведение итогов урока, проведение выставки детских работ – 5</w:t>
      </w:r>
      <w:r w:rsidRPr="00576140">
        <w:rPr>
          <w:rFonts w:ascii="Times New Roman" w:hAnsi="Times New Roman" w:cs="Times New Roman"/>
          <w:sz w:val="24"/>
          <w:szCs w:val="24"/>
        </w:rPr>
        <w:t xml:space="preserve"> мин.</w:t>
      </w:r>
    </w:p>
    <w:p w:rsidR="00576140" w:rsidRPr="00576140" w:rsidRDefault="00576140" w:rsidP="00576140">
      <w:pPr>
        <w:spacing w:after="0"/>
        <w:jc w:val="both"/>
        <w:rPr>
          <w:rFonts w:ascii="Times New Roman" w:hAnsi="Times New Roman" w:cs="Times New Roman"/>
          <w:sz w:val="24"/>
          <w:szCs w:val="24"/>
        </w:rPr>
      </w:pPr>
    </w:p>
    <w:p w:rsidR="00576140" w:rsidRPr="00576140" w:rsidRDefault="00576140" w:rsidP="00576140">
      <w:pPr>
        <w:spacing w:after="0"/>
        <w:jc w:val="center"/>
        <w:rPr>
          <w:rFonts w:ascii="Times New Roman" w:hAnsi="Times New Roman" w:cs="Times New Roman"/>
          <w:b/>
          <w:sz w:val="24"/>
          <w:szCs w:val="24"/>
        </w:rPr>
      </w:pPr>
      <w:r w:rsidRPr="00576140">
        <w:rPr>
          <w:rFonts w:ascii="Times New Roman" w:hAnsi="Times New Roman" w:cs="Times New Roman"/>
          <w:b/>
          <w:sz w:val="24"/>
          <w:szCs w:val="24"/>
        </w:rPr>
        <w:t xml:space="preserve">Ход </w:t>
      </w:r>
      <w:r>
        <w:rPr>
          <w:rFonts w:ascii="Times New Roman" w:hAnsi="Times New Roman" w:cs="Times New Roman"/>
          <w:b/>
          <w:sz w:val="24"/>
          <w:szCs w:val="24"/>
        </w:rPr>
        <w:t>урока.</w:t>
      </w:r>
    </w:p>
    <w:p w:rsidR="00576140" w:rsidRPr="00576140" w:rsidRDefault="00576140" w:rsidP="00576140">
      <w:pPr>
        <w:spacing w:after="0"/>
        <w:jc w:val="center"/>
        <w:rPr>
          <w:rFonts w:ascii="Times New Roman" w:hAnsi="Times New Roman" w:cs="Times New Roman"/>
          <w:b/>
          <w:sz w:val="24"/>
          <w:szCs w:val="24"/>
        </w:rPr>
      </w:pPr>
      <w:r w:rsidRPr="00576140">
        <w:rPr>
          <w:rFonts w:ascii="Times New Roman" w:hAnsi="Times New Roman" w:cs="Times New Roman"/>
          <w:b/>
          <w:sz w:val="24"/>
          <w:szCs w:val="24"/>
        </w:rPr>
        <w:t>I.</w:t>
      </w:r>
      <w:r w:rsidRPr="00576140">
        <w:rPr>
          <w:rFonts w:ascii="Times New Roman" w:hAnsi="Times New Roman" w:cs="Times New Roman"/>
          <w:b/>
          <w:sz w:val="24"/>
          <w:szCs w:val="24"/>
        </w:rPr>
        <w:tab/>
        <w:t>Организационный момент. Приветствие.</w:t>
      </w:r>
    </w:p>
    <w:p w:rsidR="00576140" w:rsidRPr="00576140" w:rsidRDefault="00F929E3" w:rsidP="00576140">
      <w:pPr>
        <w:spacing w:after="0"/>
        <w:jc w:val="both"/>
        <w:rPr>
          <w:rFonts w:ascii="Times New Roman" w:hAnsi="Times New Roman" w:cs="Times New Roman"/>
          <w:sz w:val="24"/>
          <w:szCs w:val="24"/>
        </w:rPr>
      </w:pPr>
      <w:r>
        <w:rPr>
          <w:rFonts w:ascii="Times New Roman" w:hAnsi="Times New Roman" w:cs="Times New Roman"/>
          <w:b/>
          <w:sz w:val="24"/>
          <w:szCs w:val="24"/>
        </w:rPr>
        <w:t>Учитель</w:t>
      </w:r>
      <w:r w:rsidR="00576140" w:rsidRPr="00576140">
        <w:rPr>
          <w:rFonts w:ascii="Times New Roman" w:hAnsi="Times New Roman" w:cs="Times New Roman"/>
          <w:b/>
          <w:sz w:val="24"/>
          <w:szCs w:val="24"/>
        </w:rPr>
        <w:t xml:space="preserve">: </w:t>
      </w:r>
      <w:r w:rsidR="00576140" w:rsidRPr="00576140">
        <w:rPr>
          <w:rFonts w:ascii="Times New Roman" w:hAnsi="Times New Roman" w:cs="Times New Roman"/>
          <w:sz w:val="24"/>
          <w:szCs w:val="24"/>
        </w:rPr>
        <w:t xml:space="preserve">Здравствуйте </w:t>
      </w:r>
      <w:r w:rsidR="00576140">
        <w:rPr>
          <w:rFonts w:ascii="Times New Roman" w:hAnsi="Times New Roman" w:cs="Times New Roman"/>
          <w:sz w:val="24"/>
          <w:szCs w:val="24"/>
        </w:rPr>
        <w:t xml:space="preserve">ребята.  Сегодня тема нашего урока </w:t>
      </w:r>
      <w:r w:rsidR="00576140">
        <w:rPr>
          <w:rFonts w:ascii="Times New Roman" w:hAnsi="Times New Roman" w:cs="Times New Roman"/>
          <w:i/>
          <w:sz w:val="24"/>
          <w:szCs w:val="24"/>
        </w:rPr>
        <w:t>«Техника лессировка (многослойная акварель)</w:t>
      </w:r>
      <w:r w:rsidR="00576140" w:rsidRPr="00576140">
        <w:rPr>
          <w:rFonts w:ascii="Times New Roman" w:hAnsi="Times New Roman" w:cs="Times New Roman"/>
          <w:sz w:val="24"/>
          <w:szCs w:val="24"/>
        </w:rPr>
        <w:t>»</w:t>
      </w:r>
      <w:r w:rsidR="00576140">
        <w:rPr>
          <w:rFonts w:ascii="Times New Roman" w:hAnsi="Times New Roman" w:cs="Times New Roman"/>
          <w:sz w:val="24"/>
          <w:szCs w:val="24"/>
        </w:rPr>
        <w:t xml:space="preserve"> Послушайте стих. </w:t>
      </w:r>
    </w:p>
    <w:p w:rsidR="00576140" w:rsidRDefault="00576140" w:rsidP="00576140">
      <w:pPr>
        <w:spacing w:after="0"/>
        <w:rPr>
          <w:rFonts w:ascii="Times New Roman" w:hAnsi="Times New Roman" w:cs="Times New Roman"/>
          <w:sz w:val="24"/>
          <w:szCs w:val="24"/>
        </w:rPr>
      </w:pPr>
      <w:r w:rsidRPr="00576140">
        <w:rPr>
          <w:rFonts w:ascii="Times New Roman" w:hAnsi="Times New Roman" w:cs="Times New Roman"/>
          <w:sz w:val="24"/>
          <w:szCs w:val="24"/>
        </w:rPr>
        <w:t xml:space="preserve">Унылая пора! </w:t>
      </w:r>
    </w:p>
    <w:p w:rsidR="00576140" w:rsidRPr="00576140" w:rsidRDefault="00576140" w:rsidP="00576140">
      <w:pPr>
        <w:spacing w:after="0"/>
        <w:rPr>
          <w:rFonts w:ascii="Times New Roman" w:hAnsi="Times New Roman" w:cs="Times New Roman"/>
          <w:sz w:val="24"/>
          <w:szCs w:val="24"/>
        </w:rPr>
      </w:pPr>
      <w:r w:rsidRPr="00576140">
        <w:rPr>
          <w:rFonts w:ascii="Times New Roman" w:hAnsi="Times New Roman" w:cs="Times New Roman"/>
          <w:sz w:val="24"/>
          <w:szCs w:val="24"/>
        </w:rPr>
        <w:t>Очей очарованье!</w:t>
      </w:r>
      <w:r w:rsidRPr="00576140">
        <w:rPr>
          <w:rFonts w:ascii="Times New Roman" w:hAnsi="Times New Roman" w:cs="Times New Roman"/>
          <w:sz w:val="24"/>
          <w:szCs w:val="24"/>
        </w:rPr>
        <w:br/>
        <w:t>Приятна мне твоя прощальная краса —</w:t>
      </w:r>
      <w:r w:rsidRPr="00576140">
        <w:rPr>
          <w:rFonts w:ascii="Times New Roman" w:hAnsi="Times New Roman" w:cs="Times New Roman"/>
          <w:sz w:val="24"/>
          <w:szCs w:val="24"/>
        </w:rPr>
        <w:br/>
        <w:t>Люблю я пышное природы увяданье,</w:t>
      </w:r>
      <w:r w:rsidRPr="00576140">
        <w:rPr>
          <w:rFonts w:ascii="Times New Roman" w:hAnsi="Times New Roman" w:cs="Times New Roman"/>
          <w:sz w:val="24"/>
          <w:szCs w:val="24"/>
        </w:rPr>
        <w:br/>
        <w:t xml:space="preserve">В багрец и в золото одетые леса, </w:t>
      </w:r>
    </w:p>
    <w:p w:rsidR="00576140" w:rsidRPr="00576140" w:rsidRDefault="00576140" w:rsidP="00576140">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Это любимое время года поэтов, философов, романтиков и конечно художников. </w:t>
      </w:r>
      <w:r>
        <w:rPr>
          <w:rFonts w:ascii="Times New Roman" w:hAnsi="Times New Roman" w:cs="Times New Roman"/>
          <w:sz w:val="24"/>
          <w:szCs w:val="24"/>
        </w:rPr>
        <w:t>М</w:t>
      </w:r>
      <w:r w:rsidRPr="00576140">
        <w:rPr>
          <w:rFonts w:ascii="Times New Roman" w:hAnsi="Times New Roman" w:cs="Times New Roman"/>
          <w:sz w:val="24"/>
          <w:szCs w:val="24"/>
        </w:rPr>
        <w:t>ы познакомимся с  техникой  акварельной живописи – лессировка  и некоторыми приемами её выполнения и выполним кленовый лист.</w:t>
      </w:r>
    </w:p>
    <w:p w:rsidR="00576140" w:rsidRPr="00576140" w:rsidRDefault="00576140" w:rsidP="00576140">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II. </w:t>
      </w:r>
      <w:r w:rsidRPr="00576140">
        <w:rPr>
          <w:rFonts w:ascii="Times New Roman" w:hAnsi="Times New Roman" w:cs="Times New Roman"/>
          <w:b/>
          <w:sz w:val="24"/>
          <w:szCs w:val="24"/>
        </w:rPr>
        <w:t>Теоретическая часть.</w:t>
      </w:r>
    </w:p>
    <w:p w:rsidR="00576140" w:rsidRPr="00576140" w:rsidRDefault="00576140" w:rsidP="00576140">
      <w:pPr>
        <w:spacing w:after="0"/>
        <w:jc w:val="both"/>
        <w:rPr>
          <w:rFonts w:ascii="Times New Roman" w:hAnsi="Times New Roman" w:cs="Times New Roman"/>
          <w:b/>
          <w:sz w:val="24"/>
          <w:szCs w:val="24"/>
        </w:rPr>
      </w:pPr>
      <w:r w:rsidRPr="008A47CD">
        <w:rPr>
          <w:rFonts w:ascii="Times New Roman" w:hAnsi="Times New Roman" w:cs="Times New Roman"/>
          <w:sz w:val="24"/>
          <w:szCs w:val="24"/>
        </w:rPr>
        <w:t>-</w:t>
      </w:r>
      <w:r w:rsidR="008A47CD">
        <w:rPr>
          <w:rFonts w:ascii="Times New Roman" w:hAnsi="Times New Roman" w:cs="Times New Roman"/>
          <w:sz w:val="24"/>
          <w:szCs w:val="24"/>
        </w:rPr>
        <w:t xml:space="preserve">  </w:t>
      </w:r>
      <w:r w:rsidRPr="008A47CD">
        <w:rPr>
          <w:rFonts w:ascii="Times New Roman" w:hAnsi="Times New Roman" w:cs="Times New Roman"/>
          <w:sz w:val="24"/>
          <w:szCs w:val="24"/>
        </w:rPr>
        <w:t>Давайте  немного вспомним о материал</w:t>
      </w:r>
      <w:r w:rsidR="008A47CD" w:rsidRPr="008A47CD">
        <w:rPr>
          <w:rFonts w:ascii="Times New Roman" w:hAnsi="Times New Roman" w:cs="Times New Roman"/>
          <w:sz w:val="24"/>
          <w:szCs w:val="24"/>
        </w:rPr>
        <w:t>ах, которые нам понадобятся сегодня и ими рисует художник.</w:t>
      </w:r>
      <w:r w:rsidR="008A47CD">
        <w:rPr>
          <w:rFonts w:ascii="Times New Roman" w:hAnsi="Times New Roman" w:cs="Times New Roman"/>
          <w:sz w:val="24"/>
          <w:szCs w:val="24"/>
        </w:rPr>
        <w:t xml:space="preserve"> </w:t>
      </w:r>
      <w:r w:rsidRPr="008A47CD">
        <w:rPr>
          <w:rFonts w:ascii="Times New Roman" w:hAnsi="Times New Roman" w:cs="Times New Roman"/>
          <w:sz w:val="24"/>
          <w:szCs w:val="24"/>
        </w:rPr>
        <w:t xml:space="preserve"> </w:t>
      </w:r>
      <w:r w:rsidRPr="00576140">
        <w:rPr>
          <w:rFonts w:ascii="Times New Roman" w:hAnsi="Times New Roman" w:cs="Times New Roman"/>
          <w:sz w:val="24"/>
          <w:szCs w:val="24"/>
        </w:rPr>
        <w:t xml:space="preserve">Акварельные краски были известны еще в древнем Египте, в древнем Китае и странах античного мира. Долгое время акварельное письмо считалось лишь одной из составляющих графического рисунка. </w:t>
      </w:r>
    </w:p>
    <w:p w:rsidR="008A47CD" w:rsidRDefault="008A47CD" w:rsidP="008A47C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76140" w:rsidRPr="00576140">
        <w:rPr>
          <w:rFonts w:ascii="Times New Roman" w:hAnsi="Times New Roman" w:cs="Times New Roman"/>
          <w:sz w:val="24"/>
          <w:szCs w:val="24"/>
        </w:rPr>
        <w:t>Важнейшей особенностью акварели является ее прозрачность. Это свойство материала позволяет передавать глубину пространства световоздушной среды, изменчивость и подвижность окружающего мира, разнообразие цветовых и тональных отношений</w:t>
      </w:r>
      <w:r>
        <w:rPr>
          <w:rFonts w:ascii="Times New Roman" w:hAnsi="Times New Roman" w:cs="Times New Roman"/>
          <w:sz w:val="24"/>
          <w:szCs w:val="24"/>
        </w:rPr>
        <w:t xml:space="preserve">. </w:t>
      </w:r>
      <w:r w:rsidR="00576140" w:rsidRPr="00576140">
        <w:rPr>
          <w:rFonts w:ascii="Times New Roman" w:hAnsi="Times New Roman" w:cs="Times New Roman"/>
          <w:sz w:val="24"/>
          <w:szCs w:val="24"/>
        </w:rPr>
        <w:t xml:space="preserve">Акварель обладает широкими техническими возможностями. Акварельные работы могут быть построены на тончайших цветовых переходах прозрачного красочного слоя или глубоких сочных цветовых пятнах. В ней может быть использовано ровно закрашенные  участки выбранного рисунка  или с неповторимыми затеками пятно, разной формы красочные мазки и линии. Есть у </w:t>
      </w:r>
      <w:r w:rsidR="00576140" w:rsidRPr="00576140">
        <w:rPr>
          <w:rFonts w:ascii="Times New Roman" w:hAnsi="Times New Roman" w:cs="Times New Roman"/>
          <w:sz w:val="24"/>
          <w:szCs w:val="24"/>
        </w:rPr>
        <w:lastRenderedPageBreak/>
        <w:t xml:space="preserve">акварели еще одна особенность - она не любит поправок, а это требует от исполнителя виртуозного владения не только  техническими приемами акварельной живописи, но и умения уверенно рисовать. Именно поэтому акварель следует отнести к одной из самых сложных живописных техник. </w:t>
      </w:r>
    </w:p>
    <w:p w:rsidR="00576140" w:rsidRPr="008A47CD"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b/>
          <w:sz w:val="24"/>
          <w:szCs w:val="24"/>
        </w:rPr>
        <w:t xml:space="preserve">      1. </w:t>
      </w:r>
      <w:r w:rsidRPr="00576140">
        <w:rPr>
          <w:rFonts w:ascii="Times New Roman" w:hAnsi="Times New Roman" w:cs="Times New Roman"/>
          <w:b/>
          <w:i/>
          <w:sz w:val="24"/>
          <w:szCs w:val="24"/>
        </w:rPr>
        <w:t>Акварельные краски</w:t>
      </w:r>
      <w:r w:rsidRPr="00576140">
        <w:rPr>
          <w:rFonts w:ascii="Times New Roman" w:hAnsi="Times New Roman" w:cs="Times New Roman"/>
          <w:sz w:val="24"/>
          <w:szCs w:val="24"/>
        </w:rPr>
        <w:t xml:space="preserve"> изготавливаются из цветных пигментов и связующего вещества. Акварельные краски бывают нескольких видов: </w:t>
      </w:r>
      <w:r w:rsidRPr="00576140">
        <w:rPr>
          <w:rFonts w:ascii="Times New Roman" w:hAnsi="Times New Roman" w:cs="Times New Roman"/>
          <w:i/>
          <w:sz w:val="24"/>
          <w:szCs w:val="24"/>
        </w:rPr>
        <w:t>твердые,</w:t>
      </w:r>
      <w:r w:rsidRPr="00576140">
        <w:rPr>
          <w:rFonts w:ascii="Times New Roman" w:hAnsi="Times New Roman" w:cs="Times New Roman"/>
          <w:sz w:val="24"/>
          <w:szCs w:val="24"/>
        </w:rPr>
        <w:t xml:space="preserve"> которые помещаются в пластиковые или фарфоровые контейнеры, </w:t>
      </w:r>
      <w:r w:rsidRPr="00576140">
        <w:rPr>
          <w:rFonts w:ascii="Times New Roman" w:hAnsi="Times New Roman" w:cs="Times New Roman"/>
          <w:i/>
          <w:sz w:val="24"/>
          <w:szCs w:val="24"/>
        </w:rPr>
        <w:t>полумягкие,</w:t>
      </w:r>
      <w:r w:rsidRPr="00576140">
        <w:rPr>
          <w:rFonts w:ascii="Times New Roman" w:hAnsi="Times New Roman" w:cs="Times New Roman"/>
          <w:sz w:val="24"/>
          <w:szCs w:val="24"/>
        </w:rPr>
        <w:t xml:space="preserve"> которые выпускаются в виде плиток (кюветов),  </w:t>
      </w:r>
      <w:r w:rsidRPr="00576140">
        <w:rPr>
          <w:rFonts w:ascii="Times New Roman" w:hAnsi="Times New Roman" w:cs="Times New Roman"/>
          <w:i/>
          <w:sz w:val="24"/>
          <w:szCs w:val="24"/>
        </w:rPr>
        <w:t>мягкие</w:t>
      </w:r>
      <w:r w:rsidRPr="00576140">
        <w:rPr>
          <w:rFonts w:ascii="Times New Roman" w:hAnsi="Times New Roman" w:cs="Times New Roman"/>
          <w:sz w:val="24"/>
          <w:szCs w:val="24"/>
        </w:rPr>
        <w:t xml:space="preserve">, они выпускаются в оловянных тюбиках в виде пасты. </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b/>
          <w:i/>
          <w:sz w:val="24"/>
          <w:szCs w:val="24"/>
        </w:rPr>
        <w:t xml:space="preserve">      2. Кисти</w:t>
      </w:r>
      <w:r w:rsidRPr="00576140">
        <w:rPr>
          <w:rFonts w:ascii="Times New Roman" w:hAnsi="Times New Roman" w:cs="Times New Roman"/>
          <w:sz w:val="24"/>
          <w:szCs w:val="24"/>
        </w:rPr>
        <w:t xml:space="preserve"> должны быть мягкими, легко набирать и отдавать воду, но одновременно упругими, чтобы во влажном состоянии кисть не топорщилась и имела острый кончик.        Бывает два основных вида кистей: круглые и плоские. Цоколь у круглой кисти формирует круглый в сечении волосяной пучок. Цоколь плоской кисти сплюснут, и образует лопаточку, края которой бывают плоскими и закругленными. </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Нужно помнить, что нельзя долго держать кисти в ёмкости с водой во избежание повреждения ворса и системы его крепления. После завершения работы кисти необходимо промыть, отжать, придав волосяному пучку правильную форму и, либо положить в пенал, либо завернуть в сухую ткань или мягкую бумагу и хранить в таком виде до следующего применения. </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w:t>
      </w:r>
      <w:r w:rsidRPr="00576140">
        <w:rPr>
          <w:rFonts w:ascii="Times New Roman" w:hAnsi="Times New Roman" w:cs="Times New Roman"/>
          <w:b/>
          <w:sz w:val="24"/>
          <w:szCs w:val="24"/>
        </w:rPr>
        <w:t xml:space="preserve">3 </w:t>
      </w:r>
      <w:r w:rsidRPr="00576140">
        <w:rPr>
          <w:rFonts w:ascii="Times New Roman" w:hAnsi="Times New Roman" w:cs="Times New Roman"/>
          <w:sz w:val="24"/>
          <w:szCs w:val="24"/>
        </w:rPr>
        <w:t>.</w:t>
      </w:r>
      <w:r w:rsidRPr="00576140">
        <w:rPr>
          <w:rFonts w:ascii="Times New Roman" w:hAnsi="Times New Roman" w:cs="Times New Roman"/>
          <w:b/>
          <w:sz w:val="24"/>
          <w:szCs w:val="24"/>
        </w:rPr>
        <w:t>Бумага.</w:t>
      </w:r>
      <w:r w:rsidRPr="00576140">
        <w:rPr>
          <w:rFonts w:ascii="Times New Roman" w:hAnsi="Times New Roman" w:cs="Times New Roman"/>
          <w:sz w:val="24"/>
          <w:szCs w:val="24"/>
        </w:rPr>
        <w:t xml:space="preserve"> При занятиях акварелью решающее значение имеет качество бумаги. Ни в коем случае не стоит рисовать акварельными красками по тонкой бум</w:t>
      </w:r>
      <w:r w:rsidR="008A47CD">
        <w:rPr>
          <w:rFonts w:ascii="Times New Roman" w:hAnsi="Times New Roman" w:cs="Times New Roman"/>
          <w:sz w:val="24"/>
          <w:szCs w:val="24"/>
        </w:rPr>
        <w:t>аге – писчей, офисной и т.д</w:t>
      </w:r>
      <w:r w:rsidRPr="00576140">
        <w:rPr>
          <w:rFonts w:ascii="Times New Roman" w:hAnsi="Times New Roman" w:cs="Times New Roman"/>
          <w:sz w:val="24"/>
          <w:szCs w:val="24"/>
        </w:rPr>
        <w:t xml:space="preserve">. Предпочтительно применять бумагу, специально предназначенную для акварели, имеющую особую фактуру поверхности, которую можно назвать шероховатой, с хорошей проклейкой. Особенно ценится акварелистами крупнозернистая бумага ручной выделки из льняных волокон в больших произведениях. Акварельная бумага так же различается по плотности. Чем больше граммов приходится на один квадратный метр, тем она плотнее. </w:t>
      </w:r>
    </w:p>
    <w:p w:rsidR="00576140" w:rsidRPr="00576140" w:rsidRDefault="00576140" w:rsidP="00576140">
      <w:pPr>
        <w:jc w:val="both"/>
        <w:rPr>
          <w:rFonts w:ascii="Times New Roman" w:hAnsi="Times New Roman" w:cs="Times New Roman"/>
          <w:sz w:val="24"/>
          <w:szCs w:val="24"/>
        </w:rPr>
      </w:pPr>
      <w:r w:rsidRPr="00576140">
        <w:rPr>
          <w:rFonts w:ascii="Times New Roman" w:hAnsi="Times New Roman" w:cs="Times New Roman"/>
          <w:b/>
          <w:sz w:val="24"/>
          <w:szCs w:val="24"/>
        </w:rPr>
        <w:t xml:space="preserve">      4. Дополнительные материалы.</w:t>
      </w:r>
      <w:r w:rsidRPr="00576140">
        <w:rPr>
          <w:rFonts w:ascii="Times New Roman" w:hAnsi="Times New Roman" w:cs="Times New Roman"/>
          <w:sz w:val="24"/>
          <w:szCs w:val="24"/>
        </w:rPr>
        <w:t xml:space="preserve">  Для работы  могут, понадобятся некоторые дополнительные принадлежности. Для построения композиции, эскизов и зарисовки понравившихся объектов необходимы карандаши, альбом для рисования и ластик. Для нанесения композиции на лист могут пригодиться цветные карандаши, которые не так заметны в законченной работе. Для удаления краски, потеков акварели подойдут промокательная бумага, бумажные полотенца, губки, хлопчатобумажная тряпка, ватные палочки. Для получения необычной фактуры порою подходят  различные губки, зубные щетки, пластмассовые мастихины, куски ткани. Смешивать акварельные краски можно на специальных пластиковых палитрах, на керамических тарелках и просто на бумаге. </w:t>
      </w:r>
    </w:p>
    <w:p w:rsidR="00576140" w:rsidRPr="00576140" w:rsidRDefault="00576140" w:rsidP="00576140">
      <w:pPr>
        <w:jc w:val="both"/>
        <w:rPr>
          <w:rFonts w:ascii="Times New Roman" w:hAnsi="Times New Roman" w:cs="Times New Roman"/>
          <w:sz w:val="24"/>
          <w:szCs w:val="24"/>
        </w:rPr>
      </w:pPr>
    </w:p>
    <w:p w:rsidR="00576140" w:rsidRPr="00576140" w:rsidRDefault="00576140" w:rsidP="00576140">
      <w:pPr>
        <w:jc w:val="both"/>
        <w:rPr>
          <w:rFonts w:ascii="Times New Roman" w:hAnsi="Times New Roman" w:cs="Times New Roman"/>
          <w:b/>
          <w:sz w:val="24"/>
          <w:szCs w:val="24"/>
        </w:rPr>
      </w:pPr>
      <w:r w:rsidRPr="00576140">
        <w:rPr>
          <w:rFonts w:ascii="Times New Roman" w:hAnsi="Times New Roman" w:cs="Times New Roman"/>
          <w:sz w:val="24"/>
          <w:szCs w:val="24"/>
        </w:rPr>
        <w:drawing>
          <wp:inline distT="0" distB="0" distL="0" distR="0">
            <wp:extent cx="1600200" cy="1152525"/>
            <wp:effectExtent l="19050" t="0" r="0" b="0"/>
            <wp:docPr id="126" name="Рисунок 126" descr="000166312_l_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000166312_l_crop"/>
                    <pic:cNvPicPr>
                      <a:picLocks noChangeAspect="1" noChangeArrowheads="1"/>
                    </pic:cNvPicPr>
                  </pic:nvPicPr>
                  <pic:blipFill>
                    <a:blip r:embed="rId14" cstate="print"/>
                    <a:srcRect/>
                    <a:stretch>
                      <a:fillRect/>
                    </a:stretch>
                  </pic:blipFill>
                  <pic:spPr bwMode="auto">
                    <a:xfrm>
                      <a:off x="0" y="0"/>
                      <a:ext cx="1600200" cy="1152525"/>
                    </a:xfrm>
                    <a:prstGeom prst="rect">
                      <a:avLst/>
                    </a:prstGeom>
                    <a:noFill/>
                    <a:ln w="9525">
                      <a:noFill/>
                      <a:miter lim="800000"/>
                      <a:headEnd/>
                      <a:tailEnd/>
                    </a:ln>
                  </pic:spPr>
                </pic:pic>
              </a:graphicData>
            </a:graphic>
          </wp:inline>
        </w:drawing>
      </w:r>
      <w:r w:rsidRPr="00576140">
        <w:rPr>
          <w:rFonts w:ascii="Times New Roman" w:hAnsi="Times New Roman" w:cs="Times New Roman"/>
          <w:b/>
          <w:sz w:val="24"/>
          <w:szCs w:val="24"/>
        </w:rPr>
        <w:t xml:space="preserve">   </w:t>
      </w:r>
      <w:r w:rsidRPr="00576140">
        <w:rPr>
          <w:rFonts w:ascii="Times New Roman" w:hAnsi="Times New Roman" w:cs="Times New Roman"/>
          <w:b/>
          <w:sz w:val="24"/>
          <w:szCs w:val="24"/>
        </w:rPr>
        <w:drawing>
          <wp:inline distT="0" distB="0" distL="0" distR="0">
            <wp:extent cx="1524000" cy="1143000"/>
            <wp:effectExtent l="19050" t="0" r="0" b="0"/>
            <wp:docPr id="127" name="Рисунок 127" descr="K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Kisti"/>
                    <pic:cNvPicPr>
                      <a:picLocks noChangeAspect="1" noChangeArrowheads="1"/>
                    </pic:cNvPicPr>
                  </pic:nvPicPr>
                  <pic:blipFill>
                    <a:blip r:embed="rId9"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r w:rsidRPr="00576140">
        <w:rPr>
          <w:rFonts w:ascii="Times New Roman" w:hAnsi="Times New Roman" w:cs="Times New Roman"/>
          <w:b/>
          <w:sz w:val="24"/>
          <w:szCs w:val="24"/>
        </w:rPr>
        <w:drawing>
          <wp:inline distT="0" distB="0" distL="0" distR="0">
            <wp:extent cx="1200150" cy="1200150"/>
            <wp:effectExtent l="0" t="0" r="0" b="0"/>
            <wp:docPr id="128" name="Рисунок 128"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б"/>
                    <pic:cNvPicPr>
                      <a:picLocks noChangeAspect="1" noChangeArrowheads="1"/>
                    </pic:cNvPicPr>
                  </pic:nvPicPr>
                  <pic:blipFill>
                    <a:blip r:embed="rId10"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200150" cy="1200150"/>
            <wp:effectExtent l="19050" t="0" r="0" b="0"/>
            <wp:docPr id="129" name="Рисунок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4"/>
                    <pic:cNvPicPr>
                      <a:picLocks noChangeAspect="1" noChangeArrowheads="1"/>
                    </pic:cNvPicPr>
                  </pic:nvPicPr>
                  <pic:blipFill>
                    <a:blip r:embed="rId15"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rsidR="00576140" w:rsidRPr="008A47CD" w:rsidRDefault="008A47CD" w:rsidP="00576140">
      <w:pPr>
        <w:jc w:val="both"/>
        <w:rPr>
          <w:rFonts w:ascii="Times New Roman" w:hAnsi="Times New Roman" w:cs="Times New Roman"/>
          <w:sz w:val="24"/>
          <w:szCs w:val="24"/>
        </w:rPr>
      </w:pPr>
      <w:r>
        <w:rPr>
          <w:rFonts w:ascii="Times New Roman" w:hAnsi="Times New Roman" w:cs="Times New Roman"/>
          <w:sz w:val="24"/>
          <w:szCs w:val="24"/>
        </w:rPr>
        <w:t xml:space="preserve">     </w:t>
      </w:r>
      <w:r w:rsidR="00576140" w:rsidRPr="00576140">
        <w:rPr>
          <w:rFonts w:ascii="Times New Roman" w:hAnsi="Times New Roman" w:cs="Times New Roman"/>
          <w:sz w:val="24"/>
          <w:szCs w:val="24"/>
        </w:rPr>
        <w:t xml:space="preserve">   1                                                 2                                       3    </w:t>
      </w:r>
      <w:r>
        <w:rPr>
          <w:rFonts w:ascii="Times New Roman" w:hAnsi="Times New Roman" w:cs="Times New Roman"/>
          <w:sz w:val="24"/>
          <w:szCs w:val="24"/>
        </w:rPr>
        <w:t xml:space="preserve">                           </w:t>
      </w:r>
      <w:r w:rsidR="00576140" w:rsidRPr="00576140">
        <w:rPr>
          <w:rFonts w:ascii="Times New Roman" w:hAnsi="Times New Roman" w:cs="Times New Roman"/>
          <w:sz w:val="24"/>
          <w:szCs w:val="24"/>
        </w:rPr>
        <w:t xml:space="preserve"> 4</w:t>
      </w:r>
    </w:p>
    <w:p w:rsidR="00F929E3" w:rsidRDefault="00F929E3" w:rsidP="008A47CD">
      <w:pPr>
        <w:spacing w:after="0"/>
        <w:jc w:val="center"/>
        <w:rPr>
          <w:rFonts w:ascii="Times New Roman" w:hAnsi="Times New Roman" w:cs="Times New Roman"/>
          <w:b/>
          <w:sz w:val="24"/>
          <w:szCs w:val="24"/>
        </w:rPr>
      </w:pPr>
    </w:p>
    <w:p w:rsidR="00576140" w:rsidRPr="00576140" w:rsidRDefault="008A47CD" w:rsidP="008A47CD">
      <w:pPr>
        <w:spacing w:after="0"/>
        <w:jc w:val="center"/>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576140" w:rsidRPr="00576140">
        <w:rPr>
          <w:rFonts w:ascii="Times New Roman" w:hAnsi="Times New Roman" w:cs="Times New Roman"/>
          <w:b/>
          <w:sz w:val="24"/>
          <w:szCs w:val="24"/>
        </w:rPr>
        <w:t>Лессировка в живописи</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b/>
          <w:i/>
          <w:sz w:val="24"/>
          <w:szCs w:val="24"/>
        </w:rPr>
        <w:t xml:space="preserve">     Лессировка в живописи</w:t>
      </w:r>
      <w:r w:rsidRPr="00576140">
        <w:rPr>
          <w:rFonts w:ascii="Times New Roman" w:hAnsi="Times New Roman" w:cs="Times New Roman"/>
          <w:sz w:val="24"/>
          <w:szCs w:val="24"/>
        </w:rPr>
        <w:t xml:space="preserve"> - это техника нанесения тонких, полупрозрачных слоев краски поверх уже высохшего слоя.  При работе в технике многослойной акварели или лессировки, один слой краски накладывается поверх другого. Мазки выполняются аккуратно, чтобы не повредить или не размыть уже высохшие живописные участки. При  этом в работе сохраняется прозрачность и звонкость слоев присущая акварели, несмотря на наличие нескольких слоев краски. Одно из достоинства данной техники в том, что не нужно торопиться, есть время подумать без спешки, проанализировать натуру.  Многослойная живопись – приём, разработанный старыми мастерами, писавшими маслом с пятнадцатого по вторую половину девятнадцатого века. Эта техника в акварельной живописи  считается классической манерой. </w:t>
      </w:r>
    </w:p>
    <w:p w:rsidR="00576140" w:rsidRPr="00576140" w:rsidRDefault="00576140" w:rsidP="00576140">
      <w:pPr>
        <w:jc w:val="both"/>
        <w:rPr>
          <w:rFonts w:ascii="Times New Roman" w:hAnsi="Times New Roman" w:cs="Times New Roman"/>
          <w:sz w:val="24"/>
          <w:szCs w:val="24"/>
        </w:rPr>
      </w:pPr>
    </w:p>
    <w:p w:rsidR="00576140" w:rsidRPr="00576140" w:rsidRDefault="008A47CD" w:rsidP="00576140">
      <w:pPr>
        <w:jc w:val="both"/>
        <w:rPr>
          <w:rFonts w:ascii="Times New Roman" w:hAnsi="Times New Roman" w:cs="Times New Roman"/>
          <w:sz w:val="24"/>
          <w:szCs w:val="24"/>
        </w:rPr>
      </w:pPr>
      <w:r>
        <w:rPr>
          <w:rFonts w:ascii="Times New Roman" w:hAnsi="Times New Roman" w:cs="Times New Roman"/>
          <w:sz w:val="24"/>
          <w:szCs w:val="24"/>
        </w:rPr>
        <w:t xml:space="preserve">                  </w:t>
      </w:r>
      <w:r w:rsidR="00576140" w:rsidRPr="00576140">
        <w:rPr>
          <w:rFonts w:ascii="Times New Roman" w:hAnsi="Times New Roman" w:cs="Times New Roman"/>
          <w:sz w:val="24"/>
          <w:szCs w:val="24"/>
        </w:rPr>
        <w:drawing>
          <wp:inline distT="0" distB="0" distL="0" distR="0">
            <wp:extent cx="1466850" cy="1228725"/>
            <wp:effectExtent l="19050" t="0" r="0" b="0"/>
            <wp:docPr id="130" name="Рисунок 130" descr="пример лесс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пример лессировки"/>
                    <pic:cNvPicPr>
                      <a:picLocks noChangeAspect="1" noChangeArrowheads="1"/>
                    </pic:cNvPicPr>
                  </pic:nvPicPr>
                  <pic:blipFill>
                    <a:blip r:embed="rId16" cstate="print"/>
                    <a:srcRect/>
                    <a:stretch>
                      <a:fillRect/>
                    </a:stretch>
                  </pic:blipFill>
                  <pic:spPr bwMode="auto">
                    <a:xfrm>
                      <a:off x="0" y="0"/>
                      <a:ext cx="1466850" cy="1228725"/>
                    </a:xfrm>
                    <a:prstGeom prst="rect">
                      <a:avLst/>
                    </a:prstGeom>
                    <a:noFill/>
                    <a:ln w="9525">
                      <a:noFill/>
                      <a:miter lim="800000"/>
                      <a:headEnd/>
                      <a:tailEnd/>
                    </a:ln>
                  </pic:spPr>
                </pic:pic>
              </a:graphicData>
            </a:graphic>
          </wp:inline>
        </w:drawing>
      </w:r>
      <w:r w:rsidR="00576140" w:rsidRPr="00576140">
        <w:rPr>
          <w:rFonts w:ascii="Times New Roman" w:hAnsi="Times New Roman" w:cs="Times New Roman"/>
          <w:sz w:val="24"/>
          <w:szCs w:val="24"/>
        </w:rPr>
        <w:t xml:space="preserve">           </w:t>
      </w:r>
      <w:r w:rsidR="00576140" w:rsidRPr="00576140">
        <w:rPr>
          <w:rFonts w:ascii="Times New Roman" w:hAnsi="Times New Roman" w:cs="Times New Roman"/>
          <w:sz w:val="24"/>
          <w:szCs w:val="24"/>
        </w:rPr>
        <w:drawing>
          <wp:inline distT="0" distB="0" distL="0" distR="0">
            <wp:extent cx="1657350" cy="1228725"/>
            <wp:effectExtent l="19050" t="0" r="0" b="0"/>
            <wp:docPr id="131" name="Рисунок 131" descr="листья лесс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листья лессировка"/>
                    <pic:cNvPicPr>
                      <a:picLocks noChangeAspect="1" noChangeArrowheads="1"/>
                    </pic:cNvPicPr>
                  </pic:nvPicPr>
                  <pic:blipFill>
                    <a:blip r:embed="rId17" cstate="print"/>
                    <a:srcRect/>
                    <a:stretch>
                      <a:fillRect/>
                    </a:stretch>
                  </pic:blipFill>
                  <pic:spPr bwMode="auto">
                    <a:xfrm>
                      <a:off x="0" y="0"/>
                      <a:ext cx="1657350" cy="1228725"/>
                    </a:xfrm>
                    <a:prstGeom prst="rect">
                      <a:avLst/>
                    </a:prstGeom>
                    <a:noFill/>
                    <a:ln w="9525">
                      <a:noFill/>
                      <a:miter lim="800000"/>
                      <a:headEnd/>
                      <a:tailEnd/>
                    </a:ln>
                  </pic:spPr>
                </pic:pic>
              </a:graphicData>
            </a:graphic>
          </wp:inline>
        </w:drawing>
      </w:r>
      <w:r w:rsidR="00576140" w:rsidRPr="00576140">
        <w:rPr>
          <w:rFonts w:ascii="Times New Roman" w:hAnsi="Times New Roman" w:cs="Times New Roman"/>
          <w:sz w:val="24"/>
          <w:szCs w:val="24"/>
        </w:rPr>
        <w:t xml:space="preserve">      </w:t>
      </w:r>
      <w:r w:rsidR="00576140" w:rsidRPr="00576140">
        <w:rPr>
          <w:rFonts w:ascii="Times New Roman" w:hAnsi="Times New Roman" w:cs="Times New Roman"/>
          <w:sz w:val="24"/>
          <w:szCs w:val="24"/>
        </w:rPr>
        <w:drawing>
          <wp:inline distT="0" distB="0" distL="0" distR="0">
            <wp:extent cx="1228725" cy="1228725"/>
            <wp:effectExtent l="19050" t="0" r="9525" b="0"/>
            <wp:docPr id="132" name="Рисунок 21" descr="лист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листья"/>
                    <pic:cNvPicPr>
                      <a:picLocks noChangeAspect="1" noChangeArrowheads="1"/>
                    </pic:cNvPicPr>
                  </pic:nvPicPr>
                  <pic:blipFill>
                    <a:blip r:embed="rId18"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p w:rsidR="00576140" w:rsidRPr="00576140" w:rsidRDefault="00576140" w:rsidP="00576140">
      <w:pPr>
        <w:jc w:val="both"/>
        <w:rPr>
          <w:rFonts w:ascii="Times New Roman" w:hAnsi="Times New Roman" w:cs="Times New Roman"/>
          <w:sz w:val="24"/>
          <w:szCs w:val="24"/>
        </w:rPr>
      </w:pPr>
    </w:p>
    <w:p w:rsidR="00576140" w:rsidRPr="00576140" w:rsidRDefault="008A47CD" w:rsidP="008A47CD">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576140" w:rsidRPr="00576140">
        <w:rPr>
          <w:rFonts w:ascii="Times New Roman" w:hAnsi="Times New Roman" w:cs="Times New Roman"/>
          <w:b/>
          <w:sz w:val="24"/>
          <w:szCs w:val="24"/>
        </w:rPr>
        <w:t>III.</w:t>
      </w:r>
      <w:r w:rsidR="00576140" w:rsidRPr="00576140">
        <w:rPr>
          <w:rFonts w:ascii="Times New Roman" w:hAnsi="Times New Roman" w:cs="Times New Roman"/>
          <w:b/>
          <w:sz w:val="24"/>
          <w:szCs w:val="24"/>
        </w:rPr>
        <w:tab/>
        <w:t xml:space="preserve"> Практическая часть.</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Сегодня мы с вами попробуем тоже побыть немного начинающими художниками,  и    выполним  в цвете кленовый  лист. </w:t>
      </w:r>
      <w:proofErr w:type="gramStart"/>
      <w:r w:rsidRPr="00576140">
        <w:rPr>
          <w:rFonts w:ascii="Times New Roman" w:hAnsi="Times New Roman" w:cs="Times New Roman"/>
          <w:bCs/>
          <w:sz w:val="24"/>
          <w:szCs w:val="24"/>
        </w:rPr>
        <w:t xml:space="preserve">Для рисования нам понадобятся: </w:t>
      </w:r>
      <w:r w:rsidRPr="00576140">
        <w:rPr>
          <w:rFonts w:ascii="Times New Roman" w:hAnsi="Times New Roman" w:cs="Times New Roman"/>
          <w:sz w:val="24"/>
          <w:szCs w:val="24"/>
        </w:rPr>
        <w:t>плотный лист бумаги</w:t>
      </w:r>
      <w:r w:rsidRPr="00576140">
        <w:rPr>
          <w:rFonts w:ascii="Times New Roman" w:hAnsi="Times New Roman" w:cs="Times New Roman"/>
          <w:bCs/>
          <w:sz w:val="24"/>
          <w:szCs w:val="24"/>
        </w:rPr>
        <w:t xml:space="preserve">, </w:t>
      </w:r>
      <w:r w:rsidRPr="00576140">
        <w:rPr>
          <w:rFonts w:ascii="Times New Roman" w:hAnsi="Times New Roman" w:cs="Times New Roman"/>
          <w:sz w:val="24"/>
          <w:szCs w:val="24"/>
        </w:rPr>
        <w:t>кисть</w:t>
      </w:r>
      <w:r w:rsidRPr="00576140">
        <w:rPr>
          <w:rFonts w:ascii="Times New Roman" w:hAnsi="Times New Roman" w:cs="Times New Roman"/>
          <w:bCs/>
          <w:sz w:val="24"/>
          <w:szCs w:val="24"/>
        </w:rPr>
        <w:t>, п</w:t>
      </w:r>
      <w:r w:rsidRPr="00576140">
        <w:rPr>
          <w:rFonts w:ascii="Times New Roman" w:hAnsi="Times New Roman" w:cs="Times New Roman"/>
          <w:sz w:val="24"/>
          <w:szCs w:val="24"/>
        </w:rPr>
        <w:t>алитра</w:t>
      </w:r>
      <w:r w:rsidRPr="00576140">
        <w:rPr>
          <w:rFonts w:ascii="Times New Roman" w:hAnsi="Times New Roman" w:cs="Times New Roman"/>
          <w:bCs/>
          <w:sz w:val="24"/>
          <w:szCs w:val="24"/>
        </w:rPr>
        <w:t>, п</w:t>
      </w:r>
      <w:r w:rsidRPr="00576140">
        <w:rPr>
          <w:rFonts w:ascii="Times New Roman" w:hAnsi="Times New Roman" w:cs="Times New Roman"/>
          <w:sz w:val="24"/>
          <w:szCs w:val="24"/>
        </w:rPr>
        <w:t>ростой карандаш</w:t>
      </w:r>
      <w:r w:rsidRPr="00576140">
        <w:rPr>
          <w:rFonts w:ascii="Times New Roman" w:hAnsi="Times New Roman" w:cs="Times New Roman"/>
          <w:bCs/>
          <w:sz w:val="24"/>
          <w:szCs w:val="24"/>
        </w:rPr>
        <w:t xml:space="preserve">, </w:t>
      </w:r>
      <w:r w:rsidRPr="00576140">
        <w:rPr>
          <w:rFonts w:ascii="Times New Roman" w:hAnsi="Times New Roman" w:cs="Times New Roman"/>
          <w:sz w:val="24"/>
          <w:szCs w:val="24"/>
        </w:rPr>
        <w:t>акварельные краски, стаканчик с водой, ластик, салфетки.</w:t>
      </w:r>
      <w:proofErr w:type="gramEnd"/>
    </w:p>
    <w:p w:rsidR="00576140" w:rsidRPr="00576140" w:rsidRDefault="00576140" w:rsidP="008A47CD">
      <w:pPr>
        <w:spacing w:after="0"/>
        <w:jc w:val="center"/>
        <w:rPr>
          <w:rFonts w:ascii="Times New Roman" w:hAnsi="Times New Roman" w:cs="Times New Roman"/>
          <w:sz w:val="24"/>
          <w:szCs w:val="24"/>
        </w:rPr>
      </w:pPr>
      <w:r w:rsidRPr="00576140">
        <w:rPr>
          <w:rFonts w:ascii="Times New Roman" w:hAnsi="Times New Roman" w:cs="Times New Roman"/>
          <w:b/>
          <w:sz w:val="24"/>
          <w:szCs w:val="24"/>
        </w:rPr>
        <w:t>1 этап</w:t>
      </w:r>
      <w:r w:rsidRPr="00576140">
        <w:rPr>
          <w:rFonts w:ascii="Times New Roman" w:hAnsi="Times New Roman" w:cs="Times New Roman"/>
          <w:sz w:val="24"/>
          <w:szCs w:val="24"/>
        </w:rPr>
        <w:t xml:space="preserve">: </w:t>
      </w:r>
      <w:r w:rsidRPr="00576140">
        <w:rPr>
          <w:rFonts w:ascii="Times New Roman" w:hAnsi="Times New Roman" w:cs="Times New Roman"/>
          <w:b/>
          <w:sz w:val="24"/>
          <w:szCs w:val="24"/>
        </w:rPr>
        <w:t>упражнения.</w:t>
      </w:r>
    </w:p>
    <w:p w:rsidR="00576140" w:rsidRPr="00576140" w:rsidRDefault="008A47CD" w:rsidP="008A47C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76140" w:rsidRPr="00576140">
        <w:rPr>
          <w:rFonts w:ascii="Times New Roman" w:hAnsi="Times New Roman" w:cs="Times New Roman"/>
          <w:sz w:val="24"/>
          <w:szCs w:val="24"/>
        </w:rPr>
        <w:t>Сейчас я вам предлагаю сначала поэкспериментировать, а потом мы уже перейдём к созданию композиции с листочком.</w:t>
      </w:r>
    </w:p>
    <w:p w:rsidR="00576140" w:rsidRPr="00576140" w:rsidRDefault="00576140" w:rsidP="008A47CD">
      <w:pPr>
        <w:spacing w:after="0"/>
        <w:jc w:val="center"/>
        <w:rPr>
          <w:rFonts w:ascii="Times New Roman" w:hAnsi="Times New Roman" w:cs="Times New Roman"/>
          <w:sz w:val="24"/>
          <w:szCs w:val="24"/>
        </w:rPr>
      </w:pPr>
      <w:r w:rsidRPr="00576140">
        <w:rPr>
          <w:rFonts w:ascii="Times New Roman" w:hAnsi="Times New Roman" w:cs="Times New Roman"/>
          <w:sz w:val="24"/>
          <w:szCs w:val="24"/>
        </w:rPr>
        <w:drawing>
          <wp:inline distT="0" distB="0" distL="0" distR="0">
            <wp:extent cx="3733800" cy="1609725"/>
            <wp:effectExtent l="19050" t="0" r="0" b="0"/>
            <wp:docPr id="134" name="Рисунок 134" descr="Лесс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Лессировка"/>
                    <pic:cNvPicPr>
                      <a:picLocks noChangeAspect="1" noChangeArrowheads="1"/>
                    </pic:cNvPicPr>
                  </pic:nvPicPr>
                  <pic:blipFill>
                    <a:blip r:embed="rId12" cstate="print"/>
                    <a:srcRect/>
                    <a:stretch>
                      <a:fillRect/>
                    </a:stretch>
                  </pic:blipFill>
                  <pic:spPr bwMode="auto">
                    <a:xfrm>
                      <a:off x="0" y="0"/>
                      <a:ext cx="3733800" cy="1609725"/>
                    </a:xfrm>
                    <a:prstGeom prst="rect">
                      <a:avLst/>
                    </a:prstGeom>
                    <a:noFill/>
                    <a:ln w="9525">
                      <a:noFill/>
                      <a:miter lim="800000"/>
                      <a:headEnd/>
                      <a:tailEnd/>
                    </a:ln>
                  </pic:spPr>
                </pic:pic>
              </a:graphicData>
            </a:graphic>
          </wp:inline>
        </w:drawing>
      </w:r>
    </w:p>
    <w:p w:rsidR="00576140" w:rsidRPr="00576140" w:rsidRDefault="00576140" w:rsidP="00576140">
      <w:pPr>
        <w:jc w:val="both"/>
        <w:rPr>
          <w:rFonts w:ascii="Times New Roman" w:hAnsi="Times New Roman" w:cs="Times New Roman"/>
          <w:b/>
          <w:sz w:val="24"/>
          <w:szCs w:val="24"/>
        </w:rPr>
      </w:pPr>
      <w:r w:rsidRPr="00576140">
        <w:rPr>
          <w:rFonts w:ascii="Times New Roman" w:hAnsi="Times New Roman" w:cs="Times New Roman"/>
          <w:b/>
          <w:sz w:val="24"/>
          <w:szCs w:val="24"/>
        </w:rPr>
        <w:t>2 этап:  рисуем простым карандашом прожилки кленового листа, на формате А</w:t>
      </w:r>
      <w:proofErr w:type="gramStart"/>
      <w:r w:rsidRPr="00576140">
        <w:rPr>
          <w:rFonts w:ascii="Times New Roman" w:hAnsi="Times New Roman" w:cs="Times New Roman"/>
          <w:b/>
          <w:sz w:val="24"/>
          <w:szCs w:val="24"/>
        </w:rPr>
        <w:t>4</w:t>
      </w:r>
      <w:proofErr w:type="gramEnd"/>
      <w:r w:rsidRPr="00576140">
        <w:rPr>
          <w:rFonts w:ascii="Times New Roman" w:hAnsi="Times New Roman" w:cs="Times New Roman"/>
          <w:b/>
          <w:sz w:val="24"/>
          <w:szCs w:val="24"/>
        </w:rPr>
        <w:t xml:space="preserve">. </w:t>
      </w:r>
      <w:r w:rsidRPr="00576140">
        <w:rPr>
          <w:rFonts w:ascii="Times New Roman" w:hAnsi="Times New Roman" w:cs="Times New Roman"/>
          <w:sz w:val="24"/>
          <w:szCs w:val="24"/>
        </w:rPr>
        <w:t xml:space="preserve">       Акварелист начинает  работу с подготовительной стадии – нанесения изображения на картинную плоскость. Рисунок следует выполнять легко, с минимальным применением ластика, чтобы не повреждать бумагу. Использовать следует плотную, хорошо проклеенную зернистую бумагу. При многослойной технике следует избегать жестких кистей, чтобы не повредить, не растворить предыдущие слои.  На  середине листа от одного угла, до противоположенного угла проводим слегка изогнутую линию. Потом  ставим точку чуть ниже середины, определяя, где будет заканчиваться листик, определяем вершину, затем от найденной точки, в бок,  выводим ещё линии  в две стороны, затем  чуть выше определяем еще точку,  и также выводим линии в сторону, так мы находим прожилки и основные направления в листике.</w:t>
      </w:r>
    </w:p>
    <w:p w:rsidR="00576140" w:rsidRPr="00576140" w:rsidRDefault="00576140" w:rsidP="00576140">
      <w:pPr>
        <w:jc w:val="both"/>
        <w:rPr>
          <w:rFonts w:ascii="Times New Roman" w:hAnsi="Times New Roman" w:cs="Times New Roman"/>
          <w:sz w:val="24"/>
          <w:szCs w:val="24"/>
        </w:rPr>
      </w:pPr>
      <w:r w:rsidRPr="00576140">
        <w:rPr>
          <w:rFonts w:ascii="Times New Roman" w:hAnsi="Times New Roman" w:cs="Times New Roman"/>
          <w:sz w:val="24"/>
          <w:szCs w:val="24"/>
        </w:rPr>
        <w:lastRenderedPageBreak/>
        <w:t xml:space="preserve">                               </w:t>
      </w:r>
      <w:r w:rsidRPr="00576140">
        <w:rPr>
          <w:rFonts w:ascii="Times New Roman" w:hAnsi="Times New Roman" w:cs="Times New Roman"/>
          <w:sz w:val="24"/>
          <w:szCs w:val="24"/>
        </w:rPr>
        <w:drawing>
          <wp:inline distT="0" distB="0" distL="0" distR="0">
            <wp:extent cx="1085850" cy="1445354"/>
            <wp:effectExtent l="19050" t="0" r="0" b="0"/>
            <wp:docPr id="135"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19" cstate="print"/>
                    <a:srcRect/>
                    <a:stretch>
                      <a:fillRect/>
                    </a:stretch>
                  </pic:blipFill>
                  <pic:spPr bwMode="auto">
                    <a:xfrm>
                      <a:off x="0" y="0"/>
                      <a:ext cx="1085850" cy="1445354"/>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084067" cy="1447800"/>
            <wp:effectExtent l="19050" t="0" r="1783" b="0"/>
            <wp:docPr id="136"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20" cstate="print"/>
                    <a:srcRect/>
                    <a:stretch>
                      <a:fillRect/>
                    </a:stretch>
                  </pic:blipFill>
                  <pic:spPr bwMode="auto">
                    <a:xfrm>
                      <a:off x="0" y="0"/>
                      <a:ext cx="1084067" cy="1447800"/>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p>
    <w:p w:rsidR="008A47CD" w:rsidRDefault="00576140" w:rsidP="00304E41">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w:t>
      </w:r>
      <w:r w:rsidR="008A47CD">
        <w:rPr>
          <w:rFonts w:ascii="Times New Roman" w:hAnsi="Times New Roman" w:cs="Times New Roman"/>
          <w:sz w:val="24"/>
          <w:szCs w:val="24"/>
        </w:rPr>
        <w:t xml:space="preserve">                       </w:t>
      </w:r>
      <w:r w:rsidRPr="00576140">
        <w:rPr>
          <w:rFonts w:ascii="Times New Roman" w:hAnsi="Times New Roman" w:cs="Times New Roman"/>
          <w:sz w:val="24"/>
          <w:szCs w:val="24"/>
        </w:rPr>
        <w:t xml:space="preserve">1                                     </w:t>
      </w:r>
      <w:r w:rsidR="008A47CD">
        <w:rPr>
          <w:rFonts w:ascii="Times New Roman" w:hAnsi="Times New Roman" w:cs="Times New Roman"/>
          <w:sz w:val="24"/>
          <w:szCs w:val="24"/>
        </w:rPr>
        <w:t xml:space="preserve">               </w:t>
      </w:r>
      <w:r w:rsidRPr="00576140">
        <w:rPr>
          <w:rFonts w:ascii="Times New Roman" w:hAnsi="Times New Roman" w:cs="Times New Roman"/>
          <w:sz w:val="24"/>
          <w:szCs w:val="24"/>
        </w:rPr>
        <w:t xml:space="preserve"> 2</w:t>
      </w:r>
    </w:p>
    <w:p w:rsidR="00576140" w:rsidRPr="00576140" w:rsidRDefault="00576140" w:rsidP="00304E41">
      <w:pPr>
        <w:spacing w:after="0"/>
        <w:jc w:val="both"/>
        <w:rPr>
          <w:rFonts w:ascii="Times New Roman" w:hAnsi="Times New Roman" w:cs="Times New Roman"/>
          <w:sz w:val="24"/>
          <w:szCs w:val="24"/>
        </w:rPr>
      </w:pPr>
      <w:r w:rsidRPr="00576140">
        <w:rPr>
          <w:rFonts w:ascii="Times New Roman" w:hAnsi="Times New Roman" w:cs="Times New Roman"/>
          <w:b/>
          <w:sz w:val="24"/>
          <w:szCs w:val="24"/>
        </w:rPr>
        <w:t>3 этап:</w:t>
      </w:r>
      <w:r w:rsidRPr="00576140">
        <w:rPr>
          <w:rFonts w:ascii="Times New Roman" w:hAnsi="Times New Roman" w:cs="Times New Roman"/>
          <w:sz w:val="24"/>
          <w:szCs w:val="24"/>
        </w:rPr>
        <w:t xml:space="preserve"> </w:t>
      </w:r>
      <w:r w:rsidRPr="00576140">
        <w:rPr>
          <w:rFonts w:ascii="Times New Roman" w:hAnsi="Times New Roman" w:cs="Times New Roman"/>
          <w:b/>
          <w:sz w:val="24"/>
          <w:szCs w:val="24"/>
        </w:rPr>
        <w:t>очертания, контур кленового листика</w:t>
      </w:r>
      <w:r w:rsidRPr="00576140">
        <w:rPr>
          <w:rFonts w:ascii="Times New Roman" w:hAnsi="Times New Roman" w:cs="Times New Roman"/>
          <w:sz w:val="24"/>
          <w:szCs w:val="24"/>
        </w:rPr>
        <w:t>.</w:t>
      </w:r>
    </w:p>
    <w:p w:rsidR="00576140" w:rsidRPr="00576140" w:rsidRDefault="008A47CD" w:rsidP="00304E4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76140" w:rsidRPr="00576140">
        <w:rPr>
          <w:rFonts w:ascii="Times New Roman" w:hAnsi="Times New Roman" w:cs="Times New Roman"/>
          <w:sz w:val="24"/>
          <w:szCs w:val="24"/>
        </w:rPr>
        <w:t xml:space="preserve"> Выбираем форму листика, он у нас кленовый,  прорисовываем контур листочка, начиная от вершины. После выполнения карандашного рисунка лист можно подчистить ластиком, или </w:t>
      </w:r>
      <w:proofErr w:type="spellStart"/>
      <w:r w:rsidR="00576140" w:rsidRPr="00576140">
        <w:rPr>
          <w:rFonts w:ascii="Times New Roman" w:hAnsi="Times New Roman" w:cs="Times New Roman"/>
          <w:sz w:val="24"/>
          <w:szCs w:val="24"/>
        </w:rPr>
        <w:t>клячкой</w:t>
      </w:r>
      <w:proofErr w:type="spellEnd"/>
      <w:r w:rsidR="00576140" w:rsidRPr="00576140">
        <w:rPr>
          <w:rFonts w:ascii="Times New Roman" w:hAnsi="Times New Roman" w:cs="Times New Roman"/>
          <w:sz w:val="24"/>
          <w:szCs w:val="24"/>
        </w:rPr>
        <w:t xml:space="preserve"> рисунок.</w:t>
      </w:r>
    </w:p>
    <w:p w:rsidR="00576140" w:rsidRPr="00576140" w:rsidRDefault="00576140" w:rsidP="00304E41">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219200" cy="1628775"/>
            <wp:effectExtent l="19050" t="0" r="0" b="0"/>
            <wp:docPr id="137"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
                    <pic:cNvPicPr>
                      <a:picLocks noChangeAspect="1" noChangeArrowheads="1"/>
                    </pic:cNvPicPr>
                  </pic:nvPicPr>
                  <pic:blipFill>
                    <a:blip r:embed="rId21" cstate="print"/>
                    <a:srcRect/>
                    <a:stretch>
                      <a:fillRect/>
                    </a:stretch>
                  </pic:blipFill>
                  <pic:spPr bwMode="auto">
                    <a:xfrm>
                      <a:off x="0" y="0"/>
                      <a:ext cx="1219200" cy="1628775"/>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228725" cy="1638300"/>
            <wp:effectExtent l="19050" t="0" r="9525" b="0"/>
            <wp:docPr id="138"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pic:cNvPicPr>
                      <a:picLocks noChangeAspect="1" noChangeArrowheads="1"/>
                    </pic:cNvPicPr>
                  </pic:nvPicPr>
                  <pic:blipFill>
                    <a:blip r:embed="rId22" cstate="print"/>
                    <a:srcRect/>
                    <a:stretch>
                      <a:fillRect/>
                    </a:stretch>
                  </pic:blipFill>
                  <pic:spPr bwMode="auto">
                    <a:xfrm>
                      <a:off x="0" y="0"/>
                      <a:ext cx="1228725" cy="1638300"/>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228725" cy="1638300"/>
            <wp:effectExtent l="19050" t="0" r="9525" b="0"/>
            <wp:docPr id="139" name="Рисунок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5"/>
                    <pic:cNvPicPr>
                      <a:picLocks noChangeAspect="1" noChangeArrowheads="1"/>
                    </pic:cNvPicPr>
                  </pic:nvPicPr>
                  <pic:blipFill>
                    <a:blip r:embed="rId23" cstate="print"/>
                    <a:srcRect/>
                    <a:stretch>
                      <a:fillRect/>
                    </a:stretch>
                  </pic:blipFill>
                  <pic:spPr bwMode="auto">
                    <a:xfrm>
                      <a:off x="0" y="0"/>
                      <a:ext cx="1228725" cy="1638300"/>
                    </a:xfrm>
                    <a:prstGeom prst="rect">
                      <a:avLst/>
                    </a:prstGeom>
                    <a:noFill/>
                    <a:ln w="9525">
                      <a:noFill/>
                      <a:miter lim="800000"/>
                      <a:headEnd/>
                      <a:tailEnd/>
                    </a:ln>
                  </pic:spPr>
                </pic:pic>
              </a:graphicData>
            </a:graphic>
          </wp:inline>
        </w:drawing>
      </w:r>
    </w:p>
    <w:p w:rsidR="00576140" w:rsidRPr="008A47CD" w:rsidRDefault="008A47CD" w:rsidP="00576140">
      <w:pPr>
        <w:jc w:val="both"/>
        <w:rPr>
          <w:rFonts w:ascii="Times New Roman" w:hAnsi="Times New Roman" w:cs="Times New Roman"/>
          <w:sz w:val="20"/>
          <w:szCs w:val="20"/>
        </w:rPr>
      </w:pPr>
      <w:r w:rsidRPr="008A47CD">
        <w:rPr>
          <w:rFonts w:ascii="Times New Roman" w:hAnsi="Times New Roman" w:cs="Times New Roman"/>
          <w:sz w:val="20"/>
          <w:szCs w:val="20"/>
        </w:rPr>
        <w:t xml:space="preserve">                                 </w:t>
      </w:r>
      <w:r>
        <w:rPr>
          <w:rFonts w:ascii="Times New Roman" w:hAnsi="Times New Roman" w:cs="Times New Roman"/>
          <w:sz w:val="20"/>
          <w:szCs w:val="20"/>
        </w:rPr>
        <w:t xml:space="preserve">       </w:t>
      </w:r>
      <w:r w:rsidR="00576140" w:rsidRPr="008A47CD">
        <w:rPr>
          <w:rFonts w:ascii="Times New Roman" w:hAnsi="Times New Roman" w:cs="Times New Roman"/>
          <w:sz w:val="20"/>
          <w:szCs w:val="20"/>
        </w:rPr>
        <w:t xml:space="preserve">  3                                              </w:t>
      </w:r>
      <w:r>
        <w:rPr>
          <w:rFonts w:ascii="Times New Roman" w:hAnsi="Times New Roman" w:cs="Times New Roman"/>
          <w:sz w:val="20"/>
          <w:szCs w:val="20"/>
        </w:rPr>
        <w:t xml:space="preserve">      </w:t>
      </w:r>
      <w:r w:rsidR="00576140" w:rsidRPr="008A47CD">
        <w:rPr>
          <w:rFonts w:ascii="Times New Roman" w:hAnsi="Times New Roman" w:cs="Times New Roman"/>
          <w:sz w:val="20"/>
          <w:szCs w:val="20"/>
        </w:rPr>
        <w:t xml:space="preserve"> 4                                                 5</w:t>
      </w:r>
    </w:p>
    <w:p w:rsidR="00576140" w:rsidRPr="00576140" w:rsidRDefault="00576140" w:rsidP="008A47CD">
      <w:pPr>
        <w:spacing w:after="0"/>
        <w:jc w:val="both"/>
        <w:rPr>
          <w:rFonts w:ascii="Times New Roman" w:hAnsi="Times New Roman" w:cs="Times New Roman"/>
          <w:b/>
          <w:i/>
          <w:sz w:val="24"/>
          <w:szCs w:val="24"/>
        </w:rPr>
      </w:pPr>
      <w:r w:rsidRPr="00576140">
        <w:rPr>
          <w:rFonts w:ascii="Times New Roman" w:hAnsi="Times New Roman" w:cs="Times New Roman"/>
          <w:b/>
          <w:i/>
          <w:sz w:val="24"/>
          <w:szCs w:val="24"/>
        </w:rPr>
        <w:t xml:space="preserve">  4 этап:  очертания листа готовы, дальше  выполняем  слои.</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w:t>
      </w:r>
      <w:r w:rsidRPr="00576140">
        <w:rPr>
          <w:rFonts w:ascii="Times New Roman" w:hAnsi="Times New Roman" w:cs="Times New Roman"/>
          <w:b/>
          <w:sz w:val="24"/>
          <w:szCs w:val="24"/>
        </w:rPr>
        <w:t>1 слой</w:t>
      </w:r>
      <w:r w:rsidRPr="00576140">
        <w:rPr>
          <w:rFonts w:ascii="Times New Roman" w:hAnsi="Times New Roman" w:cs="Times New Roman"/>
          <w:b/>
          <w:i/>
          <w:sz w:val="24"/>
          <w:szCs w:val="24"/>
        </w:rPr>
        <w:t>:</w:t>
      </w:r>
      <w:r w:rsidRPr="00576140">
        <w:rPr>
          <w:rFonts w:ascii="Times New Roman" w:hAnsi="Times New Roman" w:cs="Times New Roman"/>
          <w:b/>
          <w:sz w:val="24"/>
          <w:szCs w:val="24"/>
        </w:rPr>
        <w:t xml:space="preserve"> </w:t>
      </w:r>
      <w:r w:rsidRPr="00576140">
        <w:rPr>
          <w:rFonts w:ascii="Times New Roman" w:hAnsi="Times New Roman" w:cs="Times New Roman"/>
          <w:b/>
          <w:i/>
          <w:sz w:val="24"/>
          <w:szCs w:val="24"/>
        </w:rPr>
        <w:t>желтую акварель,</w:t>
      </w:r>
      <w:r w:rsidRPr="00576140">
        <w:rPr>
          <w:rFonts w:ascii="Times New Roman" w:hAnsi="Times New Roman" w:cs="Times New Roman"/>
          <w:sz w:val="24"/>
          <w:szCs w:val="24"/>
        </w:rPr>
        <w:t xml:space="preserve"> выкладываем на палитру, разбавляем водой и полностью, равномерно закрашиваем наш листик, не оставляя белые участки бумаги. Начинаем работу  с проработки «света» - самых освещенных  участков по всей плоскости листика. Начинаем сверху. Необходимо помнить, что каждый последующий слой наносится только после полного высыхания предыдущего.</w:t>
      </w:r>
      <w:r w:rsidRPr="00576140">
        <w:rPr>
          <w:rFonts w:ascii="Times New Roman" w:hAnsi="Times New Roman" w:cs="Times New Roman"/>
          <w:i/>
          <w:sz w:val="24"/>
          <w:szCs w:val="24"/>
        </w:rPr>
        <w:t xml:space="preserve"> При наложении слоев необходимо использовать классическую схему – </w:t>
      </w:r>
      <w:proofErr w:type="gramStart"/>
      <w:r w:rsidRPr="00576140">
        <w:rPr>
          <w:rFonts w:ascii="Times New Roman" w:hAnsi="Times New Roman" w:cs="Times New Roman"/>
          <w:i/>
          <w:sz w:val="24"/>
          <w:szCs w:val="24"/>
        </w:rPr>
        <w:t>от</w:t>
      </w:r>
      <w:proofErr w:type="gramEnd"/>
      <w:r w:rsidRPr="00576140">
        <w:rPr>
          <w:rFonts w:ascii="Times New Roman" w:hAnsi="Times New Roman" w:cs="Times New Roman"/>
          <w:i/>
          <w:sz w:val="24"/>
          <w:szCs w:val="24"/>
        </w:rPr>
        <w:t xml:space="preserve"> более светлых к более темным.</w:t>
      </w:r>
      <w:r w:rsidRPr="00576140">
        <w:rPr>
          <w:rFonts w:ascii="Times New Roman" w:hAnsi="Times New Roman" w:cs="Times New Roman"/>
          <w:sz w:val="24"/>
          <w:szCs w:val="24"/>
        </w:rPr>
        <w:t xml:space="preserve"> </w:t>
      </w:r>
      <w:proofErr w:type="gramStart"/>
      <w:r w:rsidRPr="00576140">
        <w:rPr>
          <w:rFonts w:ascii="Times New Roman" w:hAnsi="Times New Roman" w:cs="Times New Roman"/>
          <w:sz w:val="24"/>
          <w:szCs w:val="24"/>
        </w:rPr>
        <w:t>Обратный порядок – наложение светлого тона на более темный не допустим, так как снижает прозрачность и существенно снижает возможность делать исправления.</w:t>
      </w:r>
      <w:proofErr w:type="gramEnd"/>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w:t>
      </w:r>
      <w:proofErr w:type="gramStart"/>
      <w:r w:rsidRPr="00576140">
        <w:rPr>
          <w:rFonts w:ascii="Times New Roman" w:hAnsi="Times New Roman" w:cs="Times New Roman"/>
          <w:b/>
          <w:sz w:val="24"/>
          <w:szCs w:val="24"/>
        </w:rPr>
        <w:t>2 слой</w:t>
      </w:r>
      <w:r w:rsidRPr="00576140">
        <w:rPr>
          <w:rFonts w:ascii="Times New Roman" w:hAnsi="Times New Roman" w:cs="Times New Roman"/>
          <w:b/>
          <w:i/>
          <w:sz w:val="24"/>
          <w:szCs w:val="24"/>
        </w:rPr>
        <w:t>:</w:t>
      </w:r>
      <w:r w:rsidRPr="00576140">
        <w:rPr>
          <w:rFonts w:ascii="Times New Roman" w:hAnsi="Times New Roman" w:cs="Times New Roman"/>
          <w:b/>
          <w:sz w:val="24"/>
          <w:szCs w:val="24"/>
        </w:rPr>
        <w:t xml:space="preserve"> </w:t>
      </w:r>
      <w:r w:rsidRPr="00576140">
        <w:rPr>
          <w:rFonts w:ascii="Times New Roman" w:hAnsi="Times New Roman" w:cs="Times New Roman"/>
          <w:b/>
          <w:i/>
          <w:sz w:val="24"/>
          <w:szCs w:val="24"/>
        </w:rPr>
        <w:t>оранжевую акварель</w:t>
      </w:r>
      <w:r w:rsidRPr="00576140">
        <w:rPr>
          <w:rFonts w:ascii="Times New Roman" w:hAnsi="Times New Roman" w:cs="Times New Roman"/>
          <w:sz w:val="24"/>
          <w:szCs w:val="24"/>
        </w:rPr>
        <w:t xml:space="preserve"> выкладываем на палитру, наносим мы его по бокам, в  верхний части листа, на середине,  оставляя местами участки желтого</w:t>
      </w:r>
      <w:r w:rsidRPr="00576140">
        <w:rPr>
          <w:rFonts w:ascii="Times New Roman" w:hAnsi="Times New Roman" w:cs="Times New Roman"/>
          <w:b/>
          <w:i/>
          <w:sz w:val="24"/>
          <w:szCs w:val="24"/>
        </w:rPr>
        <w:t xml:space="preserve">.  </w:t>
      </w:r>
      <w:proofErr w:type="gramEnd"/>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w:t>
      </w:r>
      <w:proofErr w:type="gramStart"/>
      <w:r w:rsidRPr="00576140">
        <w:rPr>
          <w:rFonts w:ascii="Times New Roman" w:hAnsi="Times New Roman" w:cs="Times New Roman"/>
          <w:b/>
          <w:sz w:val="24"/>
          <w:szCs w:val="24"/>
        </w:rPr>
        <w:t>3 слой</w:t>
      </w:r>
      <w:r w:rsidRPr="00576140">
        <w:rPr>
          <w:rFonts w:ascii="Times New Roman" w:hAnsi="Times New Roman" w:cs="Times New Roman"/>
          <w:b/>
          <w:i/>
          <w:sz w:val="24"/>
          <w:szCs w:val="24"/>
        </w:rPr>
        <w:t xml:space="preserve">: </w:t>
      </w:r>
      <w:r w:rsidRPr="00576140">
        <w:rPr>
          <w:rFonts w:ascii="Times New Roman" w:hAnsi="Times New Roman" w:cs="Times New Roman"/>
          <w:b/>
          <w:sz w:val="24"/>
          <w:szCs w:val="24"/>
        </w:rPr>
        <w:t xml:space="preserve"> зелёную акварель</w:t>
      </w:r>
      <w:r w:rsidRPr="00576140">
        <w:rPr>
          <w:rFonts w:ascii="Times New Roman" w:hAnsi="Times New Roman" w:cs="Times New Roman"/>
          <w:sz w:val="24"/>
          <w:szCs w:val="24"/>
        </w:rPr>
        <w:t xml:space="preserve">    также добавляем по краем листика, в верхней части,  можно по середине.</w:t>
      </w:r>
      <w:proofErr w:type="gramEnd"/>
      <w:r w:rsidRPr="00576140">
        <w:rPr>
          <w:rFonts w:ascii="Times New Roman" w:hAnsi="Times New Roman" w:cs="Times New Roman"/>
          <w:sz w:val="24"/>
          <w:szCs w:val="24"/>
        </w:rPr>
        <w:t xml:space="preserve"> Не забываем, что акварель  должна быть жидкая.</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082339" cy="1438275"/>
            <wp:effectExtent l="19050" t="0" r="3511" b="0"/>
            <wp:docPr id="140"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6"/>
                    <pic:cNvPicPr>
                      <a:picLocks noChangeAspect="1" noChangeArrowheads="1"/>
                    </pic:cNvPicPr>
                  </pic:nvPicPr>
                  <pic:blipFill>
                    <a:blip r:embed="rId24" cstate="print"/>
                    <a:srcRect/>
                    <a:stretch>
                      <a:fillRect/>
                    </a:stretch>
                  </pic:blipFill>
                  <pic:spPr bwMode="auto">
                    <a:xfrm>
                      <a:off x="0" y="0"/>
                      <a:ext cx="1082339" cy="1438275"/>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095375" cy="1455599"/>
            <wp:effectExtent l="19050" t="0" r="9525" b="0"/>
            <wp:docPr id="141" name="Рисунок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7"/>
                    <pic:cNvPicPr>
                      <a:picLocks noChangeAspect="1" noChangeArrowheads="1"/>
                    </pic:cNvPicPr>
                  </pic:nvPicPr>
                  <pic:blipFill>
                    <a:blip r:embed="rId25" cstate="print"/>
                    <a:srcRect/>
                    <a:stretch>
                      <a:fillRect/>
                    </a:stretch>
                  </pic:blipFill>
                  <pic:spPr bwMode="auto">
                    <a:xfrm>
                      <a:off x="0" y="0"/>
                      <a:ext cx="1095375" cy="1455599"/>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095471" cy="1455727"/>
            <wp:effectExtent l="19050" t="0" r="9429" b="0"/>
            <wp:docPr id="142" name="Рисунок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8"/>
                    <pic:cNvPicPr>
                      <a:picLocks noChangeAspect="1" noChangeArrowheads="1"/>
                    </pic:cNvPicPr>
                  </pic:nvPicPr>
                  <pic:blipFill>
                    <a:blip r:embed="rId26" cstate="print"/>
                    <a:srcRect/>
                    <a:stretch>
                      <a:fillRect/>
                    </a:stretch>
                  </pic:blipFill>
                  <pic:spPr bwMode="auto">
                    <a:xfrm>
                      <a:off x="0" y="0"/>
                      <a:ext cx="1095471" cy="1455727"/>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p>
    <w:p w:rsidR="00576140" w:rsidRPr="008A47CD" w:rsidRDefault="00576140" w:rsidP="00576140">
      <w:pPr>
        <w:jc w:val="both"/>
        <w:rPr>
          <w:rFonts w:ascii="Times New Roman" w:hAnsi="Times New Roman" w:cs="Times New Roman"/>
          <w:sz w:val="20"/>
          <w:szCs w:val="20"/>
        </w:rPr>
      </w:pPr>
      <w:r w:rsidRPr="008A47CD">
        <w:rPr>
          <w:rFonts w:ascii="Times New Roman" w:hAnsi="Times New Roman" w:cs="Times New Roman"/>
          <w:sz w:val="20"/>
          <w:szCs w:val="20"/>
        </w:rPr>
        <w:t xml:space="preserve">                                        6                                          7                       </w:t>
      </w:r>
      <w:r w:rsidR="008A47CD">
        <w:rPr>
          <w:rFonts w:ascii="Times New Roman" w:hAnsi="Times New Roman" w:cs="Times New Roman"/>
          <w:sz w:val="20"/>
          <w:szCs w:val="20"/>
        </w:rPr>
        <w:t xml:space="preserve">               </w:t>
      </w:r>
      <w:r w:rsidRPr="008A47CD">
        <w:rPr>
          <w:rFonts w:ascii="Times New Roman" w:hAnsi="Times New Roman" w:cs="Times New Roman"/>
          <w:sz w:val="20"/>
          <w:szCs w:val="20"/>
        </w:rPr>
        <w:t xml:space="preserve">   8</w:t>
      </w:r>
    </w:p>
    <w:p w:rsidR="00576140" w:rsidRPr="00576140" w:rsidRDefault="00576140" w:rsidP="008A47CD">
      <w:pPr>
        <w:spacing w:after="0"/>
        <w:jc w:val="both"/>
        <w:rPr>
          <w:rFonts w:ascii="Times New Roman" w:hAnsi="Times New Roman" w:cs="Times New Roman"/>
          <w:b/>
          <w:sz w:val="24"/>
          <w:szCs w:val="24"/>
        </w:rPr>
      </w:pPr>
      <w:r w:rsidRPr="00576140">
        <w:rPr>
          <w:rFonts w:ascii="Times New Roman" w:hAnsi="Times New Roman" w:cs="Times New Roman"/>
          <w:b/>
          <w:sz w:val="24"/>
          <w:szCs w:val="24"/>
        </w:rPr>
        <w:lastRenderedPageBreak/>
        <w:t>4 слой</w:t>
      </w:r>
      <w:r w:rsidRPr="00576140">
        <w:rPr>
          <w:rFonts w:ascii="Times New Roman" w:hAnsi="Times New Roman" w:cs="Times New Roman"/>
          <w:b/>
          <w:i/>
          <w:sz w:val="24"/>
          <w:szCs w:val="24"/>
        </w:rPr>
        <w:t xml:space="preserve">: </w:t>
      </w:r>
      <w:r w:rsidRPr="00576140">
        <w:rPr>
          <w:rFonts w:ascii="Times New Roman" w:hAnsi="Times New Roman" w:cs="Times New Roman"/>
          <w:b/>
          <w:sz w:val="24"/>
          <w:szCs w:val="24"/>
        </w:rPr>
        <w:t xml:space="preserve"> </w:t>
      </w:r>
      <w:r w:rsidRPr="00576140">
        <w:rPr>
          <w:rFonts w:ascii="Times New Roman" w:hAnsi="Times New Roman" w:cs="Times New Roman"/>
          <w:sz w:val="24"/>
          <w:szCs w:val="24"/>
        </w:rPr>
        <w:t xml:space="preserve">Затем переходят к прописыванию полутонов, </w:t>
      </w:r>
      <w:proofErr w:type="gramStart"/>
      <w:r w:rsidRPr="00576140">
        <w:rPr>
          <w:rFonts w:ascii="Times New Roman" w:hAnsi="Times New Roman" w:cs="Times New Roman"/>
          <w:sz w:val="24"/>
          <w:szCs w:val="24"/>
        </w:rPr>
        <w:t>сравнивая их с освещенными участками и между собой и используем</w:t>
      </w:r>
      <w:proofErr w:type="gramEnd"/>
      <w:r w:rsidRPr="00576140">
        <w:rPr>
          <w:rFonts w:ascii="Times New Roman" w:hAnsi="Times New Roman" w:cs="Times New Roman"/>
          <w:sz w:val="24"/>
          <w:szCs w:val="24"/>
        </w:rPr>
        <w:t xml:space="preserve">  </w:t>
      </w:r>
      <w:r w:rsidRPr="00576140">
        <w:rPr>
          <w:rFonts w:ascii="Times New Roman" w:hAnsi="Times New Roman" w:cs="Times New Roman"/>
          <w:b/>
          <w:sz w:val="24"/>
          <w:szCs w:val="24"/>
        </w:rPr>
        <w:t>красную акварель.</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b/>
          <w:sz w:val="24"/>
          <w:szCs w:val="24"/>
        </w:rPr>
        <w:t>5 слой</w:t>
      </w:r>
      <w:r w:rsidRPr="00576140">
        <w:rPr>
          <w:rFonts w:ascii="Times New Roman" w:hAnsi="Times New Roman" w:cs="Times New Roman"/>
          <w:b/>
          <w:i/>
          <w:sz w:val="24"/>
          <w:szCs w:val="24"/>
        </w:rPr>
        <w:t xml:space="preserve">: </w:t>
      </w:r>
      <w:r w:rsidRPr="00576140">
        <w:rPr>
          <w:rFonts w:ascii="Times New Roman" w:hAnsi="Times New Roman" w:cs="Times New Roman"/>
          <w:b/>
          <w:sz w:val="24"/>
          <w:szCs w:val="24"/>
        </w:rPr>
        <w:t xml:space="preserve"> </w:t>
      </w:r>
      <w:r w:rsidRPr="00576140">
        <w:rPr>
          <w:rFonts w:ascii="Times New Roman" w:hAnsi="Times New Roman" w:cs="Times New Roman"/>
          <w:sz w:val="24"/>
          <w:szCs w:val="24"/>
        </w:rPr>
        <w:t>Усиливаем красный  цвет, добавляя в него</w:t>
      </w:r>
      <w:r w:rsidRPr="00576140">
        <w:rPr>
          <w:rFonts w:ascii="Times New Roman" w:hAnsi="Times New Roman" w:cs="Times New Roman"/>
          <w:b/>
          <w:sz w:val="24"/>
          <w:szCs w:val="24"/>
        </w:rPr>
        <w:t xml:space="preserve"> бардовый,</w:t>
      </w:r>
      <w:r w:rsidRPr="00576140">
        <w:rPr>
          <w:rFonts w:ascii="Times New Roman" w:hAnsi="Times New Roman" w:cs="Times New Roman"/>
          <w:sz w:val="24"/>
          <w:szCs w:val="24"/>
        </w:rPr>
        <w:t xml:space="preserve">  наносим по краям, по бокам</w:t>
      </w:r>
      <w:proofErr w:type="gramStart"/>
      <w:r w:rsidRPr="00576140">
        <w:rPr>
          <w:rFonts w:ascii="Times New Roman" w:hAnsi="Times New Roman" w:cs="Times New Roman"/>
          <w:sz w:val="24"/>
          <w:szCs w:val="24"/>
        </w:rPr>
        <w:t xml:space="preserve"> ,</w:t>
      </w:r>
      <w:proofErr w:type="gramEnd"/>
      <w:r w:rsidRPr="00576140">
        <w:rPr>
          <w:rFonts w:ascii="Times New Roman" w:hAnsi="Times New Roman" w:cs="Times New Roman"/>
          <w:sz w:val="24"/>
          <w:szCs w:val="24"/>
        </w:rPr>
        <w:t xml:space="preserve"> по середине, также можно намешать </w:t>
      </w:r>
      <w:r w:rsidRPr="00576140">
        <w:rPr>
          <w:rFonts w:ascii="Times New Roman" w:hAnsi="Times New Roman" w:cs="Times New Roman"/>
          <w:b/>
          <w:sz w:val="24"/>
          <w:szCs w:val="24"/>
        </w:rPr>
        <w:t xml:space="preserve">серый </w:t>
      </w:r>
      <w:r w:rsidRPr="00576140">
        <w:rPr>
          <w:rFonts w:ascii="Times New Roman" w:hAnsi="Times New Roman" w:cs="Times New Roman"/>
          <w:sz w:val="24"/>
          <w:szCs w:val="24"/>
        </w:rPr>
        <w:t xml:space="preserve">и тоже добавить. </w:t>
      </w:r>
    </w:p>
    <w:p w:rsidR="00576140" w:rsidRPr="00576140" w:rsidRDefault="00576140" w:rsidP="008A47CD">
      <w:pPr>
        <w:spacing w:after="0"/>
        <w:jc w:val="both"/>
        <w:rPr>
          <w:rFonts w:ascii="Times New Roman" w:hAnsi="Times New Roman" w:cs="Times New Roman"/>
          <w:i/>
          <w:sz w:val="24"/>
          <w:szCs w:val="24"/>
        </w:rPr>
      </w:pPr>
      <w:r w:rsidRPr="00576140">
        <w:rPr>
          <w:rFonts w:ascii="Times New Roman" w:hAnsi="Times New Roman" w:cs="Times New Roman"/>
          <w:sz w:val="24"/>
          <w:szCs w:val="24"/>
        </w:rPr>
        <w:t xml:space="preserve"> Также намешиваем темно-коричневый цвет и прорабатываем прожилки, те направляющие, который мы рисовали до этого, закрашиваем палочку.</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409700" cy="1876425"/>
            <wp:effectExtent l="19050" t="0" r="0" b="0"/>
            <wp:docPr id="143" name="Рисунок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9"/>
                    <pic:cNvPicPr>
                      <a:picLocks noChangeAspect="1" noChangeArrowheads="1"/>
                    </pic:cNvPicPr>
                  </pic:nvPicPr>
                  <pic:blipFill>
                    <a:blip r:embed="rId27" cstate="print"/>
                    <a:srcRect/>
                    <a:stretch>
                      <a:fillRect/>
                    </a:stretch>
                  </pic:blipFill>
                  <pic:spPr bwMode="auto">
                    <a:xfrm>
                      <a:off x="0" y="0"/>
                      <a:ext cx="1409700" cy="1876425"/>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409700" cy="1876425"/>
            <wp:effectExtent l="19050" t="0" r="0" b="0"/>
            <wp:docPr id="144" name="Рисунок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0"/>
                    <pic:cNvPicPr>
                      <a:picLocks noChangeAspect="1" noChangeArrowheads="1"/>
                    </pic:cNvPicPr>
                  </pic:nvPicPr>
                  <pic:blipFill>
                    <a:blip r:embed="rId28" cstate="print"/>
                    <a:srcRect/>
                    <a:stretch>
                      <a:fillRect/>
                    </a:stretch>
                  </pic:blipFill>
                  <pic:spPr bwMode="auto">
                    <a:xfrm flipH="1">
                      <a:off x="0" y="0"/>
                      <a:ext cx="1409700" cy="1876425"/>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400175" cy="1876425"/>
            <wp:effectExtent l="19050" t="0" r="9525" b="0"/>
            <wp:docPr id="145" name="Рисунок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1"/>
                    <pic:cNvPicPr>
                      <a:picLocks noChangeAspect="1" noChangeArrowheads="1"/>
                    </pic:cNvPicPr>
                  </pic:nvPicPr>
                  <pic:blipFill>
                    <a:blip r:embed="rId29" cstate="print"/>
                    <a:srcRect/>
                    <a:stretch>
                      <a:fillRect/>
                    </a:stretch>
                  </pic:blipFill>
                  <pic:spPr bwMode="auto">
                    <a:xfrm flipH="1">
                      <a:off x="0" y="0"/>
                      <a:ext cx="1400175" cy="1876425"/>
                    </a:xfrm>
                    <a:prstGeom prst="rect">
                      <a:avLst/>
                    </a:prstGeom>
                    <a:noFill/>
                    <a:ln w="9525">
                      <a:noFill/>
                      <a:miter lim="800000"/>
                      <a:headEnd/>
                      <a:tailEnd/>
                    </a:ln>
                  </pic:spPr>
                </pic:pic>
              </a:graphicData>
            </a:graphic>
          </wp:inline>
        </w:drawing>
      </w:r>
    </w:p>
    <w:p w:rsidR="00576140" w:rsidRPr="008A47CD" w:rsidRDefault="00576140" w:rsidP="00576140">
      <w:pPr>
        <w:jc w:val="both"/>
        <w:rPr>
          <w:rFonts w:ascii="Times New Roman" w:hAnsi="Times New Roman" w:cs="Times New Roman"/>
          <w:sz w:val="20"/>
          <w:szCs w:val="20"/>
        </w:rPr>
      </w:pPr>
      <w:r w:rsidRPr="008A47CD">
        <w:rPr>
          <w:rFonts w:ascii="Times New Roman" w:hAnsi="Times New Roman" w:cs="Times New Roman"/>
          <w:sz w:val="20"/>
          <w:szCs w:val="20"/>
        </w:rPr>
        <w:t xml:space="preserve">                   </w:t>
      </w:r>
      <w:r w:rsidR="008A47CD">
        <w:rPr>
          <w:rFonts w:ascii="Times New Roman" w:hAnsi="Times New Roman" w:cs="Times New Roman"/>
          <w:sz w:val="20"/>
          <w:szCs w:val="20"/>
        </w:rPr>
        <w:t xml:space="preserve">                </w:t>
      </w:r>
      <w:r w:rsidRPr="008A47CD">
        <w:rPr>
          <w:rFonts w:ascii="Times New Roman" w:hAnsi="Times New Roman" w:cs="Times New Roman"/>
          <w:sz w:val="20"/>
          <w:szCs w:val="20"/>
        </w:rPr>
        <w:t xml:space="preserve">   9                                                 10                                              11</w:t>
      </w:r>
    </w:p>
    <w:p w:rsidR="00576140" w:rsidRPr="00576140" w:rsidRDefault="00576140" w:rsidP="008A47CD">
      <w:pPr>
        <w:spacing w:after="0"/>
        <w:jc w:val="both"/>
        <w:rPr>
          <w:rFonts w:ascii="Times New Roman" w:hAnsi="Times New Roman" w:cs="Times New Roman"/>
          <w:b/>
          <w:sz w:val="24"/>
          <w:szCs w:val="24"/>
        </w:rPr>
      </w:pPr>
      <w:r w:rsidRPr="00576140">
        <w:rPr>
          <w:rFonts w:ascii="Times New Roman" w:hAnsi="Times New Roman" w:cs="Times New Roman"/>
          <w:b/>
          <w:i/>
          <w:sz w:val="24"/>
          <w:szCs w:val="24"/>
        </w:rPr>
        <w:t>5 этап:</w:t>
      </w:r>
      <w:r w:rsidRPr="00576140">
        <w:rPr>
          <w:rFonts w:ascii="Times New Roman" w:hAnsi="Times New Roman" w:cs="Times New Roman"/>
          <w:b/>
          <w:sz w:val="24"/>
          <w:szCs w:val="24"/>
        </w:rPr>
        <w:t xml:space="preserve"> выполнение  собственных и падающих теней и более тщательная  проработка  деталей.</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Последним  слоем накладывают собственные и падающие тени. Завершают работу более тщательной проработкой деталей, а так же тональных переходов и оттенков цвета, используя более тонкие кисти. При необходимости широкими кистями наносят тонкую обобщающую лессировку на участки, требующие тонального объединения. Обобщение часто выполняется по планам, с использованием разницы в степени контрастности на планах при передаче иллюзии глубины. Теперь проработаем тени падающие от листика. Сначала необходимо ее наметить простым карандашом под листиком, по правой стороне. </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b/>
          <w:sz w:val="24"/>
          <w:szCs w:val="24"/>
        </w:rPr>
        <w:t>1 слой</w:t>
      </w:r>
      <w:r w:rsidRPr="00576140">
        <w:rPr>
          <w:rFonts w:ascii="Times New Roman" w:hAnsi="Times New Roman" w:cs="Times New Roman"/>
          <w:b/>
          <w:i/>
          <w:sz w:val="24"/>
          <w:szCs w:val="24"/>
        </w:rPr>
        <w:t xml:space="preserve">:  голубая акварель, </w:t>
      </w:r>
      <w:r w:rsidRPr="00576140">
        <w:rPr>
          <w:rFonts w:ascii="Times New Roman" w:hAnsi="Times New Roman" w:cs="Times New Roman"/>
          <w:sz w:val="24"/>
          <w:szCs w:val="24"/>
        </w:rPr>
        <w:t>наносим и даём высохнуть.</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b/>
          <w:sz w:val="24"/>
          <w:szCs w:val="24"/>
        </w:rPr>
        <w:t>2 слой</w:t>
      </w:r>
      <w:r w:rsidRPr="00576140">
        <w:rPr>
          <w:rFonts w:ascii="Times New Roman" w:hAnsi="Times New Roman" w:cs="Times New Roman"/>
          <w:b/>
          <w:i/>
          <w:sz w:val="24"/>
          <w:szCs w:val="24"/>
        </w:rPr>
        <w:t xml:space="preserve">: фиолетовая акварель, </w:t>
      </w:r>
      <w:r w:rsidRPr="00576140">
        <w:rPr>
          <w:rFonts w:ascii="Times New Roman" w:hAnsi="Times New Roman" w:cs="Times New Roman"/>
          <w:sz w:val="24"/>
          <w:szCs w:val="24"/>
        </w:rPr>
        <w:t xml:space="preserve">наносим под листик, </w:t>
      </w:r>
      <w:r w:rsidR="00C40869" w:rsidRPr="00576140">
        <w:rPr>
          <w:rFonts w:ascii="Times New Roman" w:hAnsi="Times New Roman" w:cs="Times New Roman"/>
          <w:sz w:val="24"/>
          <w:szCs w:val="24"/>
        </w:rPr>
        <w:t>но,</w:t>
      </w:r>
      <w:r w:rsidRPr="00576140">
        <w:rPr>
          <w:rFonts w:ascii="Times New Roman" w:hAnsi="Times New Roman" w:cs="Times New Roman"/>
          <w:sz w:val="24"/>
          <w:szCs w:val="24"/>
        </w:rPr>
        <w:t xml:space="preserve"> не закрашивая весь голубой, смягчая очертания с помощью воды.</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b/>
          <w:sz w:val="24"/>
          <w:szCs w:val="24"/>
        </w:rPr>
        <w:t>3 слой</w:t>
      </w:r>
      <w:r w:rsidRPr="00576140">
        <w:rPr>
          <w:rFonts w:ascii="Times New Roman" w:hAnsi="Times New Roman" w:cs="Times New Roman"/>
          <w:b/>
          <w:i/>
          <w:sz w:val="24"/>
          <w:szCs w:val="24"/>
        </w:rPr>
        <w:t xml:space="preserve">: </w:t>
      </w:r>
      <w:r w:rsidRPr="00576140">
        <w:rPr>
          <w:rFonts w:ascii="Times New Roman" w:hAnsi="Times New Roman" w:cs="Times New Roman"/>
          <w:sz w:val="24"/>
          <w:szCs w:val="24"/>
        </w:rPr>
        <w:t xml:space="preserve">Намешиваем </w:t>
      </w:r>
      <w:r w:rsidRPr="00576140">
        <w:rPr>
          <w:rFonts w:ascii="Times New Roman" w:hAnsi="Times New Roman" w:cs="Times New Roman"/>
          <w:b/>
          <w:i/>
          <w:sz w:val="24"/>
          <w:szCs w:val="24"/>
        </w:rPr>
        <w:t>темно – серый цвет</w:t>
      </w:r>
      <w:r w:rsidRPr="00576140">
        <w:rPr>
          <w:rFonts w:ascii="Times New Roman" w:hAnsi="Times New Roman" w:cs="Times New Roman"/>
          <w:sz w:val="24"/>
          <w:szCs w:val="24"/>
        </w:rPr>
        <w:t xml:space="preserve"> и наносим по краю листика, также смягчая водой, не закрашивая предыдущие слои.</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Оптимально – не более трех слоев и не более трех красок, используемых при создании нужного цвета на палитре. Иначе выполненная работа становится «замученной», глухой и невыразительной.</w:t>
      </w:r>
    </w:p>
    <w:p w:rsidR="00576140" w:rsidRPr="00576140" w:rsidRDefault="00576140" w:rsidP="008A47CD">
      <w:pPr>
        <w:spacing w:after="0"/>
        <w:jc w:val="both"/>
        <w:rPr>
          <w:rFonts w:ascii="Times New Roman" w:hAnsi="Times New Roman" w:cs="Times New Roman"/>
          <w:b/>
          <w:sz w:val="24"/>
          <w:szCs w:val="24"/>
        </w:rPr>
      </w:pPr>
      <w:r w:rsidRPr="00576140">
        <w:rPr>
          <w:rFonts w:ascii="Times New Roman" w:hAnsi="Times New Roman" w:cs="Times New Roman"/>
          <w:b/>
          <w:sz w:val="24"/>
          <w:szCs w:val="24"/>
        </w:rPr>
        <w:t xml:space="preserve">6 этап: оформляем фон, добавляя </w:t>
      </w:r>
      <w:proofErr w:type="spellStart"/>
      <w:r w:rsidRPr="00576140">
        <w:rPr>
          <w:rFonts w:ascii="Times New Roman" w:hAnsi="Times New Roman" w:cs="Times New Roman"/>
          <w:b/>
          <w:sz w:val="24"/>
          <w:szCs w:val="24"/>
        </w:rPr>
        <w:t>набрызг</w:t>
      </w:r>
      <w:proofErr w:type="spellEnd"/>
      <w:r w:rsidRPr="00576140">
        <w:rPr>
          <w:rFonts w:ascii="Times New Roman" w:hAnsi="Times New Roman" w:cs="Times New Roman"/>
          <w:b/>
          <w:sz w:val="24"/>
          <w:szCs w:val="24"/>
        </w:rPr>
        <w:t>,  разными цветами.</w:t>
      </w:r>
    </w:p>
    <w:p w:rsidR="00576140" w:rsidRPr="00576140" w:rsidRDefault="00576140" w:rsidP="008A47CD">
      <w:pPr>
        <w:spacing w:after="0"/>
        <w:jc w:val="both"/>
        <w:rPr>
          <w:rFonts w:ascii="Times New Roman" w:hAnsi="Times New Roman" w:cs="Times New Roman"/>
          <w:sz w:val="24"/>
          <w:szCs w:val="24"/>
        </w:rPr>
      </w:pP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438275" cy="1924050"/>
            <wp:effectExtent l="19050" t="0" r="9525" b="0"/>
            <wp:docPr id="146" name="Рисунок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2"/>
                    <pic:cNvPicPr>
                      <a:picLocks noChangeAspect="1" noChangeArrowheads="1"/>
                    </pic:cNvPicPr>
                  </pic:nvPicPr>
                  <pic:blipFill>
                    <a:blip r:embed="rId30" cstate="print"/>
                    <a:srcRect/>
                    <a:stretch>
                      <a:fillRect/>
                    </a:stretch>
                  </pic:blipFill>
                  <pic:spPr bwMode="auto">
                    <a:xfrm>
                      <a:off x="0" y="0"/>
                      <a:ext cx="1438275" cy="1924050"/>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447800" cy="1924050"/>
            <wp:effectExtent l="19050" t="0" r="0" b="0"/>
            <wp:docPr id="147" name="Рисунок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3"/>
                    <pic:cNvPicPr>
                      <a:picLocks noChangeAspect="1" noChangeArrowheads="1"/>
                    </pic:cNvPicPr>
                  </pic:nvPicPr>
                  <pic:blipFill>
                    <a:blip r:embed="rId31" cstate="print"/>
                    <a:srcRect/>
                    <a:stretch>
                      <a:fillRect/>
                    </a:stretch>
                  </pic:blipFill>
                  <pic:spPr bwMode="auto">
                    <a:xfrm flipH="1">
                      <a:off x="0" y="0"/>
                      <a:ext cx="1447800" cy="1924050"/>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1447800" cy="1933575"/>
            <wp:effectExtent l="19050" t="0" r="0" b="0"/>
            <wp:docPr id="148" name="Рисунок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4"/>
                    <pic:cNvPicPr>
                      <a:picLocks noChangeAspect="1" noChangeArrowheads="1"/>
                    </pic:cNvPicPr>
                  </pic:nvPicPr>
                  <pic:blipFill>
                    <a:blip r:embed="rId32" cstate="print"/>
                    <a:srcRect/>
                    <a:stretch>
                      <a:fillRect/>
                    </a:stretch>
                  </pic:blipFill>
                  <pic:spPr bwMode="auto">
                    <a:xfrm>
                      <a:off x="0" y="0"/>
                      <a:ext cx="1447800" cy="1933575"/>
                    </a:xfrm>
                    <a:prstGeom prst="rect">
                      <a:avLst/>
                    </a:prstGeom>
                    <a:noFill/>
                    <a:ln w="9525">
                      <a:noFill/>
                      <a:miter lim="800000"/>
                      <a:headEnd/>
                      <a:tailEnd/>
                    </a:ln>
                  </pic:spPr>
                </pic:pic>
              </a:graphicData>
            </a:graphic>
          </wp:inline>
        </w:drawing>
      </w:r>
    </w:p>
    <w:p w:rsidR="00576140" w:rsidRPr="008A47CD" w:rsidRDefault="00576140" w:rsidP="00576140">
      <w:pPr>
        <w:jc w:val="both"/>
        <w:rPr>
          <w:rFonts w:ascii="Times New Roman" w:hAnsi="Times New Roman" w:cs="Times New Roman"/>
          <w:sz w:val="20"/>
          <w:szCs w:val="20"/>
        </w:rPr>
      </w:pPr>
      <w:r w:rsidRPr="008A47CD">
        <w:rPr>
          <w:rFonts w:ascii="Times New Roman" w:hAnsi="Times New Roman" w:cs="Times New Roman"/>
          <w:sz w:val="20"/>
          <w:szCs w:val="20"/>
        </w:rPr>
        <w:t xml:space="preserve">                                    12                                                            13                        </w:t>
      </w:r>
      <w:r w:rsidR="008A47CD">
        <w:rPr>
          <w:rFonts w:ascii="Times New Roman" w:hAnsi="Times New Roman" w:cs="Times New Roman"/>
          <w:sz w:val="20"/>
          <w:szCs w:val="20"/>
        </w:rPr>
        <w:t xml:space="preserve">                          </w:t>
      </w:r>
      <w:r w:rsidRPr="008A47CD">
        <w:rPr>
          <w:rFonts w:ascii="Times New Roman" w:hAnsi="Times New Roman" w:cs="Times New Roman"/>
          <w:sz w:val="20"/>
          <w:szCs w:val="20"/>
        </w:rPr>
        <w:t xml:space="preserve">  1</w:t>
      </w:r>
      <w:r w:rsidR="00304E41">
        <w:rPr>
          <w:rFonts w:ascii="Times New Roman" w:hAnsi="Times New Roman" w:cs="Times New Roman"/>
          <w:sz w:val="20"/>
          <w:szCs w:val="20"/>
        </w:rPr>
        <w:t>4</w:t>
      </w:r>
    </w:p>
    <w:p w:rsidR="00576140" w:rsidRPr="00576140" w:rsidRDefault="00576140" w:rsidP="00576140">
      <w:pPr>
        <w:jc w:val="both"/>
        <w:rPr>
          <w:rFonts w:ascii="Times New Roman" w:hAnsi="Times New Roman" w:cs="Times New Roman"/>
          <w:sz w:val="24"/>
          <w:szCs w:val="24"/>
        </w:rPr>
      </w:pPr>
      <w:r w:rsidRPr="00576140">
        <w:rPr>
          <w:rFonts w:ascii="Times New Roman" w:hAnsi="Times New Roman" w:cs="Times New Roman"/>
          <w:sz w:val="24"/>
          <w:szCs w:val="24"/>
        </w:rPr>
        <w:lastRenderedPageBreak/>
        <w:t xml:space="preserve">  </w:t>
      </w:r>
      <w:r w:rsidR="008A47CD">
        <w:rPr>
          <w:rFonts w:ascii="Times New Roman" w:hAnsi="Times New Roman" w:cs="Times New Roman"/>
          <w:sz w:val="24"/>
          <w:szCs w:val="24"/>
        </w:rPr>
        <w:t xml:space="preserve">       Наши рисунки готовы</w:t>
      </w:r>
      <w:r w:rsidRPr="00576140">
        <w:rPr>
          <w:rFonts w:ascii="Times New Roman" w:hAnsi="Times New Roman" w:cs="Times New Roman"/>
          <w:sz w:val="24"/>
          <w:szCs w:val="24"/>
        </w:rPr>
        <w:t>! Теперь используя полученные знания</w:t>
      </w:r>
      <w:r w:rsidR="00C40869">
        <w:rPr>
          <w:rFonts w:ascii="Times New Roman" w:hAnsi="Times New Roman" w:cs="Times New Roman"/>
          <w:sz w:val="24"/>
          <w:szCs w:val="24"/>
        </w:rPr>
        <w:t xml:space="preserve">, </w:t>
      </w:r>
      <w:r w:rsidRPr="00576140">
        <w:rPr>
          <w:rFonts w:ascii="Times New Roman" w:hAnsi="Times New Roman" w:cs="Times New Roman"/>
          <w:sz w:val="24"/>
          <w:szCs w:val="24"/>
        </w:rPr>
        <w:t xml:space="preserve"> вы можете,  создавать произведения искусства, рисовать картины, вот такого плана.</w:t>
      </w:r>
    </w:p>
    <w:p w:rsidR="00576140" w:rsidRPr="00576140" w:rsidRDefault="00576140" w:rsidP="00576140">
      <w:pPr>
        <w:jc w:val="both"/>
        <w:rPr>
          <w:rFonts w:ascii="Times New Roman" w:hAnsi="Times New Roman" w:cs="Times New Roman"/>
          <w:sz w:val="24"/>
          <w:szCs w:val="24"/>
        </w:rPr>
      </w:pPr>
      <w:r w:rsidRPr="00576140">
        <w:rPr>
          <w:rFonts w:ascii="Times New Roman" w:hAnsi="Times New Roman" w:cs="Times New Roman"/>
          <w:sz w:val="24"/>
          <w:szCs w:val="24"/>
        </w:rPr>
        <w:drawing>
          <wp:inline distT="0" distB="0" distL="0" distR="0">
            <wp:extent cx="1809750" cy="2657475"/>
            <wp:effectExtent l="19050" t="0" r="0" b="0"/>
            <wp:docPr id="149" name="Рисунок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5"/>
                    <pic:cNvPicPr>
                      <a:picLocks noChangeAspect="1" noChangeArrowheads="1"/>
                    </pic:cNvPicPr>
                  </pic:nvPicPr>
                  <pic:blipFill>
                    <a:blip r:embed="rId33" cstate="print"/>
                    <a:srcRect/>
                    <a:stretch>
                      <a:fillRect/>
                    </a:stretch>
                  </pic:blipFill>
                  <pic:spPr bwMode="auto">
                    <a:xfrm>
                      <a:off x="0" y="0"/>
                      <a:ext cx="1809750" cy="2657475"/>
                    </a:xfrm>
                    <a:prstGeom prst="rect">
                      <a:avLst/>
                    </a:prstGeom>
                    <a:noFill/>
                    <a:ln w="9525">
                      <a:noFill/>
                      <a:miter lim="800000"/>
                      <a:headEnd/>
                      <a:tailEnd/>
                    </a:ln>
                  </pic:spPr>
                </pic:pic>
              </a:graphicData>
            </a:graphic>
          </wp:inline>
        </w:drawing>
      </w:r>
      <w:r w:rsidRPr="00576140">
        <w:rPr>
          <w:rFonts w:ascii="Times New Roman" w:hAnsi="Times New Roman" w:cs="Times New Roman"/>
          <w:sz w:val="24"/>
          <w:szCs w:val="24"/>
        </w:rPr>
        <w:t xml:space="preserve">         </w:t>
      </w:r>
      <w:r w:rsidRPr="00576140">
        <w:rPr>
          <w:rFonts w:ascii="Times New Roman" w:hAnsi="Times New Roman" w:cs="Times New Roman"/>
          <w:sz w:val="24"/>
          <w:szCs w:val="24"/>
        </w:rPr>
        <w:drawing>
          <wp:inline distT="0" distB="0" distL="0" distR="0">
            <wp:extent cx="3590925" cy="2657475"/>
            <wp:effectExtent l="19050" t="0" r="9525" b="0"/>
            <wp:docPr id="150" name="Рисунок 22" descr="листья лесс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листья лессировка"/>
                    <pic:cNvPicPr>
                      <a:picLocks noChangeAspect="1" noChangeArrowheads="1"/>
                    </pic:cNvPicPr>
                  </pic:nvPicPr>
                  <pic:blipFill>
                    <a:blip r:embed="rId7" cstate="print"/>
                    <a:srcRect/>
                    <a:stretch>
                      <a:fillRect/>
                    </a:stretch>
                  </pic:blipFill>
                  <pic:spPr bwMode="auto">
                    <a:xfrm>
                      <a:off x="0" y="0"/>
                      <a:ext cx="3590925" cy="2657475"/>
                    </a:xfrm>
                    <a:prstGeom prst="rect">
                      <a:avLst/>
                    </a:prstGeom>
                    <a:noFill/>
                    <a:ln w="9525">
                      <a:noFill/>
                      <a:miter lim="800000"/>
                      <a:headEnd/>
                      <a:tailEnd/>
                    </a:ln>
                  </pic:spPr>
                </pic:pic>
              </a:graphicData>
            </a:graphic>
          </wp:inline>
        </w:drawing>
      </w:r>
    </w:p>
    <w:p w:rsidR="00576140" w:rsidRPr="00576140" w:rsidRDefault="00576140" w:rsidP="00304E41">
      <w:pPr>
        <w:spacing w:after="0"/>
        <w:jc w:val="both"/>
        <w:rPr>
          <w:rFonts w:ascii="Times New Roman" w:hAnsi="Times New Roman" w:cs="Times New Roman"/>
          <w:b/>
          <w:sz w:val="24"/>
          <w:szCs w:val="24"/>
        </w:rPr>
      </w:pPr>
      <w:r w:rsidRPr="00576140">
        <w:rPr>
          <w:rFonts w:ascii="Times New Roman" w:hAnsi="Times New Roman" w:cs="Times New Roman"/>
          <w:b/>
          <w:sz w:val="24"/>
          <w:szCs w:val="24"/>
        </w:rPr>
        <w:t>IV.</w:t>
      </w:r>
      <w:r w:rsidRPr="00576140">
        <w:rPr>
          <w:rFonts w:ascii="Times New Roman" w:hAnsi="Times New Roman" w:cs="Times New Roman"/>
          <w:b/>
          <w:sz w:val="24"/>
          <w:szCs w:val="24"/>
        </w:rPr>
        <w:tab/>
        <w:t>Подведение итогов</w:t>
      </w:r>
      <w:r w:rsidR="008A47CD">
        <w:rPr>
          <w:rFonts w:ascii="Times New Roman" w:hAnsi="Times New Roman" w:cs="Times New Roman"/>
          <w:b/>
          <w:sz w:val="24"/>
          <w:szCs w:val="24"/>
        </w:rPr>
        <w:t xml:space="preserve"> урока.</w:t>
      </w:r>
    </w:p>
    <w:p w:rsidR="00C40869" w:rsidRDefault="00C40869" w:rsidP="00304E4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76140" w:rsidRPr="00576140">
        <w:rPr>
          <w:rFonts w:ascii="Times New Roman" w:hAnsi="Times New Roman" w:cs="Times New Roman"/>
          <w:sz w:val="24"/>
          <w:szCs w:val="24"/>
        </w:rPr>
        <w:t xml:space="preserve"> Вот и под</w:t>
      </w:r>
      <w:r w:rsidR="008A47CD">
        <w:rPr>
          <w:rFonts w:ascii="Times New Roman" w:hAnsi="Times New Roman" w:cs="Times New Roman"/>
          <w:sz w:val="24"/>
          <w:szCs w:val="24"/>
        </w:rPr>
        <w:t>ошёл к концу наш  урок</w:t>
      </w:r>
      <w:r w:rsidR="00576140" w:rsidRPr="00576140">
        <w:rPr>
          <w:rFonts w:ascii="Times New Roman" w:hAnsi="Times New Roman" w:cs="Times New Roman"/>
          <w:sz w:val="24"/>
          <w:szCs w:val="24"/>
        </w:rPr>
        <w:t xml:space="preserve">, все  сегодня постарались и сделали свой рисунок. </w:t>
      </w:r>
      <w:r w:rsidR="008A47CD">
        <w:rPr>
          <w:rFonts w:ascii="Times New Roman" w:hAnsi="Times New Roman" w:cs="Times New Roman"/>
          <w:sz w:val="24"/>
          <w:szCs w:val="24"/>
        </w:rPr>
        <w:t xml:space="preserve">Давайте мы сделаем не большую мини выставку и увидим ваши замечательные рисунки. </w:t>
      </w:r>
    </w:p>
    <w:p w:rsidR="00576140" w:rsidRPr="00576140" w:rsidRDefault="00C40869" w:rsidP="00304E4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8A47CD">
        <w:rPr>
          <w:rFonts w:ascii="Times New Roman" w:hAnsi="Times New Roman" w:cs="Times New Roman"/>
          <w:sz w:val="24"/>
          <w:szCs w:val="24"/>
        </w:rPr>
        <w:t>До</w:t>
      </w:r>
      <w:proofErr w:type="gramEnd"/>
      <w:r w:rsidR="008A47CD">
        <w:rPr>
          <w:rFonts w:ascii="Times New Roman" w:hAnsi="Times New Roman" w:cs="Times New Roman"/>
          <w:sz w:val="24"/>
          <w:szCs w:val="24"/>
        </w:rPr>
        <w:t xml:space="preserve"> свидание ребята.</w:t>
      </w:r>
    </w:p>
    <w:p w:rsidR="00F86274" w:rsidRPr="00283FED" w:rsidRDefault="008A47CD" w:rsidP="00304E4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sectPr w:rsidR="00F86274" w:rsidRPr="00283FED" w:rsidSect="00C8379E">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8F8" w:rsidRDefault="00DF78F8">
      <w:pPr>
        <w:spacing w:line="240" w:lineRule="auto"/>
      </w:pPr>
      <w:r>
        <w:separator/>
      </w:r>
    </w:p>
  </w:endnote>
  <w:endnote w:type="continuationSeparator" w:id="0">
    <w:p w:rsidR="00DF78F8" w:rsidRDefault="00DF78F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8F8" w:rsidRDefault="00DF78F8">
      <w:pPr>
        <w:spacing w:after="0"/>
      </w:pPr>
      <w:r>
        <w:separator/>
      </w:r>
    </w:p>
  </w:footnote>
  <w:footnote w:type="continuationSeparator" w:id="0">
    <w:p w:rsidR="00DF78F8" w:rsidRDefault="00DF78F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74FD"/>
    <w:multiLevelType w:val="multilevel"/>
    <w:tmpl w:val="D53AB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246F6D"/>
    <w:multiLevelType w:val="multilevel"/>
    <w:tmpl w:val="CB68F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7826B7"/>
    <w:multiLevelType w:val="multilevel"/>
    <w:tmpl w:val="EE26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80647A"/>
    <w:multiLevelType w:val="hybridMultilevel"/>
    <w:tmpl w:val="3BEC3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7A6925"/>
    <w:multiLevelType w:val="multilevel"/>
    <w:tmpl w:val="FAC2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EC299E"/>
    <w:multiLevelType w:val="multilevel"/>
    <w:tmpl w:val="AAE48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65E6C3C"/>
    <w:multiLevelType w:val="multilevel"/>
    <w:tmpl w:val="01B4D03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6FD0465C"/>
    <w:multiLevelType w:val="hybridMultilevel"/>
    <w:tmpl w:val="6C0A2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F333AD"/>
    <w:multiLevelType w:val="hybridMultilevel"/>
    <w:tmpl w:val="FCBA292A"/>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6"/>
  </w:num>
  <w:num w:numId="6">
    <w:abstractNumId w:val="4"/>
  </w:num>
  <w:num w:numId="7">
    <w:abstractNumId w:val="0"/>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814A9"/>
    <w:rsid w:val="00000078"/>
    <w:rsid w:val="00040132"/>
    <w:rsid w:val="00041FC7"/>
    <w:rsid w:val="00044001"/>
    <w:rsid w:val="00061D69"/>
    <w:rsid w:val="0006505D"/>
    <w:rsid w:val="00082EF9"/>
    <w:rsid w:val="00097B91"/>
    <w:rsid w:val="000A7161"/>
    <w:rsid w:val="000B1FF5"/>
    <w:rsid w:val="000B6F73"/>
    <w:rsid w:val="00103617"/>
    <w:rsid w:val="00151DA2"/>
    <w:rsid w:val="00170C6B"/>
    <w:rsid w:val="00181B91"/>
    <w:rsid w:val="001920EB"/>
    <w:rsid w:val="001A3E96"/>
    <w:rsid w:val="001B2803"/>
    <w:rsid w:val="001B7913"/>
    <w:rsid w:val="001C5177"/>
    <w:rsid w:val="001D3078"/>
    <w:rsid w:val="001E251C"/>
    <w:rsid w:val="001F40F2"/>
    <w:rsid w:val="00232AC2"/>
    <w:rsid w:val="00235F3F"/>
    <w:rsid w:val="002524B5"/>
    <w:rsid w:val="0027002C"/>
    <w:rsid w:val="00275003"/>
    <w:rsid w:val="00283FED"/>
    <w:rsid w:val="002B31FB"/>
    <w:rsid w:val="002D01D8"/>
    <w:rsid w:val="002E6347"/>
    <w:rsid w:val="002F0D10"/>
    <w:rsid w:val="002F52F7"/>
    <w:rsid w:val="00304E41"/>
    <w:rsid w:val="00315D6D"/>
    <w:rsid w:val="00331585"/>
    <w:rsid w:val="00342662"/>
    <w:rsid w:val="00361B13"/>
    <w:rsid w:val="0036657E"/>
    <w:rsid w:val="00373873"/>
    <w:rsid w:val="003747AE"/>
    <w:rsid w:val="003927C8"/>
    <w:rsid w:val="0039644F"/>
    <w:rsid w:val="003B2E9F"/>
    <w:rsid w:val="003F4306"/>
    <w:rsid w:val="00483543"/>
    <w:rsid w:val="0048432B"/>
    <w:rsid w:val="00496C95"/>
    <w:rsid w:val="004A4D9D"/>
    <w:rsid w:val="00527B78"/>
    <w:rsid w:val="00527FE9"/>
    <w:rsid w:val="00576140"/>
    <w:rsid w:val="00590771"/>
    <w:rsid w:val="005A0D22"/>
    <w:rsid w:val="005C6DC4"/>
    <w:rsid w:val="00615B72"/>
    <w:rsid w:val="0065665E"/>
    <w:rsid w:val="006638CF"/>
    <w:rsid w:val="006722F3"/>
    <w:rsid w:val="006A0DBD"/>
    <w:rsid w:val="006B25A0"/>
    <w:rsid w:val="006C235F"/>
    <w:rsid w:val="006C3078"/>
    <w:rsid w:val="007330D5"/>
    <w:rsid w:val="00733208"/>
    <w:rsid w:val="0075246B"/>
    <w:rsid w:val="0076160B"/>
    <w:rsid w:val="00767EC6"/>
    <w:rsid w:val="00781879"/>
    <w:rsid w:val="0078375D"/>
    <w:rsid w:val="00791E47"/>
    <w:rsid w:val="007F39CC"/>
    <w:rsid w:val="0085207E"/>
    <w:rsid w:val="0085564B"/>
    <w:rsid w:val="00877D5E"/>
    <w:rsid w:val="0089332C"/>
    <w:rsid w:val="008A04C0"/>
    <w:rsid w:val="008A47CD"/>
    <w:rsid w:val="008D0D52"/>
    <w:rsid w:val="008D37F1"/>
    <w:rsid w:val="008D541E"/>
    <w:rsid w:val="008E617B"/>
    <w:rsid w:val="0091712B"/>
    <w:rsid w:val="00980BA7"/>
    <w:rsid w:val="009B0676"/>
    <w:rsid w:val="009D1CFD"/>
    <w:rsid w:val="009E4C12"/>
    <w:rsid w:val="00A13524"/>
    <w:rsid w:val="00A75D97"/>
    <w:rsid w:val="00A76177"/>
    <w:rsid w:val="00AA2E67"/>
    <w:rsid w:val="00AF309C"/>
    <w:rsid w:val="00B073A0"/>
    <w:rsid w:val="00B63224"/>
    <w:rsid w:val="00BC4924"/>
    <w:rsid w:val="00BD480F"/>
    <w:rsid w:val="00C066AA"/>
    <w:rsid w:val="00C40869"/>
    <w:rsid w:val="00C65092"/>
    <w:rsid w:val="00C77A0B"/>
    <w:rsid w:val="00C8379E"/>
    <w:rsid w:val="00C842B8"/>
    <w:rsid w:val="00CE3A5C"/>
    <w:rsid w:val="00CF0884"/>
    <w:rsid w:val="00CF5D5C"/>
    <w:rsid w:val="00D07F1B"/>
    <w:rsid w:val="00D1682D"/>
    <w:rsid w:val="00D62E6B"/>
    <w:rsid w:val="00D909C1"/>
    <w:rsid w:val="00DB0561"/>
    <w:rsid w:val="00DD3274"/>
    <w:rsid w:val="00DF78F8"/>
    <w:rsid w:val="00E10AB0"/>
    <w:rsid w:val="00E222AE"/>
    <w:rsid w:val="00E33F4D"/>
    <w:rsid w:val="00E50081"/>
    <w:rsid w:val="00E772E8"/>
    <w:rsid w:val="00E814A9"/>
    <w:rsid w:val="00EA25B3"/>
    <w:rsid w:val="00EC4F67"/>
    <w:rsid w:val="00EE5BC5"/>
    <w:rsid w:val="00EF05F1"/>
    <w:rsid w:val="00F13419"/>
    <w:rsid w:val="00F241AE"/>
    <w:rsid w:val="00F36DE4"/>
    <w:rsid w:val="00F5686C"/>
    <w:rsid w:val="00F65408"/>
    <w:rsid w:val="00F86274"/>
    <w:rsid w:val="00F929E3"/>
    <w:rsid w:val="00FA647E"/>
    <w:rsid w:val="24D209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8CF"/>
    <w:pPr>
      <w:spacing w:after="200" w:line="276" w:lineRule="auto"/>
    </w:pPr>
    <w:rPr>
      <w:sz w:val="22"/>
      <w:szCs w:val="22"/>
      <w:lang w:eastAsia="en-US"/>
    </w:rPr>
  </w:style>
  <w:style w:type="paragraph" w:styleId="3">
    <w:name w:val="heading 3"/>
    <w:basedOn w:val="a"/>
    <w:link w:val="30"/>
    <w:uiPriority w:val="9"/>
    <w:qFormat/>
    <w:rsid w:val="006638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638CF"/>
    <w:rPr>
      <w:b/>
      <w:bCs/>
    </w:rPr>
  </w:style>
  <w:style w:type="paragraph" w:styleId="a4">
    <w:name w:val="Balloon Text"/>
    <w:basedOn w:val="a"/>
    <w:link w:val="a5"/>
    <w:uiPriority w:val="99"/>
    <w:semiHidden/>
    <w:unhideWhenUsed/>
    <w:qFormat/>
    <w:rsid w:val="006638CF"/>
    <w:pPr>
      <w:spacing w:after="0" w:line="240" w:lineRule="auto"/>
    </w:pPr>
    <w:rPr>
      <w:rFonts w:ascii="Tahoma" w:hAnsi="Tahoma" w:cs="Tahoma"/>
      <w:sz w:val="16"/>
      <w:szCs w:val="16"/>
    </w:rPr>
  </w:style>
  <w:style w:type="paragraph" w:styleId="a6">
    <w:name w:val="Normal (Web)"/>
    <w:basedOn w:val="a"/>
    <w:uiPriority w:val="99"/>
    <w:unhideWhenUsed/>
    <w:qFormat/>
    <w:rsid w:val="006638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Текст выноски Знак"/>
    <w:basedOn w:val="a0"/>
    <w:link w:val="a4"/>
    <w:uiPriority w:val="99"/>
    <w:semiHidden/>
    <w:qFormat/>
    <w:rsid w:val="006638CF"/>
    <w:rPr>
      <w:rFonts w:ascii="Tahoma" w:hAnsi="Tahoma" w:cs="Tahoma"/>
      <w:sz w:val="16"/>
      <w:szCs w:val="16"/>
    </w:rPr>
  </w:style>
  <w:style w:type="character" w:customStyle="1" w:styleId="30">
    <w:name w:val="Заголовок 3 Знак"/>
    <w:basedOn w:val="a0"/>
    <w:link w:val="3"/>
    <w:uiPriority w:val="9"/>
    <w:qFormat/>
    <w:rsid w:val="006638CF"/>
    <w:rPr>
      <w:rFonts w:ascii="Times New Roman" w:eastAsia="Times New Roman" w:hAnsi="Times New Roman" w:cs="Times New Roman"/>
      <w:b/>
      <w:bCs/>
      <w:sz w:val="27"/>
      <w:szCs w:val="27"/>
      <w:lang w:eastAsia="ru-RU"/>
    </w:rPr>
  </w:style>
  <w:style w:type="paragraph" w:styleId="a7">
    <w:name w:val="List Paragraph"/>
    <w:basedOn w:val="a"/>
    <w:uiPriority w:val="99"/>
    <w:unhideWhenUsed/>
    <w:rsid w:val="00980BA7"/>
    <w:pPr>
      <w:ind w:left="720"/>
      <w:contextualSpacing/>
    </w:pPr>
  </w:style>
  <w:style w:type="character" w:styleId="a8">
    <w:name w:val="Hyperlink"/>
    <w:basedOn w:val="a0"/>
    <w:uiPriority w:val="99"/>
    <w:unhideWhenUsed/>
    <w:rsid w:val="00AF30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574487">
      <w:bodyDiv w:val="1"/>
      <w:marLeft w:val="0"/>
      <w:marRight w:val="0"/>
      <w:marTop w:val="0"/>
      <w:marBottom w:val="0"/>
      <w:divBdr>
        <w:top w:val="none" w:sz="0" w:space="0" w:color="auto"/>
        <w:left w:val="none" w:sz="0" w:space="0" w:color="auto"/>
        <w:bottom w:val="none" w:sz="0" w:space="0" w:color="auto"/>
        <w:right w:val="none" w:sz="0" w:space="0" w:color="auto"/>
      </w:divBdr>
    </w:div>
    <w:div w:id="39402822">
      <w:bodyDiv w:val="1"/>
      <w:marLeft w:val="0"/>
      <w:marRight w:val="0"/>
      <w:marTop w:val="0"/>
      <w:marBottom w:val="0"/>
      <w:divBdr>
        <w:top w:val="none" w:sz="0" w:space="0" w:color="auto"/>
        <w:left w:val="none" w:sz="0" w:space="0" w:color="auto"/>
        <w:bottom w:val="none" w:sz="0" w:space="0" w:color="auto"/>
        <w:right w:val="none" w:sz="0" w:space="0" w:color="auto"/>
      </w:divBdr>
    </w:div>
    <w:div w:id="45374703">
      <w:bodyDiv w:val="1"/>
      <w:marLeft w:val="0"/>
      <w:marRight w:val="0"/>
      <w:marTop w:val="0"/>
      <w:marBottom w:val="0"/>
      <w:divBdr>
        <w:top w:val="none" w:sz="0" w:space="0" w:color="auto"/>
        <w:left w:val="none" w:sz="0" w:space="0" w:color="auto"/>
        <w:bottom w:val="none" w:sz="0" w:space="0" w:color="auto"/>
        <w:right w:val="none" w:sz="0" w:space="0" w:color="auto"/>
      </w:divBdr>
    </w:div>
    <w:div w:id="76219131">
      <w:bodyDiv w:val="1"/>
      <w:marLeft w:val="0"/>
      <w:marRight w:val="0"/>
      <w:marTop w:val="0"/>
      <w:marBottom w:val="0"/>
      <w:divBdr>
        <w:top w:val="none" w:sz="0" w:space="0" w:color="auto"/>
        <w:left w:val="none" w:sz="0" w:space="0" w:color="auto"/>
        <w:bottom w:val="none" w:sz="0" w:space="0" w:color="auto"/>
        <w:right w:val="none" w:sz="0" w:space="0" w:color="auto"/>
      </w:divBdr>
      <w:divsChild>
        <w:div w:id="138765034">
          <w:marLeft w:val="0"/>
          <w:marRight w:val="0"/>
          <w:marTop w:val="0"/>
          <w:marBottom w:val="0"/>
          <w:divBdr>
            <w:top w:val="none" w:sz="0" w:space="0" w:color="auto"/>
            <w:left w:val="none" w:sz="0" w:space="0" w:color="auto"/>
            <w:bottom w:val="none" w:sz="0" w:space="0" w:color="auto"/>
            <w:right w:val="none" w:sz="0" w:space="0" w:color="auto"/>
          </w:divBdr>
        </w:div>
        <w:div w:id="1135492227">
          <w:marLeft w:val="0"/>
          <w:marRight w:val="0"/>
          <w:marTop w:val="0"/>
          <w:marBottom w:val="0"/>
          <w:divBdr>
            <w:top w:val="none" w:sz="0" w:space="0" w:color="auto"/>
            <w:left w:val="none" w:sz="0" w:space="0" w:color="auto"/>
            <w:bottom w:val="none" w:sz="0" w:space="0" w:color="auto"/>
            <w:right w:val="none" w:sz="0" w:space="0" w:color="auto"/>
          </w:divBdr>
          <w:divsChild>
            <w:div w:id="1640378632">
              <w:marLeft w:val="0"/>
              <w:marRight w:val="0"/>
              <w:marTop w:val="0"/>
              <w:marBottom w:val="0"/>
              <w:divBdr>
                <w:top w:val="none" w:sz="0" w:space="0" w:color="auto"/>
                <w:left w:val="none" w:sz="0" w:space="0" w:color="auto"/>
                <w:bottom w:val="none" w:sz="0" w:space="0" w:color="auto"/>
                <w:right w:val="none" w:sz="0" w:space="0" w:color="auto"/>
              </w:divBdr>
            </w:div>
            <w:div w:id="1348945041">
              <w:marLeft w:val="0"/>
              <w:marRight w:val="0"/>
              <w:marTop w:val="0"/>
              <w:marBottom w:val="0"/>
              <w:divBdr>
                <w:top w:val="none" w:sz="0" w:space="0" w:color="auto"/>
                <w:left w:val="none" w:sz="0" w:space="0" w:color="auto"/>
                <w:bottom w:val="none" w:sz="0" w:space="0" w:color="auto"/>
                <w:right w:val="none" w:sz="0" w:space="0" w:color="auto"/>
              </w:divBdr>
              <w:divsChild>
                <w:div w:id="467825900">
                  <w:marLeft w:val="0"/>
                  <w:marRight w:val="150"/>
                  <w:marTop w:val="0"/>
                  <w:marBottom w:val="0"/>
                  <w:divBdr>
                    <w:top w:val="none" w:sz="0" w:space="0" w:color="auto"/>
                    <w:left w:val="none" w:sz="0" w:space="0" w:color="auto"/>
                    <w:bottom w:val="none" w:sz="0" w:space="0" w:color="auto"/>
                    <w:right w:val="none" w:sz="0" w:space="0" w:color="auto"/>
                  </w:divBdr>
                </w:div>
                <w:div w:id="909389219">
                  <w:marLeft w:val="0"/>
                  <w:marRight w:val="150"/>
                  <w:marTop w:val="0"/>
                  <w:marBottom w:val="0"/>
                  <w:divBdr>
                    <w:top w:val="none" w:sz="0" w:space="0" w:color="auto"/>
                    <w:left w:val="none" w:sz="0" w:space="0" w:color="auto"/>
                    <w:bottom w:val="none" w:sz="0" w:space="0" w:color="auto"/>
                    <w:right w:val="none" w:sz="0" w:space="0" w:color="auto"/>
                  </w:divBdr>
                </w:div>
              </w:divsChild>
            </w:div>
            <w:div w:id="333728799">
              <w:marLeft w:val="0"/>
              <w:marRight w:val="0"/>
              <w:marTop w:val="0"/>
              <w:marBottom w:val="0"/>
              <w:divBdr>
                <w:top w:val="none" w:sz="0" w:space="0" w:color="auto"/>
                <w:left w:val="none" w:sz="0" w:space="0" w:color="auto"/>
                <w:bottom w:val="none" w:sz="0" w:space="0" w:color="auto"/>
                <w:right w:val="none" w:sz="0" w:space="0" w:color="auto"/>
              </w:divBdr>
              <w:divsChild>
                <w:div w:id="462845957">
                  <w:marLeft w:val="0"/>
                  <w:marRight w:val="0"/>
                  <w:marTop w:val="0"/>
                  <w:marBottom w:val="0"/>
                  <w:divBdr>
                    <w:top w:val="none" w:sz="0" w:space="0" w:color="auto"/>
                    <w:left w:val="none" w:sz="0" w:space="0" w:color="auto"/>
                    <w:bottom w:val="none" w:sz="0" w:space="0" w:color="auto"/>
                    <w:right w:val="none" w:sz="0" w:space="0" w:color="auto"/>
                  </w:divBdr>
                </w:div>
              </w:divsChild>
            </w:div>
            <w:div w:id="13996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32137">
      <w:bodyDiv w:val="1"/>
      <w:marLeft w:val="0"/>
      <w:marRight w:val="0"/>
      <w:marTop w:val="0"/>
      <w:marBottom w:val="0"/>
      <w:divBdr>
        <w:top w:val="none" w:sz="0" w:space="0" w:color="auto"/>
        <w:left w:val="none" w:sz="0" w:space="0" w:color="auto"/>
        <w:bottom w:val="none" w:sz="0" w:space="0" w:color="auto"/>
        <w:right w:val="none" w:sz="0" w:space="0" w:color="auto"/>
      </w:divBdr>
    </w:div>
    <w:div w:id="456215100">
      <w:bodyDiv w:val="1"/>
      <w:marLeft w:val="0"/>
      <w:marRight w:val="0"/>
      <w:marTop w:val="0"/>
      <w:marBottom w:val="0"/>
      <w:divBdr>
        <w:top w:val="none" w:sz="0" w:space="0" w:color="auto"/>
        <w:left w:val="none" w:sz="0" w:space="0" w:color="auto"/>
        <w:bottom w:val="none" w:sz="0" w:space="0" w:color="auto"/>
        <w:right w:val="none" w:sz="0" w:space="0" w:color="auto"/>
      </w:divBdr>
    </w:div>
    <w:div w:id="481045837">
      <w:bodyDiv w:val="1"/>
      <w:marLeft w:val="0"/>
      <w:marRight w:val="0"/>
      <w:marTop w:val="0"/>
      <w:marBottom w:val="0"/>
      <w:divBdr>
        <w:top w:val="none" w:sz="0" w:space="0" w:color="auto"/>
        <w:left w:val="none" w:sz="0" w:space="0" w:color="auto"/>
        <w:bottom w:val="none" w:sz="0" w:space="0" w:color="auto"/>
        <w:right w:val="none" w:sz="0" w:space="0" w:color="auto"/>
      </w:divBdr>
    </w:div>
    <w:div w:id="519394122">
      <w:bodyDiv w:val="1"/>
      <w:marLeft w:val="0"/>
      <w:marRight w:val="0"/>
      <w:marTop w:val="0"/>
      <w:marBottom w:val="0"/>
      <w:divBdr>
        <w:top w:val="none" w:sz="0" w:space="0" w:color="auto"/>
        <w:left w:val="none" w:sz="0" w:space="0" w:color="auto"/>
        <w:bottom w:val="none" w:sz="0" w:space="0" w:color="auto"/>
        <w:right w:val="none" w:sz="0" w:space="0" w:color="auto"/>
      </w:divBdr>
    </w:div>
    <w:div w:id="637491185">
      <w:bodyDiv w:val="1"/>
      <w:marLeft w:val="0"/>
      <w:marRight w:val="0"/>
      <w:marTop w:val="0"/>
      <w:marBottom w:val="0"/>
      <w:divBdr>
        <w:top w:val="none" w:sz="0" w:space="0" w:color="auto"/>
        <w:left w:val="none" w:sz="0" w:space="0" w:color="auto"/>
        <w:bottom w:val="none" w:sz="0" w:space="0" w:color="auto"/>
        <w:right w:val="none" w:sz="0" w:space="0" w:color="auto"/>
      </w:divBdr>
    </w:div>
    <w:div w:id="744835441">
      <w:bodyDiv w:val="1"/>
      <w:marLeft w:val="0"/>
      <w:marRight w:val="0"/>
      <w:marTop w:val="0"/>
      <w:marBottom w:val="0"/>
      <w:divBdr>
        <w:top w:val="none" w:sz="0" w:space="0" w:color="auto"/>
        <w:left w:val="none" w:sz="0" w:space="0" w:color="auto"/>
        <w:bottom w:val="none" w:sz="0" w:space="0" w:color="auto"/>
        <w:right w:val="none" w:sz="0" w:space="0" w:color="auto"/>
      </w:divBdr>
    </w:div>
    <w:div w:id="745417798">
      <w:bodyDiv w:val="1"/>
      <w:marLeft w:val="0"/>
      <w:marRight w:val="0"/>
      <w:marTop w:val="0"/>
      <w:marBottom w:val="0"/>
      <w:divBdr>
        <w:top w:val="none" w:sz="0" w:space="0" w:color="auto"/>
        <w:left w:val="none" w:sz="0" w:space="0" w:color="auto"/>
        <w:bottom w:val="none" w:sz="0" w:space="0" w:color="auto"/>
        <w:right w:val="none" w:sz="0" w:space="0" w:color="auto"/>
      </w:divBdr>
      <w:divsChild>
        <w:div w:id="1201163430">
          <w:marLeft w:val="0"/>
          <w:marRight w:val="0"/>
          <w:marTop w:val="0"/>
          <w:marBottom w:val="0"/>
          <w:divBdr>
            <w:top w:val="none" w:sz="0" w:space="0" w:color="auto"/>
            <w:left w:val="none" w:sz="0" w:space="0" w:color="auto"/>
            <w:bottom w:val="none" w:sz="0" w:space="0" w:color="auto"/>
            <w:right w:val="none" w:sz="0" w:space="0" w:color="auto"/>
          </w:divBdr>
        </w:div>
        <w:div w:id="2002997919">
          <w:marLeft w:val="0"/>
          <w:marRight w:val="0"/>
          <w:marTop w:val="0"/>
          <w:marBottom w:val="0"/>
          <w:divBdr>
            <w:top w:val="none" w:sz="0" w:space="0" w:color="auto"/>
            <w:left w:val="none" w:sz="0" w:space="0" w:color="auto"/>
            <w:bottom w:val="none" w:sz="0" w:space="0" w:color="auto"/>
            <w:right w:val="none" w:sz="0" w:space="0" w:color="auto"/>
          </w:divBdr>
          <w:divsChild>
            <w:div w:id="287664739">
              <w:marLeft w:val="0"/>
              <w:marRight w:val="0"/>
              <w:marTop w:val="0"/>
              <w:marBottom w:val="0"/>
              <w:divBdr>
                <w:top w:val="none" w:sz="0" w:space="0" w:color="auto"/>
                <w:left w:val="none" w:sz="0" w:space="0" w:color="auto"/>
                <w:bottom w:val="none" w:sz="0" w:space="0" w:color="auto"/>
                <w:right w:val="none" w:sz="0" w:space="0" w:color="auto"/>
              </w:divBdr>
            </w:div>
            <w:div w:id="874394598">
              <w:marLeft w:val="0"/>
              <w:marRight w:val="0"/>
              <w:marTop w:val="0"/>
              <w:marBottom w:val="0"/>
              <w:divBdr>
                <w:top w:val="none" w:sz="0" w:space="0" w:color="auto"/>
                <w:left w:val="none" w:sz="0" w:space="0" w:color="auto"/>
                <w:bottom w:val="none" w:sz="0" w:space="0" w:color="auto"/>
                <w:right w:val="none" w:sz="0" w:space="0" w:color="auto"/>
              </w:divBdr>
              <w:divsChild>
                <w:div w:id="210312393">
                  <w:marLeft w:val="0"/>
                  <w:marRight w:val="150"/>
                  <w:marTop w:val="0"/>
                  <w:marBottom w:val="0"/>
                  <w:divBdr>
                    <w:top w:val="none" w:sz="0" w:space="0" w:color="auto"/>
                    <w:left w:val="none" w:sz="0" w:space="0" w:color="auto"/>
                    <w:bottom w:val="none" w:sz="0" w:space="0" w:color="auto"/>
                    <w:right w:val="none" w:sz="0" w:space="0" w:color="auto"/>
                  </w:divBdr>
                </w:div>
                <w:div w:id="1607730668">
                  <w:marLeft w:val="0"/>
                  <w:marRight w:val="150"/>
                  <w:marTop w:val="0"/>
                  <w:marBottom w:val="0"/>
                  <w:divBdr>
                    <w:top w:val="none" w:sz="0" w:space="0" w:color="auto"/>
                    <w:left w:val="none" w:sz="0" w:space="0" w:color="auto"/>
                    <w:bottom w:val="none" w:sz="0" w:space="0" w:color="auto"/>
                    <w:right w:val="none" w:sz="0" w:space="0" w:color="auto"/>
                  </w:divBdr>
                </w:div>
              </w:divsChild>
            </w:div>
            <w:div w:id="1321739638">
              <w:marLeft w:val="0"/>
              <w:marRight w:val="0"/>
              <w:marTop w:val="0"/>
              <w:marBottom w:val="0"/>
              <w:divBdr>
                <w:top w:val="none" w:sz="0" w:space="0" w:color="auto"/>
                <w:left w:val="none" w:sz="0" w:space="0" w:color="auto"/>
                <w:bottom w:val="none" w:sz="0" w:space="0" w:color="auto"/>
                <w:right w:val="none" w:sz="0" w:space="0" w:color="auto"/>
              </w:divBdr>
              <w:divsChild>
                <w:div w:id="610823261">
                  <w:marLeft w:val="0"/>
                  <w:marRight w:val="0"/>
                  <w:marTop w:val="0"/>
                  <w:marBottom w:val="0"/>
                  <w:divBdr>
                    <w:top w:val="none" w:sz="0" w:space="0" w:color="auto"/>
                    <w:left w:val="none" w:sz="0" w:space="0" w:color="auto"/>
                    <w:bottom w:val="none" w:sz="0" w:space="0" w:color="auto"/>
                    <w:right w:val="none" w:sz="0" w:space="0" w:color="auto"/>
                  </w:divBdr>
                </w:div>
              </w:divsChild>
            </w:div>
            <w:div w:id="8277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27174">
      <w:bodyDiv w:val="1"/>
      <w:marLeft w:val="0"/>
      <w:marRight w:val="0"/>
      <w:marTop w:val="0"/>
      <w:marBottom w:val="0"/>
      <w:divBdr>
        <w:top w:val="none" w:sz="0" w:space="0" w:color="auto"/>
        <w:left w:val="none" w:sz="0" w:space="0" w:color="auto"/>
        <w:bottom w:val="none" w:sz="0" w:space="0" w:color="auto"/>
        <w:right w:val="none" w:sz="0" w:space="0" w:color="auto"/>
      </w:divBdr>
    </w:div>
    <w:div w:id="752891843">
      <w:bodyDiv w:val="1"/>
      <w:marLeft w:val="0"/>
      <w:marRight w:val="0"/>
      <w:marTop w:val="0"/>
      <w:marBottom w:val="0"/>
      <w:divBdr>
        <w:top w:val="none" w:sz="0" w:space="0" w:color="auto"/>
        <w:left w:val="none" w:sz="0" w:space="0" w:color="auto"/>
        <w:bottom w:val="none" w:sz="0" w:space="0" w:color="auto"/>
        <w:right w:val="none" w:sz="0" w:space="0" w:color="auto"/>
      </w:divBdr>
    </w:div>
    <w:div w:id="822966992">
      <w:bodyDiv w:val="1"/>
      <w:marLeft w:val="0"/>
      <w:marRight w:val="0"/>
      <w:marTop w:val="0"/>
      <w:marBottom w:val="0"/>
      <w:divBdr>
        <w:top w:val="none" w:sz="0" w:space="0" w:color="auto"/>
        <w:left w:val="none" w:sz="0" w:space="0" w:color="auto"/>
        <w:bottom w:val="none" w:sz="0" w:space="0" w:color="auto"/>
        <w:right w:val="none" w:sz="0" w:space="0" w:color="auto"/>
      </w:divBdr>
    </w:div>
    <w:div w:id="886575937">
      <w:bodyDiv w:val="1"/>
      <w:marLeft w:val="0"/>
      <w:marRight w:val="0"/>
      <w:marTop w:val="0"/>
      <w:marBottom w:val="0"/>
      <w:divBdr>
        <w:top w:val="none" w:sz="0" w:space="0" w:color="auto"/>
        <w:left w:val="none" w:sz="0" w:space="0" w:color="auto"/>
        <w:bottom w:val="none" w:sz="0" w:space="0" w:color="auto"/>
        <w:right w:val="none" w:sz="0" w:space="0" w:color="auto"/>
      </w:divBdr>
    </w:div>
    <w:div w:id="1080716423">
      <w:bodyDiv w:val="1"/>
      <w:marLeft w:val="0"/>
      <w:marRight w:val="0"/>
      <w:marTop w:val="0"/>
      <w:marBottom w:val="0"/>
      <w:divBdr>
        <w:top w:val="none" w:sz="0" w:space="0" w:color="auto"/>
        <w:left w:val="none" w:sz="0" w:space="0" w:color="auto"/>
        <w:bottom w:val="none" w:sz="0" w:space="0" w:color="auto"/>
        <w:right w:val="none" w:sz="0" w:space="0" w:color="auto"/>
      </w:divBdr>
    </w:div>
    <w:div w:id="1082725909">
      <w:bodyDiv w:val="1"/>
      <w:marLeft w:val="0"/>
      <w:marRight w:val="0"/>
      <w:marTop w:val="0"/>
      <w:marBottom w:val="0"/>
      <w:divBdr>
        <w:top w:val="none" w:sz="0" w:space="0" w:color="auto"/>
        <w:left w:val="none" w:sz="0" w:space="0" w:color="auto"/>
        <w:bottom w:val="none" w:sz="0" w:space="0" w:color="auto"/>
        <w:right w:val="none" w:sz="0" w:space="0" w:color="auto"/>
      </w:divBdr>
    </w:div>
    <w:div w:id="1175879510">
      <w:bodyDiv w:val="1"/>
      <w:marLeft w:val="0"/>
      <w:marRight w:val="0"/>
      <w:marTop w:val="0"/>
      <w:marBottom w:val="0"/>
      <w:divBdr>
        <w:top w:val="none" w:sz="0" w:space="0" w:color="auto"/>
        <w:left w:val="none" w:sz="0" w:space="0" w:color="auto"/>
        <w:bottom w:val="none" w:sz="0" w:space="0" w:color="auto"/>
        <w:right w:val="none" w:sz="0" w:space="0" w:color="auto"/>
      </w:divBdr>
    </w:div>
    <w:div w:id="1260337618">
      <w:bodyDiv w:val="1"/>
      <w:marLeft w:val="0"/>
      <w:marRight w:val="0"/>
      <w:marTop w:val="0"/>
      <w:marBottom w:val="0"/>
      <w:divBdr>
        <w:top w:val="none" w:sz="0" w:space="0" w:color="auto"/>
        <w:left w:val="none" w:sz="0" w:space="0" w:color="auto"/>
        <w:bottom w:val="none" w:sz="0" w:space="0" w:color="auto"/>
        <w:right w:val="none" w:sz="0" w:space="0" w:color="auto"/>
      </w:divBdr>
    </w:div>
    <w:div w:id="1300380540">
      <w:bodyDiv w:val="1"/>
      <w:marLeft w:val="0"/>
      <w:marRight w:val="0"/>
      <w:marTop w:val="0"/>
      <w:marBottom w:val="0"/>
      <w:divBdr>
        <w:top w:val="none" w:sz="0" w:space="0" w:color="auto"/>
        <w:left w:val="none" w:sz="0" w:space="0" w:color="auto"/>
        <w:bottom w:val="none" w:sz="0" w:space="0" w:color="auto"/>
        <w:right w:val="none" w:sz="0" w:space="0" w:color="auto"/>
      </w:divBdr>
    </w:div>
    <w:div w:id="1301498970">
      <w:bodyDiv w:val="1"/>
      <w:marLeft w:val="0"/>
      <w:marRight w:val="0"/>
      <w:marTop w:val="0"/>
      <w:marBottom w:val="0"/>
      <w:divBdr>
        <w:top w:val="none" w:sz="0" w:space="0" w:color="auto"/>
        <w:left w:val="none" w:sz="0" w:space="0" w:color="auto"/>
        <w:bottom w:val="none" w:sz="0" w:space="0" w:color="auto"/>
        <w:right w:val="none" w:sz="0" w:space="0" w:color="auto"/>
      </w:divBdr>
    </w:div>
    <w:div w:id="1445877827">
      <w:bodyDiv w:val="1"/>
      <w:marLeft w:val="0"/>
      <w:marRight w:val="0"/>
      <w:marTop w:val="0"/>
      <w:marBottom w:val="0"/>
      <w:divBdr>
        <w:top w:val="none" w:sz="0" w:space="0" w:color="auto"/>
        <w:left w:val="none" w:sz="0" w:space="0" w:color="auto"/>
        <w:bottom w:val="none" w:sz="0" w:space="0" w:color="auto"/>
        <w:right w:val="none" w:sz="0" w:space="0" w:color="auto"/>
      </w:divBdr>
    </w:div>
    <w:div w:id="1455294368">
      <w:bodyDiv w:val="1"/>
      <w:marLeft w:val="0"/>
      <w:marRight w:val="0"/>
      <w:marTop w:val="0"/>
      <w:marBottom w:val="0"/>
      <w:divBdr>
        <w:top w:val="none" w:sz="0" w:space="0" w:color="auto"/>
        <w:left w:val="none" w:sz="0" w:space="0" w:color="auto"/>
        <w:bottom w:val="none" w:sz="0" w:space="0" w:color="auto"/>
        <w:right w:val="none" w:sz="0" w:space="0" w:color="auto"/>
      </w:divBdr>
      <w:divsChild>
        <w:div w:id="1128670741">
          <w:marLeft w:val="0"/>
          <w:marRight w:val="0"/>
          <w:marTop w:val="0"/>
          <w:marBottom w:val="0"/>
          <w:divBdr>
            <w:top w:val="none" w:sz="0" w:space="0" w:color="auto"/>
            <w:left w:val="none" w:sz="0" w:space="0" w:color="auto"/>
            <w:bottom w:val="none" w:sz="0" w:space="0" w:color="auto"/>
            <w:right w:val="none" w:sz="0" w:space="0" w:color="auto"/>
          </w:divBdr>
        </w:div>
        <w:div w:id="247740271">
          <w:marLeft w:val="0"/>
          <w:marRight w:val="0"/>
          <w:marTop w:val="0"/>
          <w:marBottom w:val="0"/>
          <w:divBdr>
            <w:top w:val="none" w:sz="0" w:space="0" w:color="auto"/>
            <w:left w:val="none" w:sz="0" w:space="0" w:color="auto"/>
            <w:bottom w:val="none" w:sz="0" w:space="0" w:color="auto"/>
            <w:right w:val="none" w:sz="0" w:space="0" w:color="auto"/>
          </w:divBdr>
        </w:div>
        <w:div w:id="1189180584">
          <w:marLeft w:val="0"/>
          <w:marRight w:val="0"/>
          <w:marTop w:val="0"/>
          <w:marBottom w:val="0"/>
          <w:divBdr>
            <w:top w:val="none" w:sz="0" w:space="0" w:color="auto"/>
            <w:left w:val="none" w:sz="0" w:space="0" w:color="auto"/>
            <w:bottom w:val="none" w:sz="0" w:space="0" w:color="auto"/>
            <w:right w:val="none" w:sz="0" w:space="0" w:color="auto"/>
          </w:divBdr>
        </w:div>
        <w:div w:id="250621476">
          <w:marLeft w:val="0"/>
          <w:marRight w:val="0"/>
          <w:marTop w:val="0"/>
          <w:marBottom w:val="0"/>
          <w:divBdr>
            <w:top w:val="none" w:sz="0" w:space="0" w:color="auto"/>
            <w:left w:val="none" w:sz="0" w:space="0" w:color="auto"/>
            <w:bottom w:val="none" w:sz="0" w:space="0" w:color="auto"/>
            <w:right w:val="none" w:sz="0" w:space="0" w:color="auto"/>
          </w:divBdr>
        </w:div>
        <w:div w:id="1095631001">
          <w:marLeft w:val="0"/>
          <w:marRight w:val="0"/>
          <w:marTop w:val="0"/>
          <w:marBottom w:val="0"/>
          <w:divBdr>
            <w:top w:val="none" w:sz="0" w:space="0" w:color="auto"/>
            <w:left w:val="none" w:sz="0" w:space="0" w:color="auto"/>
            <w:bottom w:val="none" w:sz="0" w:space="0" w:color="auto"/>
            <w:right w:val="none" w:sz="0" w:space="0" w:color="auto"/>
          </w:divBdr>
        </w:div>
        <w:div w:id="2019388106">
          <w:marLeft w:val="0"/>
          <w:marRight w:val="0"/>
          <w:marTop w:val="0"/>
          <w:marBottom w:val="0"/>
          <w:divBdr>
            <w:top w:val="none" w:sz="0" w:space="0" w:color="auto"/>
            <w:left w:val="none" w:sz="0" w:space="0" w:color="auto"/>
            <w:bottom w:val="none" w:sz="0" w:space="0" w:color="auto"/>
            <w:right w:val="none" w:sz="0" w:space="0" w:color="auto"/>
          </w:divBdr>
        </w:div>
        <w:div w:id="1665039054">
          <w:marLeft w:val="0"/>
          <w:marRight w:val="0"/>
          <w:marTop w:val="0"/>
          <w:marBottom w:val="0"/>
          <w:divBdr>
            <w:top w:val="none" w:sz="0" w:space="0" w:color="auto"/>
            <w:left w:val="none" w:sz="0" w:space="0" w:color="auto"/>
            <w:bottom w:val="none" w:sz="0" w:space="0" w:color="auto"/>
            <w:right w:val="none" w:sz="0" w:space="0" w:color="auto"/>
          </w:divBdr>
        </w:div>
        <w:div w:id="1654018600">
          <w:marLeft w:val="0"/>
          <w:marRight w:val="0"/>
          <w:marTop w:val="0"/>
          <w:marBottom w:val="0"/>
          <w:divBdr>
            <w:top w:val="none" w:sz="0" w:space="0" w:color="auto"/>
            <w:left w:val="none" w:sz="0" w:space="0" w:color="auto"/>
            <w:bottom w:val="none" w:sz="0" w:space="0" w:color="auto"/>
            <w:right w:val="none" w:sz="0" w:space="0" w:color="auto"/>
          </w:divBdr>
          <w:divsChild>
            <w:div w:id="1415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2551">
      <w:bodyDiv w:val="1"/>
      <w:marLeft w:val="0"/>
      <w:marRight w:val="0"/>
      <w:marTop w:val="0"/>
      <w:marBottom w:val="0"/>
      <w:divBdr>
        <w:top w:val="none" w:sz="0" w:space="0" w:color="auto"/>
        <w:left w:val="none" w:sz="0" w:space="0" w:color="auto"/>
        <w:bottom w:val="none" w:sz="0" w:space="0" w:color="auto"/>
        <w:right w:val="none" w:sz="0" w:space="0" w:color="auto"/>
      </w:divBdr>
    </w:div>
    <w:div w:id="1497764172">
      <w:bodyDiv w:val="1"/>
      <w:marLeft w:val="0"/>
      <w:marRight w:val="0"/>
      <w:marTop w:val="0"/>
      <w:marBottom w:val="0"/>
      <w:divBdr>
        <w:top w:val="none" w:sz="0" w:space="0" w:color="auto"/>
        <w:left w:val="none" w:sz="0" w:space="0" w:color="auto"/>
        <w:bottom w:val="none" w:sz="0" w:space="0" w:color="auto"/>
        <w:right w:val="none" w:sz="0" w:space="0" w:color="auto"/>
      </w:divBdr>
      <w:divsChild>
        <w:div w:id="564998003">
          <w:marLeft w:val="0"/>
          <w:marRight w:val="0"/>
          <w:marTop w:val="0"/>
          <w:marBottom w:val="0"/>
          <w:divBdr>
            <w:top w:val="none" w:sz="0" w:space="0" w:color="auto"/>
            <w:left w:val="none" w:sz="0" w:space="0" w:color="auto"/>
            <w:bottom w:val="none" w:sz="0" w:space="0" w:color="auto"/>
            <w:right w:val="none" w:sz="0" w:space="0" w:color="auto"/>
          </w:divBdr>
        </w:div>
        <w:div w:id="1669400752">
          <w:marLeft w:val="0"/>
          <w:marRight w:val="0"/>
          <w:marTop w:val="0"/>
          <w:marBottom w:val="0"/>
          <w:divBdr>
            <w:top w:val="none" w:sz="0" w:space="0" w:color="auto"/>
            <w:left w:val="none" w:sz="0" w:space="0" w:color="auto"/>
            <w:bottom w:val="none" w:sz="0" w:space="0" w:color="auto"/>
            <w:right w:val="none" w:sz="0" w:space="0" w:color="auto"/>
          </w:divBdr>
        </w:div>
        <w:div w:id="1245527752">
          <w:marLeft w:val="0"/>
          <w:marRight w:val="0"/>
          <w:marTop w:val="0"/>
          <w:marBottom w:val="0"/>
          <w:divBdr>
            <w:top w:val="none" w:sz="0" w:space="0" w:color="auto"/>
            <w:left w:val="none" w:sz="0" w:space="0" w:color="auto"/>
            <w:bottom w:val="none" w:sz="0" w:space="0" w:color="auto"/>
            <w:right w:val="none" w:sz="0" w:space="0" w:color="auto"/>
          </w:divBdr>
        </w:div>
        <w:div w:id="311450592">
          <w:marLeft w:val="0"/>
          <w:marRight w:val="0"/>
          <w:marTop w:val="0"/>
          <w:marBottom w:val="0"/>
          <w:divBdr>
            <w:top w:val="none" w:sz="0" w:space="0" w:color="auto"/>
            <w:left w:val="none" w:sz="0" w:space="0" w:color="auto"/>
            <w:bottom w:val="none" w:sz="0" w:space="0" w:color="auto"/>
            <w:right w:val="none" w:sz="0" w:space="0" w:color="auto"/>
          </w:divBdr>
        </w:div>
        <w:div w:id="1177504803">
          <w:marLeft w:val="0"/>
          <w:marRight w:val="0"/>
          <w:marTop w:val="0"/>
          <w:marBottom w:val="0"/>
          <w:divBdr>
            <w:top w:val="none" w:sz="0" w:space="0" w:color="auto"/>
            <w:left w:val="none" w:sz="0" w:space="0" w:color="auto"/>
            <w:bottom w:val="none" w:sz="0" w:space="0" w:color="auto"/>
            <w:right w:val="none" w:sz="0" w:space="0" w:color="auto"/>
          </w:divBdr>
        </w:div>
        <w:div w:id="1864243130">
          <w:marLeft w:val="0"/>
          <w:marRight w:val="0"/>
          <w:marTop w:val="0"/>
          <w:marBottom w:val="0"/>
          <w:divBdr>
            <w:top w:val="none" w:sz="0" w:space="0" w:color="auto"/>
            <w:left w:val="none" w:sz="0" w:space="0" w:color="auto"/>
            <w:bottom w:val="none" w:sz="0" w:space="0" w:color="auto"/>
            <w:right w:val="none" w:sz="0" w:space="0" w:color="auto"/>
          </w:divBdr>
        </w:div>
        <w:div w:id="926378827">
          <w:marLeft w:val="0"/>
          <w:marRight w:val="0"/>
          <w:marTop w:val="0"/>
          <w:marBottom w:val="0"/>
          <w:divBdr>
            <w:top w:val="none" w:sz="0" w:space="0" w:color="auto"/>
            <w:left w:val="none" w:sz="0" w:space="0" w:color="auto"/>
            <w:bottom w:val="none" w:sz="0" w:space="0" w:color="auto"/>
            <w:right w:val="none" w:sz="0" w:space="0" w:color="auto"/>
          </w:divBdr>
        </w:div>
        <w:div w:id="1715888757">
          <w:marLeft w:val="0"/>
          <w:marRight w:val="0"/>
          <w:marTop w:val="0"/>
          <w:marBottom w:val="0"/>
          <w:divBdr>
            <w:top w:val="none" w:sz="0" w:space="0" w:color="auto"/>
            <w:left w:val="none" w:sz="0" w:space="0" w:color="auto"/>
            <w:bottom w:val="none" w:sz="0" w:space="0" w:color="auto"/>
            <w:right w:val="none" w:sz="0" w:space="0" w:color="auto"/>
          </w:divBdr>
          <w:divsChild>
            <w:div w:id="10652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72889">
      <w:bodyDiv w:val="1"/>
      <w:marLeft w:val="0"/>
      <w:marRight w:val="0"/>
      <w:marTop w:val="0"/>
      <w:marBottom w:val="0"/>
      <w:divBdr>
        <w:top w:val="none" w:sz="0" w:space="0" w:color="auto"/>
        <w:left w:val="none" w:sz="0" w:space="0" w:color="auto"/>
        <w:bottom w:val="none" w:sz="0" w:space="0" w:color="auto"/>
        <w:right w:val="none" w:sz="0" w:space="0" w:color="auto"/>
      </w:divBdr>
    </w:div>
    <w:div w:id="1682973184">
      <w:bodyDiv w:val="1"/>
      <w:marLeft w:val="0"/>
      <w:marRight w:val="0"/>
      <w:marTop w:val="0"/>
      <w:marBottom w:val="0"/>
      <w:divBdr>
        <w:top w:val="none" w:sz="0" w:space="0" w:color="auto"/>
        <w:left w:val="none" w:sz="0" w:space="0" w:color="auto"/>
        <w:bottom w:val="none" w:sz="0" w:space="0" w:color="auto"/>
        <w:right w:val="none" w:sz="0" w:space="0" w:color="auto"/>
      </w:divBdr>
    </w:div>
    <w:div w:id="1701121608">
      <w:bodyDiv w:val="1"/>
      <w:marLeft w:val="0"/>
      <w:marRight w:val="0"/>
      <w:marTop w:val="0"/>
      <w:marBottom w:val="0"/>
      <w:divBdr>
        <w:top w:val="none" w:sz="0" w:space="0" w:color="auto"/>
        <w:left w:val="none" w:sz="0" w:space="0" w:color="auto"/>
        <w:bottom w:val="none" w:sz="0" w:space="0" w:color="auto"/>
        <w:right w:val="none" w:sz="0" w:space="0" w:color="auto"/>
      </w:divBdr>
    </w:div>
    <w:div w:id="1717512669">
      <w:bodyDiv w:val="1"/>
      <w:marLeft w:val="0"/>
      <w:marRight w:val="0"/>
      <w:marTop w:val="0"/>
      <w:marBottom w:val="0"/>
      <w:divBdr>
        <w:top w:val="none" w:sz="0" w:space="0" w:color="auto"/>
        <w:left w:val="none" w:sz="0" w:space="0" w:color="auto"/>
        <w:bottom w:val="none" w:sz="0" w:space="0" w:color="auto"/>
        <w:right w:val="none" w:sz="0" w:space="0" w:color="auto"/>
      </w:divBdr>
    </w:div>
    <w:div w:id="1739203223">
      <w:bodyDiv w:val="1"/>
      <w:marLeft w:val="0"/>
      <w:marRight w:val="0"/>
      <w:marTop w:val="0"/>
      <w:marBottom w:val="0"/>
      <w:divBdr>
        <w:top w:val="none" w:sz="0" w:space="0" w:color="auto"/>
        <w:left w:val="none" w:sz="0" w:space="0" w:color="auto"/>
        <w:bottom w:val="none" w:sz="0" w:space="0" w:color="auto"/>
        <w:right w:val="none" w:sz="0" w:space="0" w:color="auto"/>
      </w:divBdr>
    </w:div>
    <w:div w:id="1772313855">
      <w:bodyDiv w:val="1"/>
      <w:marLeft w:val="0"/>
      <w:marRight w:val="0"/>
      <w:marTop w:val="0"/>
      <w:marBottom w:val="0"/>
      <w:divBdr>
        <w:top w:val="none" w:sz="0" w:space="0" w:color="auto"/>
        <w:left w:val="none" w:sz="0" w:space="0" w:color="auto"/>
        <w:bottom w:val="none" w:sz="0" w:space="0" w:color="auto"/>
        <w:right w:val="none" w:sz="0" w:space="0" w:color="auto"/>
      </w:divBdr>
    </w:div>
    <w:div w:id="1776821311">
      <w:bodyDiv w:val="1"/>
      <w:marLeft w:val="0"/>
      <w:marRight w:val="0"/>
      <w:marTop w:val="0"/>
      <w:marBottom w:val="0"/>
      <w:divBdr>
        <w:top w:val="none" w:sz="0" w:space="0" w:color="auto"/>
        <w:left w:val="none" w:sz="0" w:space="0" w:color="auto"/>
        <w:bottom w:val="none" w:sz="0" w:space="0" w:color="auto"/>
        <w:right w:val="none" w:sz="0" w:space="0" w:color="auto"/>
      </w:divBdr>
    </w:div>
    <w:div w:id="1832867273">
      <w:bodyDiv w:val="1"/>
      <w:marLeft w:val="0"/>
      <w:marRight w:val="0"/>
      <w:marTop w:val="0"/>
      <w:marBottom w:val="0"/>
      <w:divBdr>
        <w:top w:val="none" w:sz="0" w:space="0" w:color="auto"/>
        <w:left w:val="none" w:sz="0" w:space="0" w:color="auto"/>
        <w:bottom w:val="none" w:sz="0" w:space="0" w:color="auto"/>
        <w:right w:val="none" w:sz="0" w:space="0" w:color="auto"/>
      </w:divBdr>
    </w:div>
    <w:div w:id="2046560845">
      <w:bodyDiv w:val="1"/>
      <w:marLeft w:val="0"/>
      <w:marRight w:val="0"/>
      <w:marTop w:val="0"/>
      <w:marBottom w:val="0"/>
      <w:divBdr>
        <w:top w:val="none" w:sz="0" w:space="0" w:color="auto"/>
        <w:left w:val="none" w:sz="0" w:space="0" w:color="auto"/>
        <w:bottom w:val="none" w:sz="0" w:space="0" w:color="auto"/>
        <w:right w:val="none" w:sz="0" w:space="0" w:color="auto"/>
      </w:divBdr>
    </w:div>
    <w:div w:id="2066685581">
      <w:bodyDiv w:val="1"/>
      <w:marLeft w:val="0"/>
      <w:marRight w:val="0"/>
      <w:marTop w:val="0"/>
      <w:marBottom w:val="0"/>
      <w:divBdr>
        <w:top w:val="none" w:sz="0" w:space="0" w:color="auto"/>
        <w:left w:val="none" w:sz="0" w:space="0" w:color="auto"/>
        <w:bottom w:val="none" w:sz="0" w:space="0" w:color="auto"/>
        <w:right w:val="none" w:sz="0" w:space="0" w:color="auto"/>
      </w:divBdr>
    </w:div>
    <w:div w:id="2083872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61"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13</Pages>
  <Words>4126</Words>
  <Characters>23519</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27590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3</cp:revision>
  <cp:lastPrinted>2025-07-30T04:03:00Z</cp:lastPrinted>
  <dcterms:created xsi:type="dcterms:W3CDTF">2025-07-30T03:46:00Z</dcterms:created>
  <dcterms:modified xsi:type="dcterms:W3CDTF">2025-07-30T05:02:00Z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9C3B884625D44A69982F8CA80DD0F4D5_12</vt:lpwstr>
  </property>
</Properties>
</file>